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3" w:rsidRDefault="00642523">
      <w:pPr>
        <w:widowControl w:val="0"/>
        <w:tabs>
          <w:tab w:val="left" w:pos="6074"/>
        </w:tabs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/>
          <w:vanish/>
          <w:color w:val="000000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625"/>
        <w:gridCol w:w="5595"/>
      </w:tblGrid>
      <w:tr w:rsidR="00E478B8" w:rsidTr="009D5DB2">
        <w:trPr>
          <w:cantSplit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DE7A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Member Assigned</w:t>
            </w:r>
          </w:p>
        </w:tc>
      </w:tr>
      <w:tr w:rsidR="00E478B8" w:rsidTr="009D5DB2">
        <w:trPr>
          <w:cantSplit/>
          <w:trHeight w:val="188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07/10/2025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Patryce Campbell</w:t>
            </w:r>
          </w:p>
        </w:tc>
      </w:tr>
      <w:tr w:rsidR="00E478B8" w:rsidTr="009D5DB2">
        <w:trPr>
          <w:cantSplit/>
          <w:trHeight w:val="19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07/17/2025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Jim Cannon</w:t>
            </w:r>
          </w:p>
        </w:tc>
      </w:tr>
      <w:tr w:rsidR="00E478B8" w:rsidTr="009D5DB2">
        <w:trPr>
          <w:cantSplit/>
          <w:trHeight w:val="19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07/24/2025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Leigh Cannon</w:t>
            </w:r>
            <w:r w:rsidR="005C3E4D">
              <w:rPr>
                <w:rFonts w:ascii="Times New Roman" w:hAnsi="Times New Roman"/>
                <w:color w:val="000000"/>
              </w:rPr>
              <w:t xml:space="preserve"> – Susan Jackson – CARTE Fund</w:t>
            </w:r>
          </w:p>
        </w:tc>
      </w:tr>
      <w:tr w:rsidR="00E478B8" w:rsidTr="009D5DB2">
        <w:trPr>
          <w:cantSplit/>
          <w:trHeight w:val="12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07/31/2025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Col. Joe Dawson</w:t>
            </w:r>
          </w:p>
        </w:tc>
      </w:tr>
      <w:tr w:rsidR="00E478B8" w:rsidTr="009D5DB2">
        <w:trPr>
          <w:cantSplit/>
          <w:trHeight w:val="70"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DE7A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Membership &amp; New Club Development / Member Assigned</w:t>
            </w:r>
          </w:p>
        </w:tc>
      </w:tr>
      <w:tr w:rsidR="00E478B8" w:rsidTr="009D5DB2">
        <w:trPr>
          <w:cantSplit/>
          <w:trHeight w:val="10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08/07/2025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Ronald Dye</w:t>
            </w:r>
            <w:r w:rsidR="00C43B88">
              <w:rPr>
                <w:rFonts w:ascii="Times New Roman" w:hAnsi="Times New Roman"/>
                <w:color w:val="000000"/>
              </w:rPr>
              <w:t xml:space="preserve"> – Elsie Seay – RY Year in Spain</w:t>
            </w:r>
          </w:p>
        </w:tc>
      </w:tr>
      <w:tr w:rsidR="00E478B8" w:rsidTr="009D5DB2">
        <w:trPr>
          <w:cantSplit/>
          <w:trHeight w:val="12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08/14/2025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 Healy</w:t>
            </w:r>
          </w:p>
        </w:tc>
      </w:tr>
      <w:tr w:rsidR="00E478B8" w:rsidTr="009D5DB2">
        <w:trPr>
          <w:cantSplit/>
          <w:trHeight w:val="7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08/21/2025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David Johnson</w:t>
            </w:r>
          </w:p>
        </w:tc>
        <w:bookmarkStart w:id="0" w:name="_GoBack"/>
        <w:bookmarkEnd w:id="0"/>
      </w:tr>
      <w:tr w:rsidR="00E478B8" w:rsidTr="009D5DB2">
        <w:trPr>
          <w:cantSplit/>
          <w:trHeight w:val="7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08/28/2025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Frank </w:t>
            </w:r>
            <w:proofErr w:type="spellStart"/>
            <w:r>
              <w:rPr>
                <w:rFonts w:ascii="Times New Roman" w:hAnsi="Times New Roman"/>
                <w:color w:val="000000"/>
              </w:rPr>
              <w:t>Lapsley</w:t>
            </w:r>
            <w:proofErr w:type="spellEnd"/>
          </w:p>
        </w:tc>
      </w:tr>
      <w:tr w:rsidR="00E478B8" w:rsidTr="009D5DB2">
        <w:trPr>
          <w:cantSplit/>
          <w:trHeight w:val="70"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DE7A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Basic Education and Literacy Month/Member Assigned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09/04/2025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Drew Marshall</w:t>
            </w:r>
          </w:p>
        </w:tc>
      </w:tr>
      <w:tr w:rsidR="00E478B8" w:rsidTr="009D5DB2">
        <w:trPr>
          <w:cantSplit/>
          <w:trHeight w:val="15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09/11/2025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Paul McKnight</w:t>
            </w:r>
          </w:p>
        </w:tc>
      </w:tr>
      <w:tr w:rsidR="00E478B8" w:rsidTr="009D5DB2">
        <w:trPr>
          <w:cantSplit/>
          <w:trHeight w:val="7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09/18/2025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 McRae</w:t>
            </w:r>
          </w:p>
        </w:tc>
      </w:tr>
      <w:tr w:rsidR="00E478B8" w:rsidTr="009D5DB2">
        <w:trPr>
          <w:cantSplit/>
          <w:trHeight w:val="7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09/25/2025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Michael Meuli</w:t>
            </w:r>
          </w:p>
        </w:tc>
      </w:tr>
      <w:tr w:rsidR="00E478B8" w:rsidTr="009D5DB2">
        <w:trPr>
          <w:cantSplit/>
          <w:trHeight w:val="152"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Pr="00E478B8" w:rsidRDefault="00E478B8" w:rsidP="00DE7A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78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Community Economic Development Month/Member Assigned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10/02/2025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Bryan Mills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10/09/2025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Michael Moseley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10/16/2025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Patsy North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10/23/2025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George Rask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10/30/2025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Josh Robbins</w:t>
            </w:r>
          </w:p>
        </w:tc>
      </w:tr>
      <w:tr w:rsidR="00E478B8" w:rsidTr="009D5DB2">
        <w:trPr>
          <w:cantSplit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DE7AF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Rotary Foundation Month/Member Assigned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11/06/2025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Corrie Simmons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11/13/2025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Robbie Snyder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11/20/2025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Art Titus</w:t>
            </w:r>
          </w:p>
        </w:tc>
      </w:tr>
      <w:tr w:rsidR="00E478B8" w:rsidTr="009D5DB2">
        <w:trPr>
          <w:cantSplit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P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78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Disease Prevention and Treatment Month / Member Assigned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12/04/2025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Philicia Baugh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12/11/2025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Patryce Campbell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12/18/2025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E478B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Jim Cannon</w:t>
            </w:r>
          </w:p>
        </w:tc>
      </w:tr>
      <w:tr w:rsidR="00E478B8" w:rsidTr="009D5DB2">
        <w:trPr>
          <w:cantSplit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Vocational Service Month/Member Assigned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01/08/2026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Leigh Cannon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01/15/2026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Col. Joe Dawson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01/22/2026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Ronald Dye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01/29/2026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 Healy</w:t>
            </w:r>
          </w:p>
        </w:tc>
      </w:tr>
      <w:tr w:rsidR="00E478B8" w:rsidTr="009D5DB2">
        <w:trPr>
          <w:cantSplit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P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78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Peacebuilding and Conflict Prevention Month/Member Assigned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02/05/2026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David Johnson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02/12/2026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Frank </w:t>
            </w:r>
            <w:proofErr w:type="spellStart"/>
            <w:r>
              <w:rPr>
                <w:rFonts w:ascii="Times New Roman" w:hAnsi="Times New Roman"/>
                <w:color w:val="000000"/>
              </w:rPr>
              <w:t>Lapsley</w:t>
            </w:r>
            <w:proofErr w:type="spellEnd"/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02/19/2026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Drew Marshall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02/26/2026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Paul McKnight</w:t>
            </w:r>
          </w:p>
        </w:tc>
      </w:tr>
      <w:tr w:rsidR="00E478B8" w:rsidTr="009D5DB2">
        <w:trPr>
          <w:cantSplit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Water, Sanitation and Hygiene Month/Member Assigned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03/05/2026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 McRae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03/12/2026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Michael Meuli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03/19/2026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Bryan Mills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03/26/2026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Michael Moseley</w:t>
            </w:r>
          </w:p>
        </w:tc>
      </w:tr>
      <w:tr w:rsidR="00E478B8" w:rsidTr="009D5DB2">
        <w:trPr>
          <w:cantSplit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Maternal and Child Health Month/Member Assigned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04/02/2026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Patsy North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04/09/2026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George Rask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04/16/2026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Josh Robbins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04/23/2026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Corrie Simmons</w:t>
            </w:r>
          </w:p>
        </w:tc>
      </w:tr>
      <w:tr w:rsidR="00E478B8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04/30/2026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E478B8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8B8" w:rsidRDefault="009D5DB2" w:rsidP="00754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Robbie Snyder</w:t>
            </w:r>
          </w:p>
        </w:tc>
      </w:tr>
      <w:tr w:rsidR="009D5DB2" w:rsidTr="009D5DB2">
        <w:trPr>
          <w:cantSplit/>
          <w:trHeight w:val="377"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Youth Service Month/Member Assigned</w:t>
            </w:r>
          </w:p>
        </w:tc>
      </w:tr>
      <w:tr w:rsidR="009D5DB2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05/07/2026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Art Titus</w:t>
            </w:r>
          </w:p>
        </w:tc>
      </w:tr>
      <w:tr w:rsidR="009D5DB2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05/14/2026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Philicia Baugh</w:t>
            </w:r>
          </w:p>
        </w:tc>
      </w:tr>
      <w:tr w:rsidR="009D5DB2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05/21/2026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Patryce Campbell</w:t>
            </w:r>
          </w:p>
        </w:tc>
      </w:tr>
      <w:tr w:rsidR="009D5DB2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05/28/2026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Jim Cannon</w:t>
            </w:r>
          </w:p>
        </w:tc>
      </w:tr>
      <w:tr w:rsidR="009D5DB2" w:rsidTr="009D5DB2">
        <w:trPr>
          <w:cantSplit/>
          <w:tblHeader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Date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Rotary Fellowships Month/Member Assigned</w:t>
            </w:r>
          </w:p>
        </w:tc>
      </w:tr>
      <w:tr w:rsidR="009D5DB2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06/04/2026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Leigh Cannon</w:t>
            </w:r>
          </w:p>
        </w:tc>
      </w:tr>
      <w:tr w:rsidR="009D5DB2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06/11/2026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Col. Joe Dawson</w:t>
            </w:r>
          </w:p>
        </w:tc>
      </w:tr>
      <w:tr w:rsidR="009D5DB2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06/18/2026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Ron Dye</w:t>
            </w:r>
          </w:p>
        </w:tc>
      </w:tr>
      <w:tr w:rsidR="009D5DB2" w:rsidTr="009D5DB2">
        <w:trPr>
          <w:cantSplit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06/25/2026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DB2" w:rsidRDefault="009D5DB2" w:rsidP="001572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Invocation of new Board</w:t>
            </w:r>
          </w:p>
        </w:tc>
      </w:tr>
    </w:tbl>
    <w:p w:rsidR="00642523" w:rsidRDefault="00642523" w:rsidP="00E468BB">
      <w:pPr>
        <w:widowControl w:val="0"/>
        <w:tabs>
          <w:tab w:val="left" w:pos="828"/>
          <w:tab w:val="left" w:pos="154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0" w:line="240" w:lineRule="auto"/>
        <w:ind w:left="120" w:right="120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642523">
      <w:footerReference w:type="default" r:id="rId8"/>
      <w:pgSz w:w="12240" w:h="15840"/>
      <w:pgMar w:top="360" w:right="1080" w:bottom="1060" w:left="108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28" w:rsidRDefault="00B37128">
      <w:pPr>
        <w:spacing w:after="0" w:line="240" w:lineRule="auto"/>
      </w:pPr>
      <w:r>
        <w:separator/>
      </w:r>
    </w:p>
  </w:endnote>
  <w:endnote w:type="continuationSeparator" w:id="0">
    <w:p w:rsidR="00B37128" w:rsidRDefault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3" w:rsidRDefault="00642523">
    <w:pPr>
      <w:widowControl w:val="0"/>
      <w:tabs>
        <w:tab w:val="left" w:pos="828"/>
        <w:tab w:val="left" w:pos="1548"/>
        <w:tab w:val="left" w:pos="2268"/>
        <w:tab w:val="left" w:pos="2988"/>
        <w:tab w:val="left" w:pos="3708"/>
        <w:tab w:val="left" w:pos="4428"/>
        <w:tab w:val="left" w:pos="5148"/>
        <w:tab w:val="left" w:pos="5868"/>
        <w:tab w:val="left" w:pos="6588"/>
        <w:tab w:val="left" w:pos="7308"/>
        <w:tab w:val="left" w:pos="8028"/>
        <w:tab w:val="left" w:pos="8748"/>
      </w:tabs>
      <w:autoSpaceDE w:val="0"/>
      <w:autoSpaceDN w:val="0"/>
      <w:adjustRightInd w:val="0"/>
      <w:spacing w:after="0" w:line="240" w:lineRule="auto"/>
      <w:ind w:left="120" w:right="120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                          Page </w:t>
    </w:r>
    <w:r>
      <w:rPr>
        <w:rFonts w:ascii="Times New Roman" w:hAnsi="Times New Roman"/>
        <w:color w:val="000000"/>
        <w:sz w:val="18"/>
        <w:szCs w:val="18"/>
      </w:rPr>
      <w:pgNum/>
    </w:r>
    <w:r>
      <w:rPr>
        <w:rFonts w:ascii="Times New Roman" w:hAnsi="Times New Roman"/>
        <w:color w:val="000000"/>
        <w:sz w:val="18"/>
        <w:szCs w:val="18"/>
      </w:rPr>
      <w:t xml:space="preserve"> of </w:t>
    </w:r>
    <w:r>
      <w:rPr>
        <w:rFonts w:ascii="Times New Roman" w:hAnsi="Times New Roman"/>
        <w:color w:val="000000"/>
        <w:sz w:val="18"/>
        <w:szCs w:val="18"/>
      </w:rPr>
      <w:fldChar w:fldCharType="begin"/>
    </w:r>
    <w:r>
      <w:rPr>
        <w:rFonts w:ascii="Times New Roman" w:hAnsi="Times New Roman"/>
        <w:color w:val="000000"/>
        <w:sz w:val="18"/>
        <w:szCs w:val="18"/>
      </w:rPr>
      <w:instrText>NUMPAGES</w:instrText>
    </w:r>
    <w:r>
      <w:rPr>
        <w:rFonts w:ascii="Times New Roman" w:hAnsi="Times New Roman"/>
        <w:color w:val="000000"/>
        <w:sz w:val="18"/>
        <w:szCs w:val="18"/>
      </w:rPr>
      <w:fldChar w:fldCharType="separate"/>
    </w:r>
    <w:r w:rsidR="00C43B88">
      <w:rPr>
        <w:rFonts w:ascii="Times New Roman" w:hAnsi="Times New Roman"/>
        <w:noProof/>
        <w:color w:val="000000"/>
        <w:sz w:val="18"/>
        <w:szCs w:val="18"/>
      </w:rPr>
      <w:t>2</w:t>
    </w:r>
    <w:r>
      <w:rPr>
        <w:rFonts w:ascii="Times New Roman" w:hAnsi="Times New Roman"/>
        <w:color w:val="000000"/>
        <w:sz w:val="18"/>
        <w:szCs w:val="18"/>
      </w:rPr>
      <w:fldChar w:fldCharType="end"/>
    </w:r>
    <w:r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                 Version 1.0</w:t>
    </w:r>
  </w:p>
  <w:p w:rsidR="00642523" w:rsidRDefault="00642523">
    <w:pPr>
      <w:widowControl w:val="0"/>
      <w:tabs>
        <w:tab w:val="left" w:pos="828"/>
        <w:tab w:val="left" w:pos="1548"/>
        <w:tab w:val="left" w:pos="2268"/>
        <w:tab w:val="left" w:pos="2988"/>
        <w:tab w:val="left" w:pos="3708"/>
        <w:tab w:val="left" w:pos="4428"/>
        <w:tab w:val="left" w:pos="5148"/>
        <w:tab w:val="left" w:pos="5868"/>
        <w:tab w:val="left" w:pos="6588"/>
        <w:tab w:val="left" w:pos="7308"/>
        <w:tab w:val="left" w:pos="8028"/>
        <w:tab w:val="left" w:pos="8748"/>
      </w:tabs>
      <w:autoSpaceDE w:val="0"/>
      <w:autoSpaceDN w:val="0"/>
      <w:adjustRightInd w:val="0"/>
      <w:spacing w:after="0" w:line="240" w:lineRule="auto"/>
      <w:ind w:left="120" w:right="120"/>
      <w:jc w:val="center"/>
      <w:rPr>
        <w:rFonts w:ascii="Times New Roman" w:hAnsi="Times New Roman"/>
        <w:color w:val="000000"/>
        <w:sz w:val="18"/>
        <w:szCs w:val="18"/>
      </w:rPr>
    </w:pPr>
  </w:p>
  <w:p w:rsidR="00642523" w:rsidRDefault="00642523">
    <w:pPr>
      <w:widowControl w:val="0"/>
      <w:tabs>
        <w:tab w:val="left" w:pos="828"/>
        <w:tab w:val="left" w:pos="1548"/>
        <w:tab w:val="left" w:pos="2268"/>
        <w:tab w:val="left" w:pos="2988"/>
        <w:tab w:val="left" w:pos="3708"/>
        <w:tab w:val="left" w:pos="4428"/>
        <w:tab w:val="left" w:pos="5148"/>
        <w:tab w:val="left" w:pos="5868"/>
        <w:tab w:val="left" w:pos="6588"/>
        <w:tab w:val="left" w:pos="7308"/>
        <w:tab w:val="left" w:pos="8028"/>
        <w:tab w:val="left" w:pos="8748"/>
      </w:tabs>
      <w:autoSpaceDE w:val="0"/>
      <w:autoSpaceDN w:val="0"/>
      <w:adjustRightInd w:val="0"/>
      <w:spacing w:after="0" w:line="240" w:lineRule="auto"/>
      <w:ind w:left="120" w:right="120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 xml:space="preserve">MARRIOTT CONFIDENTIAL AND PROPRIETARY INFORMATION </w:t>
    </w:r>
  </w:p>
  <w:p w:rsidR="00642523" w:rsidRDefault="00642523">
    <w:pPr>
      <w:widowControl w:val="0"/>
      <w:autoSpaceDE w:val="0"/>
      <w:autoSpaceDN w:val="0"/>
      <w:adjustRightInd w:val="0"/>
      <w:spacing w:after="0" w:line="240" w:lineRule="auto"/>
      <w:ind w:left="230" w:right="230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28" w:rsidRDefault="00B37128">
      <w:pPr>
        <w:spacing w:after="0" w:line="240" w:lineRule="auto"/>
      </w:pPr>
      <w:r>
        <w:separator/>
      </w:r>
    </w:p>
  </w:footnote>
  <w:footnote w:type="continuationSeparator" w:id="0">
    <w:p w:rsidR="00B37128" w:rsidRDefault="00B3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275"/>
    <w:multiLevelType w:val="hybridMultilevel"/>
    <w:tmpl w:val="AEF6A0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FA"/>
    <w:rsid w:val="001354D5"/>
    <w:rsid w:val="001572ED"/>
    <w:rsid w:val="00391DC9"/>
    <w:rsid w:val="003F5A94"/>
    <w:rsid w:val="00525626"/>
    <w:rsid w:val="005C3E4D"/>
    <w:rsid w:val="00603182"/>
    <w:rsid w:val="00642523"/>
    <w:rsid w:val="0075421F"/>
    <w:rsid w:val="009D5DB2"/>
    <w:rsid w:val="00A72CAC"/>
    <w:rsid w:val="00AF1EEF"/>
    <w:rsid w:val="00B37128"/>
    <w:rsid w:val="00C43B88"/>
    <w:rsid w:val="00DA547E"/>
    <w:rsid w:val="00DE7AFA"/>
    <w:rsid w:val="00E468BB"/>
    <w:rsid w:val="00E478B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586D9"/>
  <w14:defaultImageDpi w14:val="0"/>
  <w15:docId w15:val="{F3D3CE2D-6510-49AA-902B-25BC4B06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0DE0-9C47-49C6-8F8E-22BBB026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subject/>
  <dc:creator>Cannon, Leigh (F)</dc:creator>
  <cp:keywords/>
  <dc:description>Generated by Oracle BI Publisher 12.2.1.3.0</dc:description>
  <cp:lastModifiedBy>Cannon, Leigh (F)</cp:lastModifiedBy>
  <cp:revision>3</cp:revision>
  <cp:lastPrinted>2025-03-20T16:20:00Z</cp:lastPrinted>
  <dcterms:created xsi:type="dcterms:W3CDTF">2025-06-25T11:53:00Z</dcterms:created>
  <dcterms:modified xsi:type="dcterms:W3CDTF">2025-07-01T19:45:00Z</dcterms:modified>
</cp:coreProperties>
</file>