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3929D" w14:textId="77777777" w:rsidR="00556A97" w:rsidRDefault="00430F67" w:rsidP="00556A97">
      <w:pPr>
        <w:rPr>
          <w:b/>
          <w:u w:val="single"/>
        </w:rPr>
      </w:pPr>
      <w:r>
        <w:rPr>
          <w:noProof/>
        </w:rPr>
        <mc:AlternateContent>
          <mc:Choice Requires="wps">
            <w:drawing>
              <wp:anchor distT="9525" distB="9525" distL="9525" distR="9525" simplePos="0" relativeHeight="6" behindDoc="0" locked="0" layoutInCell="0" allowOverlap="1" wp14:anchorId="3E6C9D12" wp14:editId="67D28E42">
                <wp:simplePos x="0" y="0"/>
                <wp:positionH relativeFrom="column">
                  <wp:posOffset>-114300</wp:posOffset>
                </wp:positionH>
                <wp:positionV relativeFrom="paragraph">
                  <wp:posOffset>38100</wp:posOffset>
                </wp:positionV>
                <wp:extent cx="5715000" cy="635"/>
                <wp:effectExtent l="5080" t="5080" r="5080" b="5080"/>
                <wp:wrapNone/>
                <wp:docPr id="1" name="Line 4"/>
                <wp:cNvGraphicFramePr/>
                <a:graphic xmlns:a="http://schemas.openxmlformats.org/drawingml/2006/main">
                  <a:graphicData uri="http://schemas.microsoft.com/office/word/2010/wordprocessingShape">
                    <wps:wsp>
                      <wps:cNvCnPr/>
                      <wps:spPr>
                        <a:xfrm>
                          <a:off x="0" y="0"/>
                          <a:ext cx="571500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9pt,3pt" to="440.95pt,3pt" ID="Line 4" stroked="t" o:allowincell="f" style="position:absolute" wp14:anchorId="0EFB766A">
                <v:stroke color="black" weight="9360" joinstyle="round" endcap="flat"/>
                <v:fill o:detectmouseclick="t" on="false"/>
                <w10:wrap type="none"/>
              </v:line>
            </w:pict>
          </mc:Fallback>
        </mc:AlternateContent>
      </w:r>
    </w:p>
    <w:p w14:paraId="59299B53" w14:textId="736137B8" w:rsidR="00F518F4" w:rsidRDefault="00430F67" w:rsidP="00556A97">
      <w:pPr>
        <w:rPr>
          <w:b/>
          <w:u w:val="single"/>
        </w:rPr>
      </w:pPr>
      <w:r>
        <w:rPr>
          <w:b/>
          <w:u w:val="single"/>
        </w:rPr>
        <w:t>SBIR SOPHOMORE SCHOLARSHIP INFORMATION</w:t>
      </w:r>
    </w:p>
    <w:p w14:paraId="2C3896F8" w14:textId="2B478976" w:rsidR="00F518F4" w:rsidRDefault="00430F67">
      <w:pPr>
        <w:spacing w:before="120"/>
      </w:pPr>
      <w:r>
        <w:t xml:space="preserve">The South Brunswick Islands Rotary Club selects and awards a scholarship for the sophomore (second year) from those students who were awarded the SBIR freshman (first year) scholarship the previous year.  SBIR extends to the 2024 scholarship recipients who apply: </w:t>
      </w:r>
      <w:r w:rsidR="00BC642B">
        <w:t>two</w:t>
      </w:r>
      <w:r>
        <w:t xml:space="preserve"> $1,000 </w:t>
      </w:r>
      <w:r w:rsidR="008F7F0B">
        <w:t>scholarships</w:t>
      </w:r>
      <w:r>
        <w:t xml:space="preserve"> for continuing </w:t>
      </w:r>
      <w:bookmarkStart w:id="0" w:name="_Hlk504316553"/>
      <w:r>
        <w:t xml:space="preserve">academic or vocational pursuits in a degree from a university, college, community or junior college.  </w:t>
      </w:r>
      <w:bookmarkEnd w:id="0"/>
      <w:r>
        <w:t>See below for guidelines and requirements to make application for a South Brunswick Islands Rotary sophomore scholarship.</w:t>
      </w:r>
    </w:p>
    <w:p w14:paraId="12047D71" w14:textId="77777777" w:rsidR="00F518F4" w:rsidRDefault="00430F67">
      <w:pPr>
        <w:spacing w:before="120"/>
        <w:rPr>
          <w:b/>
          <w:u w:val="single"/>
        </w:rPr>
      </w:pPr>
      <w:r>
        <w:rPr>
          <w:b/>
          <w:u w:val="single"/>
        </w:rPr>
        <w:t>ELIGIBILITY REQUIREMENTS FOR A SOPHOMORE ACADEMIC AND /OR VOCATIONAL SCHOLARSHIP</w:t>
      </w:r>
    </w:p>
    <w:p w14:paraId="514D0741" w14:textId="77777777" w:rsidR="00F518F4" w:rsidRDefault="00430F67">
      <w:pPr>
        <w:spacing w:before="120"/>
      </w:pPr>
      <w:r>
        <w:t>To be considered for a South Brunswick Island Rotary Club Sophomore Academic &amp;/or Vocational Scholarship the applicant must:</w:t>
      </w:r>
    </w:p>
    <w:p w14:paraId="131C3317" w14:textId="77777777" w:rsidR="00F518F4" w:rsidRDefault="00430F67">
      <w:pPr>
        <w:pStyle w:val="ListParagraph"/>
        <w:numPr>
          <w:ilvl w:val="0"/>
          <w:numId w:val="1"/>
        </w:numPr>
        <w:spacing w:before="120"/>
      </w:pPr>
      <w:r>
        <w:t xml:space="preserve">Be a recipient of the 2024 South Brunswick Islands Rotary </w:t>
      </w:r>
      <w:proofErr w:type="gramStart"/>
      <w:r>
        <w:t>scholarship, and</w:t>
      </w:r>
      <w:proofErr w:type="gramEnd"/>
      <w:r>
        <w:t xml:space="preserve"> will be returning for the sophomore (second year) academic or vocational pursuit </w:t>
      </w:r>
      <w:proofErr w:type="gramStart"/>
      <w:r>
        <w:t>in</w:t>
      </w:r>
      <w:proofErr w:type="gramEnd"/>
      <w:r>
        <w:t xml:space="preserve"> a degree from a university, college, community or junior college.  </w:t>
      </w:r>
    </w:p>
    <w:p w14:paraId="3BE0B11A" w14:textId="77777777" w:rsidR="00F518F4" w:rsidRDefault="00430F67">
      <w:pPr>
        <w:pStyle w:val="ListParagraph"/>
        <w:numPr>
          <w:ilvl w:val="0"/>
          <w:numId w:val="1"/>
        </w:numPr>
        <w:spacing w:before="120"/>
      </w:pPr>
      <w:r>
        <w:t xml:space="preserve">Turn in any copies of the freshman (first year/first semester) grade reports stating a GPA of 2.75 or higher (based on an </w:t>
      </w:r>
      <w:proofErr w:type="gramStart"/>
      <w:r>
        <w:t>85-100 point</w:t>
      </w:r>
      <w:proofErr w:type="gramEnd"/>
      <w:r>
        <w:t xml:space="preserve"> scale).</w:t>
      </w:r>
    </w:p>
    <w:p w14:paraId="35F711AE" w14:textId="4D9F565A" w:rsidR="00F518F4" w:rsidRDefault="00430F67">
      <w:pPr>
        <w:pStyle w:val="ListParagraph"/>
        <w:numPr>
          <w:ilvl w:val="0"/>
          <w:numId w:val="1"/>
        </w:numPr>
        <w:spacing w:before="120"/>
      </w:pPr>
      <w:r>
        <w:t>Demonstrate a history of commitment to the community through leadership activities, community service, &amp;/or work activities</w:t>
      </w:r>
      <w:r w:rsidR="009257A9">
        <w:t>.</w:t>
      </w:r>
      <w:r>
        <w:t xml:space="preserve"> </w:t>
      </w:r>
    </w:p>
    <w:p w14:paraId="626E14E1" w14:textId="77777777" w:rsidR="00F518F4" w:rsidRDefault="00430F67">
      <w:pPr>
        <w:pStyle w:val="ListParagraph"/>
        <w:numPr>
          <w:ilvl w:val="0"/>
          <w:numId w:val="1"/>
        </w:numPr>
        <w:spacing w:before="120"/>
      </w:pPr>
      <w:r>
        <w:t>Submit completed South Brunswick Islands Rotary Scholarship application to the South Brunswick Islands Rotary Club by end of day Monday, March 31, 2025.</w:t>
      </w:r>
    </w:p>
    <w:p w14:paraId="3423DF52" w14:textId="77777777" w:rsidR="00F518F4" w:rsidRDefault="00430F67">
      <w:pPr>
        <w:spacing w:before="120"/>
        <w:rPr>
          <w:b/>
          <w:u w:val="single"/>
        </w:rPr>
      </w:pPr>
      <w:r>
        <w:rPr>
          <w:b/>
          <w:u w:val="single"/>
        </w:rPr>
        <w:t>INSTRUCTIONS / INFORMATION REGARDING THE APPLICATION PROCESS</w:t>
      </w:r>
    </w:p>
    <w:p w14:paraId="5F3B0FA0" w14:textId="77777777" w:rsidR="00F518F4" w:rsidRDefault="00430F67">
      <w:pPr>
        <w:spacing w:before="120"/>
      </w:pPr>
      <w:r>
        <w:t>The application requirements will be mailed and emailed to the June 2024 scholarship recipients.</w:t>
      </w:r>
    </w:p>
    <w:p w14:paraId="77D347DC" w14:textId="057B898D" w:rsidR="00F518F4" w:rsidRDefault="00430F67">
      <w:pPr>
        <w:spacing w:before="120"/>
      </w:pPr>
      <w:r>
        <w:t>All applications must be typed and returned to South Brunswick Islands Rotary Club</w:t>
      </w:r>
      <w:r w:rsidR="005E33A4">
        <w:t>, attention Scholarship Committee, P.O. Bo</w:t>
      </w:r>
      <w:r w:rsidR="00D818BE">
        <w:t>x 6342, Ocean Isle Beach, NC</w:t>
      </w:r>
      <w:r w:rsidR="00362261">
        <w:t>, 28469,</w:t>
      </w:r>
      <w:r>
        <w:t xml:space="preserve"> by Monday, March 31, 2025. </w:t>
      </w:r>
    </w:p>
    <w:p w14:paraId="7F78C1D9" w14:textId="77777777" w:rsidR="00F518F4" w:rsidRDefault="00430F67">
      <w:pPr>
        <w:spacing w:before="120"/>
      </w:pPr>
      <w:r>
        <w:t xml:space="preserve">Notification of the award will be made by April 30, </w:t>
      </w:r>
      <w:proofErr w:type="gramStart"/>
      <w:r>
        <w:t>2025</w:t>
      </w:r>
      <w:proofErr w:type="gramEnd"/>
      <w:r>
        <w:t xml:space="preserve"> via mail and email.  The scholarship winner and his/her family will be recognized at a South Brunswick Islands Rotary Club meeting at a mutually available date. </w:t>
      </w:r>
    </w:p>
    <w:p w14:paraId="56B196A5" w14:textId="77777777" w:rsidR="00F518F4" w:rsidRDefault="00430F67">
      <w:pPr>
        <w:spacing w:before="120"/>
      </w:pPr>
      <w:r>
        <w:t>All applications and attachments become the property of the South Brunswick Islands Rotary Club and will not be returned.</w:t>
      </w:r>
    </w:p>
    <w:p w14:paraId="75ED18AC" w14:textId="77777777" w:rsidR="00F518F4" w:rsidRDefault="00F518F4">
      <w:pPr>
        <w:spacing w:before="120"/>
      </w:pPr>
    </w:p>
    <w:p w14:paraId="23D86B6F" w14:textId="77777777" w:rsidR="00F518F4" w:rsidRDefault="00F518F4">
      <w:pPr>
        <w:spacing w:before="120"/>
      </w:pPr>
    </w:p>
    <w:p w14:paraId="409E38FF" w14:textId="77777777" w:rsidR="00F518F4" w:rsidRDefault="00F518F4">
      <w:pPr>
        <w:spacing w:before="120"/>
      </w:pPr>
    </w:p>
    <w:p w14:paraId="5ED92BB3" w14:textId="77777777" w:rsidR="00556A97" w:rsidRDefault="00556A97">
      <w:pPr>
        <w:spacing w:before="120"/>
      </w:pPr>
    </w:p>
    <w:p w14:paraId="411BD5E5" w14:textId="77777777" w:rsidR="00556A97" w:rsidRDefault="00556A97">
      <w:pPr>
        <w:spacing w:before="120"/>
      </w:pPr>
    </w:p>
    <w:p w14:paraId="340B01BA" w14:textId="77777777" w:rsidR="00F518F4" w:rsidRDefault="00430F67">
      <w:pPr>
        <w:spacing w:before="120"/>
        <w:rPr>
          <w:b/>
          <w:u w:val="single"/>
        </w:rPr>
      </w:pPr>
      <w:r>
        <w:rPr>
          <w:b/>
          <w:u w:val="single"/>
        </w:rPr>
        <w:lastRenderedPageBreak/>
        <w:t xml:space="preserve">REVIEW AND JUDGING PROCESS </w:t>
      </w:r>
    </w:p>
    <w:p w14:paraId="254E058D" w14:textId="77777777" w:rsidR="00F518F4" w:rsidRDefault="00430F67">
      <w:pPr>
        <w:spacing w:before="120"/>
      </w:pPr>
      <w:r>
        <w:t>All applications will be reviewed and verified by the South Brunswick Islands Rotary Club scholarship committee which is comprised of community leaders.</w:t>
      </w:r>
    </w:p>
    <w:p w14:paraId="3D37C8EA" w14:textId="77777777" w:rsidR="00F518F4" w:rsidRDefault="00430F67">
      <w:pPr>
        <w:spacing w:before="120"/>
      </w:pPr>
      <w:r>
        <w:t xml:space="preserve">Applicants will be judged </w:t>
      </w:r>
      <w:proofErr w:type="gramStart"/>
      <w:r>
        <w:t>on the basis of</w:t>
      </w:r>
      <w:proofErr w:type="gramEnd"/>
      <w:r>
        <w:t xml:space="preserve"> merit.  Freshman year academic performance, community service, and employment history are all taken into consideration.</w:t>
      </w:r>
    </w:p>
    <w:p w14:paraId="202398EB" w14:textId="77777777" w:rsidR="00F518F4" w:rsidRDefault="00430F67">
      <w:pPr>
        <w:spacing w:before="120"/>
        <w:rPr>
          <w:b/>
          <w:u w:val="single"/>
        </w:rPr>
      </w:pPr>
      <w:r>
        <w:rPr>
          <w:b/>
          <w:u w:val="single"/>
        </w:rPr>
        <w:t xml:space="preserve">SCHOLARSHIP PAYMENT </w:t>
      </w:r>
    </w:p>
    <w:p w14:paraId="10AE3608" w14:textId="77777777" w:rsidR="00F518F4" w:rsidRDefault="00430F67">
      <w:pPr>
        <w:spacing w:before="120"/>
      </w:pPr>
      <w:r>
        <w:t>The $1,000 sophomore academic and vocational scholarships will be paid in one lump sum to the financial aid business office of the university, community or junior college per instructions provided (by the school/ recipient) and applied to the recipient’s school account.</w:t>
      </w:r>
    </w:p>
    <w:p w14:paraId="3AD7FC23" w14:textId="77777777" w:rsidR="00F518F4" w:rsidRDefault="00430F67">
      <w:pPr>
        <w:pStyle w:val="Heading1"/>
      </w:pPr>
      <w:r>
        <w:t>SBIR Sophomore Scholarship Application</w:t>
      </w:r>
    </w:p>
    <w:tbl>
      <w:tblPr>
        <w:tblStyle w:val="TableGrid"/>
        <w:tblW w:w="8630" w:type="dxa"/>
        <w:tblLayout w:type="fixed"/>
        <w:tblLook w:val="04A0" w:firstRow="1" w:lastRow="0" w:firstColumn="1" w:lastColumn="0" w:noHBand="0" w:noVBand="1"/>
      </w:tblPr>
      <w:tblGrid>
        <w:gridCol w:w="2644"/>
        <w:gridCol w:w="5986"/>
      </w:tblGrid>
      <w:tr w:rsidR="00F518F4" w14:paraId="4643541E" w14:textId="77777777">
        <w:tc>
          <w:tcPr>
            <w:tcW w:w="2644" w:type="dxa"/>
          </w:tcPr>
          <w:p w14:paraId="0AF08C0E" w14:textId="77777777" w:rsidR="00F518F4" w:rsidRDefault="00430F67">
            <w:r>
              <w:t>Applicant’s Name:</w:t>
            </w:r>
          </w:p>
        </w:tc>
        <w:tc>
          <w:tcPr>
            <w:tcW w:w="5985" w:type="dxa"/>
          </w:tcPr>
          <w:p w14:paraId="4939B78C" w14:textId="77777777" w:rsidR="00F518F4" w:rsidRDefault="00F518F4">
            <w:pPr>
              <w:rPr>
                <w:u w:val="single"/>
              </w:rPr>
            </w:pPr>
          </w:p>
        </w:tc>
      </w:tr>
      <w:tr w:rsidR="00F518F4" w14:paraId="266F9D34" w14:textId="77777777">
        <w:tc>
          <w:tcPr>
            <w:tcW w:w="2644" w:type="dxa"/>
          </w:tcPr>
          <w:p w14:paraId="1FFEF012" w14:textId="77777777" w:rsidR="00F518F4" w:rsidRDefault="00430F67">
            <w:r>
              <w:t>Applicant’s Address:</w:t>
            </w:r>
          </w:p>
        </w:tc>
        <w:tc>
          <w:tcPr>
            <w:tcW w:w="5985" w:type="dxa"/>
          </w:tcPr>
          <w:p w14:paraId="124CAEF8" w14:textId="77777777" w:rsidR="00F518F4" w:rsidRDefault="00F518F4">
            <w:pPr>
              <w:rPr>
                <w:u w:val="single"/>
              </w:rPr>
            </w:pPr>
          </w:p>
          <w:p w14:paraId="22E11E10" w14:textId="77777777" w:rsidR="00F518F4" w:rsidRDefault="00F518F4">
            <w:pPr>
              <w:rPr>
                <w:u w:val="single"/>
              </w:rPr>
            </w:pPr>
          </w:p>
          <w:p w14:paraId="314B079B" w14:textId="77777777" w:rsidR="00F518F4" w:rsidRDefault="00F518F4">
            <w:pPr>
              <w:rPr>
                <w:u w:val="single"/>
              </w:rPr>
            </w:pPr>
          </w:p>
        </w:tc>
      </w:tr>
      <w:tr w:rsidR="00F518F4" w14:paraId="6942E211" w14:textId="77777777">
        <w:tc>
          <w:tcPr>
            <w:tcW w:w="2644" w:type="dxa"/>
          </w:tcPr>
          <w:p w14:paraId="22EE89D7" w14:textId="77777777" w:rsidR="00F518F4" w:rsidRDefault="00430F67">
            <w:r>
              <w:t>Applicant’s Mobile Telephone Number:</w:t>
            </w:r>
          </w:p>
        </w:tc>
        <w:tc>
          <w:tcPr>
            <w:tcW w:w="5985" w:type="dxa"/>
          </w:tcPr>
          <w:p w14:paraId="342ACE8E" w14:textId="77777777" w:rsidR="00F518F4" w:rsidRDefault="00F518F4">
            <w:pPr>
              <w:rPr>
                <w:u w:val="single"/>
              </w:rPr>
            </w:pPr>
          </w:p>
        </w:tc>
      </w:tr>
      <w:tr w:rsidR="00F518F4" w14:paraId="14AAEEF2" w14:textId="77777777">
        <w:tc>
          <w:tcPr>
            <w:tcW w:w="2644" w:type="dxa"/>
          </w:tcPr>
          <w:p w14:paraId="45E7A721" w14:textId="77777777" w:rsidR="00F518F4" w:rsidRDefault="00430F67">
            <w:r>
              <w:t>Applicant’s Email address:</w:t>
            </w:r>
          </w:p>
        </w:tc>
        <w:tc>
          <w:tcPr>
            <w:tcW w:w="5985" w:type="dxa"/>
          </w:tcPr>
          <w:p w14:paraId="6303679D" w14:textId="77777777" w:rsidR="00F518F4" w:rsidRDefault="00F518F4">
            <w:pPr>
              <w:rPr>
                <w:u w:val="single"/>
              </w:rPr>
            </w:pPr>
          </w:p>
        </w:tc>
      </w:tr>
    </w:tbl>
    <w:p w14:paraId="7C9D6585" w14:textId="77777777" w:rsidR="00F518F4" w:rsidRDefault="00F518F4">
      <w:pPr>
        <w:spacing w:before="120"/>
      </w:pPr>
    </w:p>
    <w:tbl>
      <w:tblPr>
        <w:tblStyle w:val="TableGrid"/>
        <w:tblW w:w="9350" w:type="dxa"/>
        <w:tblLayout w:type="fixed"/>
        <w:tblLook w:val="04A0" w:firstRow="1" w:lastRow="0" w:firstColumn="1" w:lastColumn="0" w:noHBand="0" w:noVBand="1"/>
      </w:tblPr>
      <w:tblGrid>
        <w:gridCol w:w="3644"/>
        <w:gridCol w:w="5706"/>
      </w:tblGrid>
      <w:tr w:rsidR="00F518F4" w14:paraId="5025FE29" w14:textId="77777777">
        <w:tc>
          <w:tcPr>
            <w:tcW w:w="3644" w:type="dxa"/>
          </w:tcPr>
          <w:p w14:paraId="3D4C9494" w14:textId="77777777" w:rsidR="00F518F4" w:rsidRDefault="00430F67">
            <w:r>
              <w:t>Freshman (first year) Quarter or Semester Grade Point Average.  Provide copies of confirming documentation</w:t>
            </w:r>
          </w:p>
        </w:tc>
        <w:tc>
          <w:tcPr>
            <w:tcW w:w="5705" w:type="dxa"/>
          </w:tcPr>
          <w:p w14:paraId="3DECD5F2" w14:textId="77777777" w:rsidR="00F518F4" w:rsidRDefault="00430F67">
            <w:r>
              <w:t>1</w:t>
            </w:r>
            <w:r>
              <w:rPr>
                <w:vertAlign w:val="superscript"/>
              </w:rPr>
              <w:t>st</w:t>
            </w:r>
            <w:r>
              <w:t xml:space="preserve"> –</w:t>
            </w:r>
          </w:p>
          <w:p w14:paraId="41D87922" w14:textId="77777777" w:rsidR="00F518F4" w:rsidRDefault="00430F67">
            <w:r>
              <w:t>2</w:t>
            </w:r>
            <w:r>
              <w:rPr>
                <w:vertAlign w:val="superscript"/>
              </w:rPr>
              <w:t>nd</w:t>
            </w:r>
            <w:r>
              <w:t xml:space="preserve"> –</w:t>
            </w:r>
          </w:p>
          <w:p w14:paraId="28ABED7C" w14:textId="77777777" w:rsidR="00F518F4" w:rsidRDefault="00430F67">
            <w:r>
              <w:t>3</w:t>
            </w:r>
            <w:r>
              <w:rPr>
                <w:vertAlign w:val="superscript"/>
              </w:rPr>
              <w:t>rd</w:t>
            </w:r>
            <w:r>
              <w:t xml:space="preserve"> –</w:t>
            </w:r>
          </w:p>
          <w:p w14:paraId="66C2899B" w14:textId="77777777" w:rsidR="00F518F4" w:rsidRDefault="00430F67">
            <w:r>
              <w:t>4</w:t>
            </w:r>
            <w:r>
              <w:rPr>
                <w:vertAlign w:val="superscript"/>
              </w:rPr>
              <w:t>th</w:t>
            </w:r>
            <w:r>
              <w:t xml:space="preserve"> – NA</w:t>
            </w:r>
          </w:p>
        </w:tc>
      </w:tr>
      <w:tr w:rsidR="00F518F4" w14:paraId="22CE7F16" w14:textId="77777777">
        <w:tc>
          <w:tcPr>
            <w:tcW w:w="3644" w:type="dxa"/>
          </w:tcPr>
          <w:p w14:paraId="5C945897" w14:textId="77777777" w:rsidR="00F518F4" w:rsidRDefault="00430F67">
            <w:r>
              <w:t>Freshman (first year) Employment</w:t>
            </w:r>
          </w:p>
        </w:tc>
        <w:tc>
          <w:tcPr>
            <w:tcW w:w="5705" w:type="dxa"/>
          </w:tcPr>
          <w:p w14:paraId="42176FB3" w14:textId="77777777" w:rsidR="00F518F4" w:rsidRDefault="00F518F4"/>
          <w:p w14:paraId="1824ED83" w14:textId="77777777" w:rsidR="00F518F4" w:rsidRDefault="00F518F4"/>
          <w:p w14:paraId="5BB87901" w14:textId="77777777" w:rsidR="00F518F4" w:rsidRDefault="00F518F4"/>
          <w:p w14:paraId="4F0700F7" w14:textId="77777777" w:rsidR="00F518F4" w:rsidRDefault="00F518F4"/>
          <w:p w14:paraId="5ABCE942" w14:textId="77777777" w:rsidR="00F518F4" w:rsidRDefault="00F518F4"/>
          <w:p w14:paraId="1C4D678A" w14:textId="77777777" w:rsidR="00F518F4" w:rsidRDefault="00F518F4"/>
          <w:p w14:paraId="6089D573" w14:textId="77777777" w:rsidR="00F518F4" w:rsidRDefault="00F518F4"/>
        </w:tc>
      </w:tr>
      <w:tr w:rsidR="00F518F4" w14:paraId="57F7A1BF" w14:textId="77777777">
        <w:tc>
          <w:tcPr>
            <w:tcW w:w="3644" w:type="dxa"/>
          </w:tcPr>
          <w:p w14:paraId="66EE2E74" w14:textId="38062552" w:rsidR="00F518F4" w:rsidRDefault="00F518F4"/>
        </w:tc>
        <w:tc>
          <w:tcPr>
            <w:tcW w:w="5705" w:type="dxa"/>
          </w:tcPr>
          <w:p w14:paraId="142E86D7" w14:textId="77777777" w:rsidR="00F518F4" w:rsidRDefault="00F518F4"/>
        </w:tc>
      </w:tr>
    </w:tbl>
    <w:p w14:paraId="52050CB4" w14:textId="77777777" w:rsidR="00F518F4" w:rsidRDefault="00F518F4">
      <w:pPr>
        <w:spacing w:before="120"/>
      </w:pPr>
    </w:p>
    <w:p w14:paraId="6EE0A873" w14:textId="77777777" w:rsidR="00E74D3A" w:rsidRDefault="00E74D3A">
      <w:pPr>
        <w:spacing w:before="120"/>
      </w:pPr>
    </w:p>
    <w:p w14:paraId="32F76CE5" w14:textId="77777777" w:rsidR="00E74D3A" w:rsidRDefault="00E74D3A">
      <w:pPr>
        <w:spacing w:before="120"/>
      </w:pPr>
    </w:p>
    <w:p w14:paraId="11044836" w14:textId="77777777" w:rsidR="00556A97" w:rsidRDefault="00556A97">
      <w:pPr>
        <w:spacing w:before="120"/>
      </w:pPr>
    </w:p>
    <w:p w14:paraId="3EFCCACB" w14:textId="77777777" w:rsidR="00E74D3A" w:rsidRDefault="00E74D3A">
      <w:pPr>
        <w:spacing w:before="120"/>
      </w:pPr>
    </w:p>
    <w:tbl>
      <w:tblPr>
        <w:tblStyle w:val="TableGrid"/>
        <w:tblW w:w="8630" w:type="dxa"/>
        <w:tblLayout w:type="fixed"/>
        <w:tblLook w:val="04A0" w:firstRow="1" w:lastRow="0" w:firstColumn="1" w:lastColumn="0" w:noHBand="0" w:noVBand="1"/>
      </w:tblPr>
      <w:tblGrid>
        <w:gridCol w:w="8630"/>
      </w:tblGrid>
      <w:tr w:rsidR="00F518F4" w14:paraId="57DF5790" w14:textId="77777777">
        <w:tc>
          <w:tcPr>
            <w:tcW w:w="8630" w:type="dxa"/>
          </w:tcPr>
          <w:p w14:paraId="26C539F2" w14:textId="77777777" w:rsidR="00F518F4" w:rsidRDefault="00430F67">
            <w:pPr>
              <w:spacing w:before="120"/>
              <w:rPr>
                <w:b/>
                <w:u w:val="single"/>
              </w:rPr>
            </w:pPr>
            <w:r>
              <w:rPr>
                <w:b/>
                <w:u w:val="single"/>
              </w:rPr>
              <w:lastRenderedPageBreak/>
              <w:t>Essay: Service and Leadership</w:t>
            </w:r>
          </w:p>
          <w:p w14:paraId="774CC99C" w14:textId="77777777" w:rsidR="00F518F4" w:rsidRDefault="00430F67">
            <w:pPr>
              <w:spacing w:before="120"/>
            </w:pPr>
            <w:r>
              <w:t>Describe how your freshman year experiences have impacted your perception of Service and Leadership.  Use additional pages if necessary.</w:t>
            </w:r>
          </w:p>
        </w:tc>
      </w:tr>
      <w:tr w:rsidR="00F518F4" w14:paraId="31795F91" w14:textId="77777777">
        <w:tc>
          <w:tcPr>
            <w:tcW w:w="8630" w:type="dxa"/>
          </w:tcPr>
          <w:p w14:paraId="2E2F0CC0" w14:textId="77777777" w:rsidR="00F518F4" w:rsidRDefault="00F518F4">
            <w:pPr>
              <w:spacing w:before="120"/>
            </w:pPr>
          </w:p>
          <w:p w14:paraId="5E08E8A1" w14:textId="77777777" w:rsidR="00F518F4" w:rsidRDefault="00F518F4">
            <w:pPr>
              <w:spacing w:before="120"/>
            </w:pPr>
          </w:p>
          <w:p w14:paraId="16D16240" w14:textId="77777777" w:rsidR="00F518F4" w:rsidRDefault="00F518F4">
            <w:pPr>
              <w:spacing w:before="120"/>
            </w:pPr>
          </w:p>
          <w:p w14:paraId="79B2EB17" w14:textId="77777777" w:rsidR="00F518F4" w:rsidRDefault="00F518F4">
            <w:pPr>
              <w:spacing w:before="120"/>
            </w:pPr>
          </w:p>
          <w:p w14:paraId="5FF1DA3F" w14:textId="77777777" w:rsidR="00F518F4" w:rsidRDefault="00F518F4">
            <w:pPr>
              <w:spacing w:before="120"/>
            </w:pPr>
          </w:p>
          <w:p w14:paraId="5C4E9DB1" w14:textId="77777777" w:rsidR="00F518F4" w:rsidRDefault="00F518F4">
            <w:pPr>
              <w:spacing w:before="120"/>
            </w:pPr>
          </w:p>
          <w:p w14:paraId="4F048457" w14:textId="77777777" w:rsidR="00F518F4" w:rsidRDefault="00F518F4">
            <w:pPr>
              <w:spacing w:before="120"/>
            </w:pPr>
          </w:p>
          <w:p w14:paraId="7B55CCCD" w14:textId="77777777" w:rsidR="00F518F4" w:rsidRDefault="00F518F4">
            <w:pPr>
              <w:spacing w:before="120"/>
            </w:pPr>
          </w:p>
          <w:p w14:paraId="259ED474" w14:textId="77777777" w:rsidR="00F518F4" w:rsidRDefault="00F518F4">
            <w:pPr>
              <w:spacing w:before="120"/>
            </w:pPr>
          </w:p>
          <w:p w14:paraId="594922E8" w14:textId="77777777" w:rsidR="00F518F4" w:rsidRDefault="00F518F4">
            <w:pPr>
              <w:spacing w:before="120"/>
            </w:pPr>
          </w:p>
          <w:p w14:paraId="65CD0408" w14:textId="77777777" w:rsidR="00F518F4" w:rsidRDefault="00F518F4">
            <w:pPr>
              <w:spacing w:before="120"/>
            </w:pPr>
          </w:p>
          <w:p w14:paraId="05209A60" w14:textId="77777777" w:rsidR="00F518F4" w:rsidRDefault="00F518F4">
            <w:pPr>
              <w:spacing w:before="120"/>
            </w:pPr>
          </w:p>
          <w:p w14:paraId="4ECF04D4" w14:textId="77777777" w:rsidR="00F518F4" w:rsidRDefault="00F518F4">
            <w:pPr>
              <w:spacing w:before="120"/>
            </w:pPr>
          </w:p>
          <w:p w14:paraId="76F91C71" w14:textId="77777777" w:rsidR="00F518F4" w:rsidRDefault="00F518F4">
            <w:pPr>
              <w:spacing w:before="120"/>
            </w:pPr>
          </w:p>
          <w:p w14:paraId="08767D10" w14:textId="77777777" w:rsidR="00F518F4" w:rsidRDefault="00F518F4">
            <w:pPr>
              <w:spacing w:before="120"/>
            </w:pPr>
          </w:p>
          <w:p w14:paraId="1236048E" w14:textId="77777777" w:rsidR="001D2100" w:rsidRDefault="001D2100">
            <w:pPr>
              <w:spacing w:before="120"/>
            </w:pPr>
          </w:p>
          <w:p w14:paraId="2B684617" w14:textId="77777777" w:rsidR="001D2100" w:rsidRDefault="001D2100">
            <w:pPr>
              <w:spacing w:before="120"/>
            </w:pPr>
          </w:p>
          <w:p w14:paraId="22038DCF" w14:textId="77777777" w:rsidR="001D2100" w:rsidRDefault="001D2100">
            <w:pPr>
              <w:spacing w:before="120"/>
            </w:pPr>
          </w:p>
          <w:p w14:paraId="1F20340B" w14:textId="77777777" w:rsidR="001D2100" w:rsidRDefault="001D2100">
            <w:pPr>
              <w:spacing w:before="120"/>
            </w:pPr>
          </w:p>
        </w:tc>
      </w:tr>
    </w:tbl>
    <w:p w14:paraId="69D55A21" w14:textId="77777777" w:rsidR="00F518F4" w:rsidRDefault="00F518F4">
      <w:pPr>
        <w:spacing w:before="120"/>
      </w:pPr>
    </w:p>
    <w:p w14:paraId="096FF390" w14:textId="77777777" w:rsidR="00594C18" w:rsidRDefault="00594C18">
      <w:pPr>
        <w:spacing w:before="120"/>
      </w:pPr>
    </w:p>
    <w:tbl>
      <w:tblPr>
        <w:tblStyle w:val="TableGrid"/>
        <w:tblW w:w="8702" w:type="dxa"/>
        <w:tblInd w:w="-72" w:type="dxa"/>
        <w:tblLayout w:type="fixed"/>
        <w:tblLook w:val="04A0" w:firstRow="1" w:lastRow="0" w:firstColumn="1" w:lastColumn="0" w:noHBand="0" w:noVBand="1"/>
      </w:tblPr>
      <w:tblGrid>
        <w:gridCol w:w="8702"/>
      </w:tblGrid>
      <w:tr w:rsidR="00F518F4" w14:paraId="62BDA474" w14:textId="77777777">
        <w:tc>
          <w:tcPr>
            <w:tcW w:w="8702" w:type="dxa"/>
          </w:tcPr>
          <w:p w14:paraId="38EF8339" w14:textId="77777777" w:rsidR="00F518F4" w:rsidRDefault="00430F67">
            <w:pPr>
              <w:spacing w:before="120"/>
              <w:rPr>
                <w:b/>
                <w:u w:val="single"/>
              </w:rPr>
            </w:pPr>
            <w:r>
              <w:rPr>
                <w:b/>
                <w:u w:val="single"/>
              </w:rPr>
              <w:t>Certification</w:t>
            </w:r>
          </w:p>
          <w:p w14:paraId="5789F660" w14:textId="77777777" w:rsidR="00F518F4" w:rsidRDefault="00430F67">
            <w:pPr>
              <w:spacing w:before="120"/>
            </w:pPr>
            <w:r>
              <w:t xml:space="preserve">I, the undersigned applicant, do hereby certify that the information provided by me for the purpose of </w:t>
            </w:r>
            <w:proofErr w:type="gramStart"/>
            <w:r>
              <w:t>scholarship</w:t>
            </w:r>
            <w:proofErr w:type="gramEnd"/>
            <w:r>
              <w:t xml:space="preserve"> award selection is true and complete to the best of my knowledge.</w:t>
            </w:r>
          </w:p>
        </w:tc>
      </w:tr>
      <w:tr w:rsidR="00F518F4" w14:paraId="5936E758" w14:textId="77777777">
        <w:tc>
          <w:tcPr>
            <w:tcW w:w="8702" w:type="dxa"/>
          </w:tcPr>
          <w:p w14:paraId="205ADF58" w14:textId="77777777" w:rsidR="00F518F4" w:rsidRDefault="00430F67">
            <w:pPr>
              <w:spacing w:before="120"/>
            </w:pPr>
            <w:r>
              <w:t>Applicant Signature:</w:t>
            </w:r>
          </w:p>
        </w:tc>
      </w:tr>
    </w:tbl>
    <w:p w14:paraId="2A55F389" w14:textId="77777777" w:rsidR="00F518F4" w:rsidRDefault="00F518F4"/>
    <w:sectPr w:rsidR="00F518F4">
      <w:headerReference w:type="default" r:id="rId8"/>
      <w:footerReference w:type="default" r:id="rId9"/>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C612C" w14:textId="77777777" w:rsidR="00571E6F" w:rsidRDefault="00571E6F">
      <w:r>
        <w:separator/>
      </w:r>
    </w:p>
  </w:endnote>
  <w:endnote w:type="continuationSeparator" w:id="0">
    <w:p w14:paraId="41CA8C59" w14:textId="77777777" w:rsidR="00571E6F" w:rsidRDefault="0057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A244" w14:textId="77777777" w:rsidR="00F518F4" w:rsidRDefault="00430F67">
    <w:pPr>
      <w:pStyle w:val="Footer"/>
      <w:rPr>
        <w:rFonts w:ascii="Bookman Old Style" w:hAnsi="Bookman Old Style" w:cs="Arial"/>
        <w:sz w:val="20"/>
        <w:szCs w:val="20"/>
        <w:u w:val="thick"/>
      </w:rPr>
    </w:pPr>
    <w:r>
      <w:rPr>
        <w:rFonts w:ascii="Bookman Old Style" w:hAnsi="Bookman Old Style" w:cs="Arial"/>
        <w:sz w:val="20"/>
        <w:szCs w:val="20"/>
      </w:rPr>
      <w:t xml:space="preserve">       </w:t>
    </w:r>
    <w:r>
      <w:rPr>
        <w:rFonts w:ascii="Bookman Old Style" w:hAnsi="Bookman Old Style" w:cs="Arial"/>
        <w:sz w:val="20"/>
        <w:szCs w:val="20"/>
      </w:rPr>
      <w:tab/>
      <w:t xml:space="preserve">  </w:t>
    </w:r>
  </w:p>
  <w:p w14:paraId="164A0416" w14:textId="77777777" w:rsidR="00F518F4" w:rsidRDefault="00430F67">
    <w:pPr>
      <w:pStyle w:val="Footer"/>
    </w:pPr>
    <w:r>
      <w:rPr>
        <w:rFonts w:ascii="Bookman Old Style" w:hAnsi="Bookman Old Style"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79D60" w14:textId="77777777" w:rsidR="00571E6F" w:rsidRDefault="00571E6F">
      <w:r>
        <w:separator/>
      </w:r>
    </w:p>
  </w:footnote>
  <w:footnote w:type="continuationSeparator" w:id="0">
    <w:p w14:paraId="5A8398B9" w14:textId="77777777" w:rsidR="00571E6F" w:rsidRDefault="0057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200"/>
    </w:tblGrid>
    <w:tr w:rsidR="00556A97" w14:paraId="4B97FFE4" w14:textId="77777777" w:rsidTr="00556A97">
      <w:tc>
        <w:tcPr>
          <w:tcW w:w="3150" w:type="dxa"/>
        </w:tcPr>
        <w:p w14:paraId="4726193A" w14:textId="62DD5CB2" w:rsidR="00556A97" w:rsidRDefault="00556A97">
          <w:pPr>
            <w:pStyle w:val="Header"/>
            <w:jc w:val="center"/>
            <w:rPr>
              <w:noProof/>
            </w:rPr>
          </w:pPr>
          <w:r>
            <w:rPr>
              <w:noProof/>
            </w:rPr>
            <w:drawing>
              <wp:anchor distT="0" distB="0" distL="114300" distR="114300" simplePos="0" relativeHeight="251659264" behindDoc="0" locked="0" layoutInCell="1" allowOverlap="1" wp14:anchorId="613A053C" wp14:editId="09E7B035">
                <wp:simplePos x="0" y="0"/>
                <wp:positionH relativeFrom="column">
                  <wp:posOffset>0</wp:posOffset>
                </wp:positionH>
                <wp:positionV relativeFrom="paragraph">
                  <wp:posOffset>0</wp:posOffset>
                </wp:positionV>
                <wp:extent cx="1942465" cy="1056640"/>
                <wp:effectExtent l="0" t="0" r="635" b="0"/>
                <wp:wrapNone/>
                <wp:docPr id="1630689824"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89824" name="Picture 2"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42465" cy="1056640"/>
                        </a:xfrm>
                        <a:prstGeom prst="rect">
                          <a:avLst/>
                        </a:prstGeom>
                      </pic:spPr>
                    </pic:pic>
                  </a:graphicData>
                </a:graphic>
              </wp:anchor>
            </w:drawing>
          </w:r>
        </w:p>
      </w:tc>
      <w:tc>
        <w:tcPr>
          <w:tcW w:w="6200" w:type="dxa"/>
        </w:tcPr>
        <w:p w14:paraId="44A0E18F" w14:textId="77777777" w:rsidR="00556A97" w:rsidRDefault="00556A97" w:rsidP="00556A97">
          <w:pPr>
            <w:pStyle w:val="Header"/>
            <w:jc w:val="center"/>
            <w:rPr>
              <w:noProof/>
            </w:rPr>
          </w:pPr>
        </w:p>
        <w:p w14:paraId="6AFA108D" w14:textId="77777777" w:rsidR="00556A97" w:rsidRDefault="00556A97" w:rsidP="00556A97">
          <w:pPr>
            <w:pStyle w:val="Header"/>
            <w:jc w:val="center"/>
            <w:rPr>
              <w:rFonts w:ascii="Bookman Old Style" w:hAnsi="Bookman Old Style" w:cs="Arial"/>
              <w:b/>
            </w:rPr>
          </w:pPr>
          <w:r>
            <w:rPr>
              <w:rFonts w:ascii="Bookman Old Style" w:hAnsi="Bookman Old Style" w:cs="Arial"/>
              <w:b/>
            </w:rPr>
            <w:t>SOUTH BRUNSWICK ISLANDS ROTARY</w:t>
          </w:r>
        </w:p>
        <w:p w14:paraId="1659D6C1" w14:textId="77777777" w:rsidR="00556A97" w:rsidRDefault="00556A97" w:rsidP="00556A97">
          <w:pPr>
            <w:pStyle w:val="Header"/>
            <w:jc w:val="center"/>
            <w:rPr>
              <w:rFonts w:ascii="Bookman Old Style" w:hAnsi="Bookman Old Style" w:cs="Arial"/>
              <w:b/>
              <w:sz w:val="20"/>
              <w:szCs w:val="20"/>
            </w:rPr>
          </w:pPr>
          <w:r>
            <w:rPr>
              <w:rFonts w:ascii="Bookman Old Style" w:hAnsi="Bookman Old Style" w:cs="Arial"/>
              <w:b/>
              <w:sz w:val="20"/>
              <w:szCs w:val="20"/>
            </w:rPr>
            <w:t>PO Box 6342</w:t>
          </w:r>
        </w:p>
        <w:p w14:paraId="0F906263" w14:textId="77777777" w:rsidR="00556A97" w:rsidRDefault="00556A97" w:rsidP="00556A97">
          <w:pPr>
            <w:pStyle w:val="Header"/>
            <w:jc w:val="center"/>
            <w:rPr>
              <w:rFonts w:ascii="Bookman Old Style" w:hAnsi="Bookman Old Style" w:cs="Arial"/>
              <w:b/>
              <w:sz w:val="20"/>
              <w:szCs w:val="20"/>
            </w:rPr>
          </w:pPr>
          <w:r>
            <w:rPr>
              <w:rFonts w:ascii="Bookman Old Style" w:hAnsi="Bookman Old Style" w:cs="Arial"/>
              <w:b/>
              <w:sz w:val="20"/>
              <w:szCs w:val="20"/>
            </w:rPr>
            <w:t>Ocean Isle Beach, NC 28469</w:t>
          </w:r>
        </w:p>
        <w:p w14:paraId="311B3340" w14:textId="77777777" w:rsidR="00556A97" w:rsidRDefault="00556A97" w:rsidP="00556A97">
          <w:pPr>
            <w:pStyle w:val="Header"/>
            <w:jc w:val="center"/>
            <w:rPr>
              <w:rFonts w:ascii="Bookman Old Style" w:hAnsi="Bookman Old Style" w:cs="Arial"/>
              <w:b/>
              <w:sz w:val="20"/>
              <w:szCs w:val="20"/>
            </w:rPr>
          </w:pPr>
          <w:bookmarkStart w:id="1" w:name="_Hlk62306812"/>
          <w:r>
            <w:rPr>
              <w:rFonts w:ascii="Bookman Old Style" w:hAnsi="Bookman Old Style" w:cs="Arial"/>
              <w:b/>
              <w:sz w:val="20"/>
              <w:szCs w:val="20"/>
            </w:rPr>
            <w:t>www.sbirotary.com</w:t>
          </w:r>
          <w:bookmarkEnd w:id="1"/>
        </w:p>
        <w:p w14:paraId="1BA2B21F" w14:textId="77777777" w:rsidR="00556A97" w:rsidRDefault="00556A97">
          <w:pPr>
            <w:pStyle w:val="Header"/>
            <w:jc w:val="center"/>
            <w:rPr>
              <w:noProof/>
            </w:rPr>
          </w:pPr>
        </w:p>
      </w:tc>
    </w:tr>
  </w:tbl>
  <w:p w14:paraId="024DF182" w14:textId="77777777" w:rsidR="00F518F4" w:rsidRDefault="00F51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44133"/>
    <w:multiLevelType w:val="multilevel"/>
    <w:tmpl w:val="E5127A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F75612"/>
    <w:multiLevelType w:val="multilevel"/>
    <w:tmpl w:val="8A0EAE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80323400">
    <w:abstractNumId w:val="1"/>
  </w:num>
  <w:num w:numId="2" w16cid:durableId="100571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F4"/>
    <w:rsid w:val="00021534"/>
    <w:rsid w:val="001D2100"/>
    <w:rsid w:val="00352EE8"/>
    <w:rsid w:val="00362261"/>
    <w:rsid w:val="00430F67"/>
    <w:rsid w:val="00556A97"/>
    <w:rsid w:val="00571E6F"/>
    <w:rsid w:val="00594C18"/>
    <w:rsid w:val="005E33A4"/>
    <w:rsid w:val="005F1825"/>
    <w:rsid w:val="006347C5"/>
    <w:rsid w:val="0064392E"/>
    <w:rsid w:val="00706636"/>
    <w:rsid w:val="007C65FD"/>
    <w:rsid w:val="008046F3"/>
    <w:rsid w:val="008F7F0B"/>
    <w:rsid w:val="0090311F"/>
    <w:rsid w:val="009257A9"/>
    <w:rsid w:val="00A805D4"/>
    <w:rsid w:val="00B97707"/>
    <w:rsid w:val="00BC642B"/>
    <w:rsid w:val="00C0007B"/>
    <w:rsid w:val="00D818BE"/>
    <w:rsid w:val="00E74D3A"/>
    <w:rsid w:val="00E8300B"/>
    <w:rsid w:val="00F13A6F"/>
    <w:rsid w:val="00F518F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43C2F"/>
  <w15:docId w15:val="{95FCC099-9BDD-4C56-BBB0-313BC5A2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63"/>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47F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70D63"/>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170D63"/>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qFormat/>
    <w:rsid w:val="003D066E"/>
    <w:rPr>
      <w:rFonts w:ascii="Tahoma" w:eastAsia="Times New Roman" w:hAnsi="Tahoma" w:cs="Tahoma"/>
      <w:sz w:val="16"/>
      <w:szCs w:val="16"/>
    </w:rPr>
  </w:style>
  <w:style w:type="character" w:customStyle="1" w:styleId="Heading1Char">
    <w:name w:val="Heading 1 Char"/>
    <w:basedOn w:val="DefaultParagraphFont"/>
    <w:link w:val="Heading1"/>
    <w:uiPriority w:val="9"/>
    <w:qFormat/>
    <w:rsid w:val="000D47FB"/>
    <w:rPr>
      <w:rFonts w:asciiTheme="majorHAnsi" w:eastAsiaTheme="majorEastAsia" w:hAnsiTheme="majorHAnsi" w:cstheme="majorBidi"/>
      <w:b/>
      <w:bCs/>
      <w:color w:val="2F5496" w:themeColor="accent1" w:themeShade="BF"/>
      <w:sz w:val="28"/>
      <w:szCs w:val="2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170D63"/>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170D63"/>
    <w:pPr>
      <w:tabs>
        <w:tab w:val="center" w:pos="4680"/>
        <w:tab w:val="right" w:pos="9360"/>
      </w:tabs>
    </w:pPr>
  </w:style>
  <w:style w:type="paragraph" w:styleId="Footer">
    <w:name w:val="footer"/>
    <w:basedOn w:val="Normal"/>
    <w:link w:val="FooterChar"/>
    <w:unhideWhenUsed/>
    <w:rsid w:val="00170D63"/>
    <w:pPr>
      <w:tabs>
        <w:tab w:val="center" w:pos="4680"/>
        <w:tab w:val="right" w:pos="9360"/>
      </w:tabs>
    </w:pPr>
  </w:style>
  <w:style w:type="paragraph" w:styleId="BalloonText">
    <w:name w:val="Balloon Text"/>
    <w:basedOn w:val="Normal"/>
    <w:link w:val="BalloonTextChar"/>
    <w:qFormat/>
    <w:rsid w:val="003D066E"/>
    <w:rPr>
      <w:rFonts w:ascii="Tahoma" w:hAnsi="Tahoma" w:cs="Tahoma"/>
      <w:sz w:val="16"/>
      <w:szCs w:val="16"/>
    </w:rPr>
  </w:style>
  <w:style w:type="table" w:styleId="TableGrid">
    <w:name w:val="Table Grid"/>
    <w:basedOn w:val="TableNormal"/>
    <w:uiPriority w:val="59"/>
    <w:rsid w:val="000D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E0FD-7B6C-4E29-8CC3-6070D469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Wylie</dc:creator>
  <dc:description/>
  <cp:lastModifiedBy>Kathleen MacDonald</cp:lastModifiedBy>
  <cp:revision>15</cp:revision>
  <cp:lastPrinted>2021-01-23T20:24:00Z</cp:lastPrinted>
  <dcterms:created xsi:type="dcterms:W3CDTF">2025-01-10T20:11:00Z</dcterms:created>
  <dcterms:modified xsi:type="dcterms:W3CDTF">2025-02-26T15:17:00Z</dcterms:modified>
  <dc:language>en-US</dc:language>
</cp:coreProperties>
</file>