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2338" w14:textId="77777777" w:rsidR="008C4877" w:rsidRDefault="008C4877">
      <w:pPr>
        <w:pStyle w:val="BodyText"/>
        <w:rPr>
          <w:rFonts w:ascii="Times New Roman"/>
          <w:sz w:val="22"/>
        </w:rPr>
      </w:pPr>
    </w:p>
    <w:p w14:paraId="4BFF13FA" w14:textId="77777777" w:rsidR="008C4877" w:rsidRDefault="00B954BD">
      <w:pPr>
        <w:pStyle w:val="BodyText"/>
        <w:spacing w:before="101" w:line="264" w:lineRule="auto"/>
        <w:ind w:left="108" w:right="330"/>
      </w:pPr>
      <w:r>
        <w:t>All Rotary and Rotaract clubs share similar values and a passion for service, but each offers a unique experience. When you start a club, you’ll need to choose a club type, a meeting format, and a club model. Look at the needs of your community and the club’s prospective members to decide which kind of club would be best.</w:t>
      </w:r>
    </w:p>
    <w:p w14:paraId="13AE4899" w14:textId="77777777" w:rsidR="008C4877" w:rsidRDefault="00B954BD">
      <w:pPr>
        <w:pStyle w:val="BodyText"/>
        <w:spacing w:before="154"/>
        <w:ind w:left="108"/>
      </w:pPr>
      <w:r>
        <w:rPr>
          <w:b/>
        </w:rPr>
        <w:t xml:space="preserve">CLUB TYPE: </w:t>
      </w:r>
      <w:r>
        <w:t>First, determine whether your new club will be a Rotary club, a Rotaract club, or a satellite Rotary or Rotaract club.</w:t>
      </w:r>
    </w:p>
    <w:p w14:paraId="2023C2D7" w14:textId="77777777" w:rsidR="008C4877" w:rsidRDefault="008C4877">
      <w:pPr>
        <w:pStyle w:val="BodyText"/>
        <w:spacing w:before="6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5373"/>
        <w:gridCol w:w="5372"/>
        <w:gridCol w:w="1987"/>
      </w:tblGrid>
      <w:tr w:rsidR="008C4877" w14:paraId="27495DA4" w14:textId="77777777">
        <w:trPr>
          <w:trHeight w:val="720"/>
        </w:trPr>
        <w:tc>
          <w:tcPr>
            <w:tcW w:w="1853" w:type="dxa"/>
            <w:shd w:val="clear" w:color="auto" w:fill="2E5395"/>
          </w:tcPr>
          <w:p w14:paraId="16F680DC" w14:textId="77777777" w:rsidR="008C4877" w:rsidRDefault="008C4877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14:paraId="09BA27BB" w14:textId="77777777" w:rsidR="008C4877" w:rsidRDefault="00B954B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Club type</w:t>
            </w:r>
          </w:p>
        </w:tc>
        <w:tc>
          <w:tcPr>
            <w:tcW w:w="5373" w:type="dxa"/>
            <w:shd w:val="clear" w:color="auto" w:fill="2E5395"/>
          </w:tcPr>
          <w:p w14:paraId="4592E010" w14:textId="77777777" w:rsidR="008C4877" w:rsidRDefault="008C4877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14:paraId="2EAAA952" w14:textId="77777777" w:rsidR="008C4877" w:rsidRDefault="00B954BD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Description</w:t>
            </w:r>
          </w:p>
        </w:tc>
        <w:tc>
          <w:tcPr>
            <w:tcW w:w="5372" w:type="dxa"/>
            <w:shd w:val="clear" w:color="auto" w:fill="2E5395"/>
          </w:tcPr>
          <w:p w14:paraId="642E6AA8" w14:textId="77777777" w:rsidR="008C4877" w:rsidRDefault="008C4877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14:paraId="63BE8DE3" w14:textId="77777777" w:rsidR="008C4877" w:rsidRDefault="00B954BD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Appeals to</w:t>
            </w:r>
          </w:p>
        </w:tc>
        <w:tc>
          <w:tcPr>
            <w:tcW w:w="1987" w:type="dxa"/>
            <w:shd w:val="clear" w:color="auto" w:fill="2E5395"/>
          </w:tcPr>
          <w:p w14:paraId="20563C05" w14:textId="77777777" w:rsidR="008C4877" w:rsidRDefault="00B954BD">
            <w:pPr>
              <w:pStyle w:val="TableParagraph"/>
              <w:spacing w:before="104" w:line="242" w:lineRule="auto"/>
              <w:ind w:left="106" w:right="1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Charter member minimum</w:t>
            </w:r>
          </w:p>
        </w:tc>
      </w:tr>
      <w:tr w:rsidR="008C4877" w14:paraId="15C7156B" w14:textId="77777777">
        <w:trPr>
          <w:trHeight w:val="925"/>
        </w:trPr>
        <w:tc>
          <w:tcPr>
            <w:tcW w:w="1853" w:type="dxa"/>
          </w:tcPr>
          <w:p w14:paraId="449A1D8A" w14:textId="77777777" w:rsidR="008C4877" w:rsidRDefault="00B954BD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Rotary club</w:t>
            </w:r>
          </w:p>
        </w:tc>
        <w:tc>
          <w:tcPr>
            <w:tcW w:w="5373" w:type="dxa"/>
          </w:tcPr>
          <w:p w14:paraId="676C237A" w14:textId="77777777" w:rsidR="008C4877" w:rsidRDefault="00B954BD">
            <w:pPr>
              <w:pStyle w:val="TableParagraph"/>
              <w:spacing w:before="3"/>
              <w:ind w:left="106" w:right="427"/>
              <w:rPr>
                <w:sz w:val="20"/>
              </w:rPr>
            </w:pPr>
            <w:r>
              <w:rPr>
                <w:sz w:val="20"/>
              </w:rPr>
              <w:t>Professionals and other leaders who meet regularly for service, connection, and personal growth</w:t>
            </w:r>
          </w:p>
          <w:p w14:paraId="3A99F230" w14:textId="77777777" w:rsidR="008C4877" w:rsidRDefault="00000000">
            <w:pPr>
              <w:pStyle w:val="TableParagraph"/>
              <w:spacing w:before="160"/>
              <w:ind w:left="106"/>
              <w:rPr>
                <w:sz w:val="20"/>
              </w:rPr>
            </w:pPr>
            <w:hyperlink r:id="rId6">
              <w:r w:rsidR="00B954BD">
                <w:rPr>
                  <w:color w:val="0462C1"/>
                  <w:sz w:val="20"/>
                  <w:u w:val="single" w:color="0462C1"/>
                </w:rPr>
                <w:t>Read about a successful Rotary club.</w:t>
              </w:r>
            </w:hyperlink>
          </w:p>
        </w:tc>
        <w:tc>
          <w:tcPr>
            <w:tcW w:w="5372" w:type="dxa"/>
          </w:tcPr>
          <w:p w14:paraId="3EECE05F" w14:textId="77777777" w:rsidR="008C4877" w:rsidRDefault="00B954BD">
            <w:pPr>
              <w:pStyle w:val="TableParagraph"/>
              <w:spacing w:before="3"/>
              <w:ind w:right="885"/>
              <w:rPr>
                <w:sz w:val="20"/>
              </w:rPr>
            </w:pPr>
            <w:r>
              <w:rPr>
                <w:sz w:val="20"/>
              </w:rPr>
              <w:t>People who are looking for friendship and service opportunities</w:t>
            </w:r>
          </w:p>
          <w:p w14:paraId="20687A8D" w14:textId="77777777" w:rsidR="008C4877" w:rsidRDefault="00B954BD">
            <w:pPr>
              <w:pStyle w:val="TableParagraph"/>
              <w:spacing w:before="160"/>
              <w:rPr>
                <w:sz w:val="20"/>
              </w:rPr>
            </w:pPr>
            <w:r>
              <w:rPr>
                <w:sz w:val="20"/>
              </w:rPr>
              <w:t xml:space="preserve">Learn more in the </w:t>
            </w:r>
            <w:r>
              <w:rPr>
                <w:color w:val="0462C1"/>
                <w:sz w:val="20"/>
                <w:u w:val="single" w:color="0462C1"/>
              </w:rPr>
              <w:t>Starting a Club</w:t>
            </w:r>
            <w:r>
              <w:rPr>
                <w:color w:val="0462C1"/>
                <w:sz w:val="20"/>
              </w:rPr>
              <w:t xml:space="preserve"> </w:t>
            </w:r>
            <w:r>
              <w:rPr>
                <w:sz w:val="20"/>
              </w:rPr>
              <w:t>online course.</w:t>
            </w:r>
          </w:p>
        </w:tc>
        <w:tc>
          <w:tcPr>
            <w:tcW w:w="1987" w:type="dxa"/>
          </w:tcPr>
          <w:p w14:paraId="63322520" w14:textId="77777777" w:rsidR="008C4877" w:rsidRDefault="00B954BD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20 required</w:t>
            </w:r>
          </w:p>
        </w:tc>
      </w:tr>
      <w:tr w:rsidR="008C4877" w14:paraId="4970E9A6" w14:textId="77777777">
        <w:trPr>
          <w:trHeight w:val="1373"/>
        </w:trPr>
        <w:tc>
          <w:tcPr>
            <w:tcW w:w="1853" w:type="dxa"/>
          </w:tcPr>
          <w:p w14:paraId="118D66B7" w14:textId="77777777" w:rsidR="008C4877" w:rsidRDefault="00B954BD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Rotaract club</w:t>
            </w:r>
          </w:p>
        </w:tc>
        <w:tc>
          <w:tcPr>
            <w:tcW w:w="5373" w:type="dxa"/>
          </w:tcPr>
          <w:p w14:paraId="78AA40D6" w14:textId="77777777" w:rsidR="008C4877" w:rsidRDefault="00B954BD">
            <w:pPr>
              <w:pStyle w:val="TableParagraph"/>
              <w:ind w:left="106" w:right="222"/>
              <w:rPr>
                <w:sz w:val="20"/>
              </w:rPr>
            </w:pPr>
            <w:r>
              <w:rPr>
                <w:sz w:val="20"/>
              </w:rPr>
              <w:t>Adults who take action through community and international service, learn leadership skills, and develop professionally</w:t>
            </w:r>
          </w:p>
          <w:p w14:paraId="36864116" w14:textId="77777777" w:rsidR="008C4877" w:rsidRDefault="00000000">
            <w:pPr>
              <w:pStyle w:val="TableParagraph"/>
              <w:spacing w:before="157"/>
              <w:ind w:left="106"/>
              <w:rPr>
                <w:sz w:val="20"/>
              </w:rPr>
            </w:pPr>
            <w:hyperlink r:id="rId7">
              <w:r w:rsidR="00B954BD">
                <w:rPr>
                  <w:color w:val="0462C1"/>
                  <w:sz w:val="20"/>
                  <w:u w:val="single" w:color="0462C1"/>
                </w:rPr>
                <w:t>Read about a successful Rotaract club.</w:t>
              </w:r>
            </w:hyperlink>
          </w:p>
        </w:tc>
        <w:tc>
          <w:tcPr>
            <w:tcW w:w="5372" w:type="dxa"/>
          </w:tcPr>
          <w:p w14:paraId="577BBFD5" w14:textId="77777777" w:rsidR="008C4877" w:rsidRDefault="00B954BD">
            <w:pPr>
              <w:pStyle w:val="TableParagraph"/>
              <w:ind w:right="386"/>
              <w:rPr>
                <w:sz w:val="20"/>
              </w:rPr>
            </w:pPr>
            <w:r>
              <w:rPr>
                <w:sz w:val="20"/>
              </w:rPr>
              <w:t>People, especially younger professionals and university students who want to develop leadership skills, find innovative solutions to pressing issues, and have fun through service</w:t>
            </w:r>
          </w:p>
          <w:p w14:paraId="417B3C39" w14:textId="77777777" w:rsidR="008C4877" w:rsidRDefault="00B954BD">
            <w:pPr>
              <w:pStyle w:val="TableParagraph"/>
              <w:spacing w:before="156"/>
              <w:rPr>
                <w:sz w:val="20"/>
              </w:rPr>
            </w:pPr>
            <w:r>
              <w:rPr>
                <w:sz w:val="20"/>
              </w:rPr>
              <w:t xml:space="preserve">Learn more in the </w:t>
            </w:r>
            <w:hyperlink r:id="rId8">
              <w:r>
                <w:rPr>
                  <w:color w:val="0462C1"/>
                  <w:sz w:val="20"/>
                  <w:u w:val="single" w:color="0462C1"/>
                </w:rPr>
                <w:t>Rotaract Handbook</w:t>
              </w:r>
            </w:hyperlink>
            <w:r>
              <w:rPr>
                <w:sz w:val="20"/>
              </w:rPr>
              <w:t>.</w:t>
            </w:r>
          </w:p>
        </w:tc>
        <w:tc>
          <w:tcPr>
            <w:tcW w:w="1987" w:type="dxa"/>
          </w:tcPr>
          <w:p w14:paraId="2FC23B7D" w14:textId="77777777" w:rsidR="008C4877" w:rsidRDefault="00B954BD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12 recommended</w:t>
            </w:r>
          </w:p>
        </w:tc>
      </w:tr>
      <w:tr w:rsidR="008C4877" w14:paraId="7B5B350B" w14:textId="77777777">
        <w:trPr>
          <w:trHeight w:val="1377"/>
        </w:trPr>
        <w:tc>
          <w:tcPr>
            <w:tcW w:w="1853" w:type="dxa"/>
          </w:tcPr>
          <w:p w14:paraId="0BC06AD6" w14:textId="77777777" w:rsidR="008C4877" w:rsidRDefault="00B954BD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Satellite club</w:t>
            </w:r>
          </w:p>
        </w:tc>
        <w:tc>
          <w:tcPr>
            <w:tcW w:w="5373" w:type="dxa"/>
          </w:tcPr>
          <w:p w14:paraId="6FCF4BF0" w14:textId="77777777" w:rsidR="008C4877" w:rsidRDefault="00B954BD">
            <w:pPr>
              <w:pStyle w:val="TableParagraph"/>
              <w:ind w:left="106" w:right="500"/>
              <w:rPr>
                <w:sz w:val="20"/>
              </w:rPr>
            </w:pPr>
            <w:r>
              <w:rPr>
                <w:sz w:val="20"/>
              </w:rPr>
              <w:t>A section of a Rotary or Rotaract club that has its own meetings, projects, bylaws, and board, run in collaboration with its sponsor club</w:t>
            </w:r>
          </w:p>
          <w:p w14:paraId="7EA118DD" w14:textId="77777777" w:rsidR="008C4877" w:rsidRDefault="00000000">
            <w:pPr>
              <w:pStyle w:val="TableParagraph"/>
              <w:spacing w:before="162"/>
              <w:ind w:left="106"/>
              <w:rPr>
                <w:sz w:val="20"/>
              </w:rPr>
            </w:pPr>
            <w:hyperlink r:id="rId9">
              <w:r w:rsidR="00B954BD">
                <w:rPr>
                  <w:color w:val="0462C1"/>
                  <w:sz w:val="20"/>
                  <w:u w:val="single" w:color="0462C1"/>
                </w:rPr>
                <w:t>Read about a successful satellite club.</w:t>
              </w:r>
            </w:hyperlink>
          </w:p>
        </w:tc>
        <w:tc>
          <w:tcPr>
            <w:tcW w:w="5372" w:type="dxa"/>
          </w:tcPr>
          <w:p w14:paraId="0543DF08" w14:textId="77777777" w:rsidR="008C4877" w:rsidRDefault="00B954BD">
            <w:pPr>
              <w:pStyle w:val="TableParagraph"/>
              <w:spacing w:line="242" w:lineRule="auto"/>
              <w:ind w:right="190"/>
              <w:rPr>
                <w:sz w:val="20"/>
              </w:rPr>
            </w:pPr>
            <w:r>
              <w:rPr>
                <w:sz w:val="20"/>
              </w:rPr>
              <w:t>Those who want a club experience or a meeting format or time other than what’s offered by other clubs in the area but also appreciate the support and partnership of another club</w:t>
            </w:r>
          </w:p>
          <w:p w14:paraId="17CFFC6B" w14:textId="77777777" w:rsidR="008C4877" w:rsidRDefault="00B954BD">
            <w:pPr>
              <w:pStyle w:val="TableParagraph"/>
              <w:spacing w:before="151"/>
              <w:rPr>
                <w:sz w:val="20"/>
              </w:rPr>
            </w:pPr>
            <w:r>
              <w:rPr>
                <w:sz w:val="20"/>
              </w:rPr>
              <w:t xml:space="preserve">Learn more in the </w:t>
            </w:r>
            <w:hyperlink r:id="rId10">
              <w:r>
                <w:rPr>
                  <w:color w:val="0462C1"/>
                  <w:sz w:val="20"/>
                  <w:u w:val="single" w:color="0462C1"/>
                </w:rPr>
                <w:t>Guide to Satellite Clubs</w:t>
              </w:r>
            </w:hyperlink>
            <w:r>
              <w:rPr>
                <w:sz w:val="20"/>
              </w:rPr>
              <w:t>.</w:t>
            </w:r>
          </w:p>
        </w:tc>
        <w:tc>
          <w:tcPr>
            <w:tcW w:w="1987" w:type="dxa"/>
          </w:tcPr>
          <w:p w14:paraId="2113456D" w14:textId="77777777" w:rsidR="008C4877" w:rsidRDefault="00B954BD">
            <w:pPr>
              <w:pStyle w:val="TableParagraph"/>
              <w:ind w:left="106" w:right="350"/>
              <w:rPr>
                <w:sz w:val="20"/>
              </w:rPr>
            </w:pPr>
            <w:r>
              <w:rPr>
                <w:sz w:val="20"/>
              </w:rPr>
              <w:t>8 for a satellite Rotary club; no minimum for a satellite Rotaract club</w:t>
            </w:r>
          </w:p>
        </w:tc>
      </w:tr>
    </w:tbl>
    <w:p w14:paraId="750EEE04" w14:textId="77777777" w:rsidR="008C4877" w:rsidRDefault="008C4877">
      <w:pPr>
        <w:pStyle w:val="BodyText"/>
        <w:rPr>
          <w:sz w:val="22"/>
        </w:rPr>
      </w:pPr>
    </w:p>
    <w:p w14:paraId="58CDF594" w14:textId="77777777" w:rsidR="008C4877" w:rsidRDefault="00B954BD">
      <w:pPr>
        <w:pStyle w:val="BodyText"/>
        <w:spacing w:before="157"/>
        <w:ind w:left="113"/>
      </w:pPr>
      <w:r>
        <w:rPr>
          <w:b/>
        </w:rPr>
        <w:t xml:space="preserve">MEETING FORMAT: </w:t>
      </w:r>
      <w:r>
        <w:t>Next, determine whether your club will meet in person, online, or both.</w:t>
      </w:r>
    </w:p>
    <w:p w14:paraId="70531EC8" w14:textId="77777777" w:rsidR="008C4877" w:rsidRDefault="008C4877">
      <w:pPr>
        <w:pStyle w:val="BodyText"/>
        <w:spacing w:before="11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5584"/>
        <w:gridCol w:w="7111"/>
      </w:tblGrid>
      <w:tr w:rsidR="008C4877" w14:paraId="2BD42E2C" w14:textId="77777777">
        <w:trPr>
          <w:trHeight w:val="720"/>
        </w:trPr>
        <w:tc>
          <w:tcPr>
            <w:tcW w:w="1892" w:type="dxa"/>
            <w:shd w:val="clear" w:color="auto" w:fill="2E5395"/>
          </w:tcPr>
          <w:p w14:paraId="3FD0CDB3" w14:textId="77777777" w:rsidR="008C4877" w:rsidRDefault="008C4877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14:paraId="48702D5C" w14:textId="77777777" w:rsidR="008C4877" w:rsidRDefault="00B954B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Meeting format</w:t>
            </w:r>
          </w:p>
        </w:tc>
        <w:tc>
          <w:tcPr>
            <w:tcW w:w="5584" w:type="dxa"/>
            <w:shd w:val="clear" w:color="auto" w:fill="2E5395"/>
          </w:tcPr>
          <w:p w14:paraId="1288FA64" w14:textId="77777777" w:rsidR="008C4877" w:rsidRDefault="008C4877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14:paraId="2BFA8B3F" w14:textId="77777777" w:rsidR="008C4877" w:rsidRDefault="00B954BD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Description</w:t>
            </w:r>
          </w:p>
        </w:tc>
        <w:tc>
          <w:tcPr>
            <w:tcW w:w="7111" w:type="dxa"/>
            <w:shd w:val="clear" w:color="auto" w:fill="2E5395"/>
          </w:tcPr>
          <w:p w14:paraId="45BCBD36" w14:textId="77777777" w:rsidR="008C4877" w:rsidRDefault="008C4877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14:paraId="74B3ABD6" w14:textId="77777777" w:rsidR="008C4877" w:rsidRDefault="00B954BD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Appeals to</w:t>
            </w:r>
          </w:p>
        </w:tc>
      </w:tr>
      <w:tr w:rsidR="008C4877" w14:paraId="20DB2206" w14:textId="77777777">
        <w:trPr>
          <w:trHeight w:val="532"/>
        </w:trPr>
        <w:tc>
          <w:tcPr>
            <w:tcW w:w="1892" w:type="dxa"/>
          </w:tcPr>
          <w:p w14:paraId="05FC2A86" w14:textId="77777777" w:rsidR="008C4877" w:rsidRDefault="00B954BD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 person</w:t>
            </w:r>
          </w:p>
        </w:tc>
        <w:tc>
          <w:tcPr>
            <w:tcW w:w="5584" w:type="dxa"/>
          </w:tcPr>
          <w:p w14:paraId="35F816AB" w14:textId="77777777" w:rsidR="008C4877" w:rsidRDefault="00B954B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 club that meets in person</w:t>
            </w:r>
          </w:p>
        </w:tc>
        <w:tc>
          <w:tcPr>
            <w:tcW w:w="7111" w:type="dxa"/>
          </w:tcPr>
          <w:p w14:paraId="098A7C9C" w14:textId="77777777" w:rsidR="008C4877" w:rsidRDefault="00B954BD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Those who consider face-to-face interactions an important part of the meeting experience or who aren’t comfortable with or don’t enjoy online meetings</w:t>
            </w:r>
          </w:p>
        </w:tc>
      </w:tr>
      <w:tr w:rsidR="008C4877" w14:paraId="6C1CCFD1" w14:textId="77777777">
        <w:trPr>
          <w:trHeight w:val="921"/>
        </w:trPr>
        <w:tc>
          <w:tcPr>
            <w:tcW w:w="1892" w:type="dxa"/>
          </w:tcPr>
          <w:p w14:paraId="11B5003F" w14:textId="77777777" w:rsidR="008C4877" w:rsidRDefault="00B954BD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Virtual</w:t>
            </w:r>
          </w:p>
        </w:tc>
        <w:tc>
          <w:tcPr>
            <w:tcW w:w="5584" w:type="dxa"/>
          </w:tcPr>
          <w:p w14:paraId="67D72FF9" w14:textId="77777777" w:rsidR="008C4877" w:rsidRDefault="00B954B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 club that meets primarily online</w:t>
            </w:r>
          </w:p>
          <w:p w14:paraId="45586169" w14:textId="77777777" w:rsidR="008C4877" w:rsidRDefault="00000000">
            <w:pPr>
              <w:pStyle w:val="TableParagraph"/>
              <w:spacing w:before="162"/>
              <w:rPr>
                <w:sz w:val="20"/>
              </w:rPr>
            </w:pPr>
            <w:hyperlink r:id="rId11">
              <w:r w:rsidR="00B954BD">
                <w:rPr>
                  <w:color w:val="0462C1"/>
                  <w:sz w:val="20"/>
                  <w:u w:val="single" w:color="0462C1"/>
                </w:rPr>
                <w:t>Read about a successful club that meets online.</w:t>
              </w:r>
            </w:hyperlink>
          </w:p>
        </w:tc>
        <w:tc>
          <w:tcPr>
            <w:tcW w:w="7111" w:type="dxa"/>
          </w:tcPr>
          <w:p w14:paraId="6A9DDFF2" w14:textId="77777777" w:rsidR="008C4877" w:rsidRDefault="00B954BD">
            <w:pPr>
              <w:pStyle w:val="TableParagraph"/>
              <w:spacing w:line="242" w:lineRule="auto"/>
              <w:ind w:right="548"/>
              <w:rPr>
                <w:sz w:val="20"/>
              </w:rPr>
            </w:pPr>
            <w:r>
              <w:rPr>
                <w:sz w:val="20"/>
              </w:rPr>
              <w:t>People who travel frequently, have circumstances that make it difficult to meet in person, or prefer an online experience</w:t>
            </w:r>
          </w:p>
          <w:p w14:paraId="45A528D8" w14:textId="77777777" w:rsidR="008C4877" w:rsidRDefault="00B954BD">
            <w:pPr>
              <w:pStyle w:val="TableParagraph"/>
              <w:spacing w:before="154"/>
              <w:rPr>
                <w:sz w:val="18"/>
              </w:rPr>
            </w:pPr>
            <w:r>
              <w:rPr>
                <w:sz w:val="20"/>
              </w:rPr>
              <w:t xml:space="preserve">Learn more about </w:t>
            </w:r>
            <w:hyperlink r:id="rId12">
              <w:r>
                <w:rPr>
                  <w:color w:val="0462C1"/>
                  <w:sz w:val="20"/>
                  <w:u w:val="single" w:color="0462C1"/>
                </w:rPr>
                <w:t>online club meetings</w:t>
              </w:r>
              <w:r>
                <w:rPr>
                  <w:sz w:val="18"/>
                </w:rPr>
                <w:t>.</w:t>
              </w:r>
            </w:hyperlink>
          </w:p>
        </w:tc>
      </w:tr>
      <w:tr w:rsidR="008C4877" w14:paraId="63E26BFA" w14:textId="77777777">
        <w:trPr>
          <w:trHeight w:val="1377"/>
        </w:trPr>
        <w:tc>
          <w:tcPr>
            <w:tcW w:w="1892" w:type="dxa"/>
          </w:tcPr>
          <w:p w14:paraId="285D6D9A" w14:textId="77777777" w:rsidR="008C4877" w:rsidRDefault="00B954BD">
            <w:pPr>
              <w:pStyle w:val="TableParagraph"/>
              <w:spacing w:line="242" w:lineRule="auto"/>
              <w:ind w:left="110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Hybrid</w:t>
            </w:r>
          </w:p>
        </w:tc>
        <w:tc>
          <w:tcPr>
            <w:tcW w:w="5584" w:type="dxa"/>
          </w:tcPr>
          <w:p w14:paraId="23427D58" w14:textId="77777777" w:rsidR="008C4877" w:rsidRDefault="00B954BD">
            <w:pPr>
              <w:pStyle w:val="TableParagraph"/>
              <w:ind w:right="619"/>
              <w:rPr>
                <w:sz w:val="20"/>
              </w:rPr>
            </w:pPr>
            <w:r>
              <w:rPr>
                <w:sz w:val="20"/>
              </w:rPr>
              <w:t>A club that holds some meetings in person and others online, or one that holds in-person meetings that some members attend virtually</w:t>
            </w:r>
          </w:p>
          <w:p w14:paraId="48CF6EFC" w14:textId="77777777" w:rsidR="008C4877" w:rsidRDefault="00000000">
            <w:pPr>
              <w:pStyle w:val="TableParagraph"/>
              <w:spacing w:before="162"/>
              <w:ind w:right="695"/>
              <w:rPr>
                <w:sz w:val="20"/>
              </w:rPr>
            </w:pPr>
            <w:hyperlink r:id="rId13">
              <w:r w:rsidR="00B954BD">
                <w:rPr>
                  <w:color w:val="0462C1"/>
                  <w:sz w:val="20"/>
                  <w:u w:val="single" w:color="0462C1"/>
                </w:rPr>
                <w:t>Read about a successful club that meets in person and</w:t>
              </w:r>
            </w:hyperlink>
            <w:r w:rsidR="00B954BD">
              <w:rPr>
                <w:color w:val="0462C1"/>
                <w:sz w:val="20"/>
              </w:rPr>
              <w:t xml:space="preserve"> </w:t>
            </w:r>
            <w:hyperlink r:id="rId14">
              <w:r w:rsidR="00B954BD">
                <w:rPr>
                  <w:color w:val="0462C1"/>
                  <w:sz w:val="20"/>
                  <w:u w:val="single" w:color="0462C1"/>
                </w:rPr>
                <w:t>online.</w:t>
              </w:r>
            </w:hyperlink>
          </w:p>
        </w:tc>
        <w:tc>
          <w:tcPr>
            <w:tcW w:w="7111" w:type="dxa"/>
          </w:tcPr>
          <w:p w14:paraId="58E1A777" w14:textId="77777777" w:rsidR="008C4877" w:rsidRDefault="00B954B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Those who have various needs or who want a mix of experiences</w:t>
            </w:r>
          </w:p>
        </w:tc>
      </w:tr>
    </w:tbl>
    <w:p w14:paraId="0055374E" w14:textId="77777777" w:rsidR="008C4877" w:rsidRDefault="008C4877">
      <w:pPr>
        <w:spacing w:line="226" w:lineRule="exact"/>
        <w:rPr>
          <w:sz w:val="20"/>
        </w:rPr>
        <w:sectPr w:rsidR="008C4877">
          <w:headerReference w:type="default" r:id="rId15"/>
          <w:type w:val="continuous"/>
          <w:pgSz w:w="15840" w:h="12240" w:orient="landscape"/>
          <w:pgMar w:top="1280" w:right="500" w:bottom="280" w:left="520" w:header="350" w:footer="720" w:gutter="0"/>
          <w:cols w:space="720"/>
        </w:sectPr>
      </w:pPr>
    </w:p>
    <w:p w14:paraId="60376AE0" w14:textId="77777777" w:rsidR="008C4877" w:rsidRDefault="008C4877">
      <w:pPr>
        <w:pStyle w:val="BodyText"/>
        <w:spacing w:before="3"/>
        <w:rPr>
          <w:sz w:val="22"/>
        </w:rPr>
      </w:pPr>
    </w:p>
    <w:p w14:paraId="490BEE6A" w14:textId="77777777" w:rsidR="008C4877" w:rsidRDefault="00B954BD">
      <w:pPr>
        <w:pStyle w:val="BodyText"/>
        <w:spacing w:before="101"/>
        <w:ind w:left="108"/>
      </w:pPr>
      <w:r>
        <w:rPr>
          <w:b/>
        </w:rPr>
        <w:t xml:space="preserve">CLUB MODEL: </w:t>
      </w:r>
      <w:r>
        <w:t>Finally, determine the approach or elements your club will offer. You can choose a model below or design your own.</w:t>
      </w:r>
    </w:p>
    <w:p w14:paraId="69C634F8" w14:textId="77777777" w:rsidR="008C4877" w:rsidRDefault="008C4877">
      <w:pPr>
        <w:pStyle w:val="BodyText"/>
        <w:spacing w:before="1"/>
        <w:rPr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5584"/>
        <w:gridCol w:w="7111"/>
      </w:tblGrid>
      <w:tr w:rsidR="008C4877" w14:paraId="616349E2" w14:textId="77777777">
        <w:trPr>
          <w:trHeight w:val="719"/>
        </w:trPr>
        <w:tc>
          <w:tcPr>
            <w:tcW w:w="1892" w:type="dxa"/>
            <w:shd w:val="clear" w:color="auto" w:fill="2E5395"/>
          </w:tcPr>
          <w:p w14:paraId="73EAED7A" w14:textId="77777777" w:rsidR="008C4877" w:rsidRDefault="008C4877">
            <w:pPr>
              <w:pStyle w:val="TableParagraph"/>
              <w:ind w:left="0"/>
              <w:rPr>
                <w:sz w:val="29"/>
              </w:rPr>
            </w:pPr>
          </w:p>
          <w:p w14:paraId="16A543EE" w14:textId="77777777" w:rsidR="008C4877" w:rsidRDefault="00B954B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Club model</w:t>
            </w:r>
          </w:p>
        </w:tc>
        <w:tc>
          <w:tcPr>
            <w:tcW w:w="5584" w:type="dxa"/>
            <w:shd w:val="clear" w:color="auto" w:fill="2E5395"/>
          </w:tcPr>
          <w:p w14:paraId="5D2BB66F" w14:textId="77777777" w:rsidR="008C4877" w:rsidRDefault="008C4877">
            <w:pPr>
              <w:pStyle w:val="TableParagraph"/>
              <w:ind w:left="0"/>
              <w:rPr>
                <w:sz w:val="29"/>
              </w:rPr>
            </w:pPr>
          </w:p>
          <w:p w14:paraId="7102AA45" w14:textId="77777777" w:rsidR="008C4877" w:rsidRDefault="00B954BD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Description</w:t>
            </w:r>
          </w:p>
        </w:tc>
        <w:tc>
          <w:tcPr>
            <w:tcW w:w="7111" w:type="dxa"/>
            <w:shd w:val="clear" w:color="auto" w:fill="2E5395"/>
          </w:tcPr>
          <w:p w14:paraId="0E4B1321" w14:textId="77777777" w:rsidR="008C4877" w:rsidRDefault="008C4877">
            <w:pPr>
              <w:pStyle w:val="TableParagraph"/>
              <w:ind w:left="0"/>
              <w:rPr>
                <w:sz w:val="29"/>
              </w:rPr>
            </w:pPr>
          </w:p>
          <w:p w14:paraId="7129886A" w14:textId="77777777" w:rsidR="008C4877" w:rsidRDefault="00B954BD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Appeals to</w:t>
            </w:r>
          </w:p>
        </w:tc>
      </w:tr>
      <w:tr w:rsidR="008C4877" w14:paraId="5274E786" w14:textId="77777777">
        <w:trPr>
          <w:trHeight w:val="1377"/>
        </w:trPr>
        <w:tc>
          <w:tcPr>
            <w:tcW w:w="1892" w:type="dxa"/>
          </w:tcPr>
          <w:p w14:paraId="39165B36" w14:textId="77777777" w:rsidR="008C4877" w:rsidRDefault="00B954BD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Traditional</w:t>
            </w:r>
          </w:p>
        </w:tc>
        <w:tc>
          <w:tcPr>
            <w:tcW w:w="5584" w:type="dxa"/>
          </w:tcPr>
          <w:p w14:paraId="29B606FA" w14:textId="77777777" w:rsidR="008C4877" w:rsidRDefault="00B954BD">
            <w:pPr>
              <w:pStyle w:val="TableParagraph"/>
              <w:ind w:right="349"/>
              <w:rPr>
                <w:sz w:val="20"/>
              </w:rPr>
            </w:pPr>
            <w:r>
              <w:rPr>
                <w:sz w:val="20"/>
              </w:rPr>
              <w:t>The traditional club experience includes having a meal, hosting a speaker, and practicing traditions that members value; traditional clubs often have higher dues because of venue and meal costs</w:t>
            </w:r>
          </w:p>
          <w:p w14:paraId="47366EED" w14:textId="77777777" w:rsidR="008C4877" w:rsidRDefault="00000000">
            <w:pPr>
              <w:pStyle w:val="TableParagraph"/>
              <w:spacing w:before="160"/>
              <w:rPr>
                <w:sz w:val="20"/>
              </w:rPr>
            </w:pPr>
            <w:hyperlink r:id="rId16">
              <w:r w:rsidR="00B954BD">
                <w:rPr>
                  <w:color w:val="0462C1"/>
                  <w:sz w:val="20"/>
                  <w:u w:val="single" w:color="0462C1"/>
                </w:rPr>
                <w:t>Read about a successful traditional club.</w:t>
              </w:r>
            </w:hyperlink>
          </w:p>
        </w:tc>
        <w:tc>
          <w:tcPr>
            <w:tcW w:w="7111" w:type="dxa"/>
          </w:tcPr>
          <w:p w14:paraId="0E4A463A" w14:textId="77777777" w:rsidR="008C4877" w:rsidRDefault="00B954BD">
            <w:pPr>
              <w:pStyle w:val="TableParagraph"/>
              <w:ind w:right="251"/>
              <w:rPr>
                <w:sz w:val="20"/>
              </w:rPr>
            </w:pPr>
            <w:r>
              <w:rPr>
                <w:sz w:val="20"/>
              </w:rPr>
              <w:t>People who want to socialize over a meal while learning about a new topic or an opportunity to serve the community</w:t>
            </w:r>
          </w:p>
        </w:tc>
      </w:tr>
      <w:tr w:rsidR="008C4877" w14:paraId="35BE6309" w14:textId="77777777">
        <w:trPr>
          <w:trHeight w:val="1147"/>
        </w:trPr>
        <w:tc>
          <w:tcPr>
            <w:tcW w:w="1892" w:type="dxa"/>
          </w:tcPr>
          <w:p w14:paraId="69E2F251" w14:textId="77777777" w:rsidR="008C4877" w:rsidRDefault="00B954BD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Passport</w:t>
            </w:r>
          </w:p>
        </w:tc>
        <w:tc>
          <w:tcPr>
            <w:tcW w:w="5584" w:type="dxa"/>
          </w:tcPr>
          <w:p w14:paraId="42770A2E" w14:textId="77777777" w:rsidR="008C4877" w:rsidRDefault="00B954BD">
            <w:pPr>
              <w:pStyle w:val="TableParagraph"/>
              <w:ind w:right="391"/>
              <w:jc w:val="both"/>
              <w:rPr>
                <w:sz w:val="20"/>
              </w:rPr>
            </w:pPr>
            <w:r>
              <w:rPr>
                <w:sz w:val="20"/>
              </w:rPr>
              <w:t>A club that allows members to attend other club meetings frequently as long as they attend a specified number of its own meetings each year</w:t>
            </w:r>
          </w:p>
          <w:p w14:paraId="6BCE711B" w14:textId="77777777" w:rsidR="008C4877" w:rsidRDefault="00000000">
            <w:pPr>
              <w:pStyle w:val="TableParagraph"/>
              <w:spacing w:before="157"/>
              <w:jc w:val="both"/>
              <w:rPr>
                <w:sz w:val="20"/>
              </w:rPr>
            </w:pPr>
            <w:hyperlink r:id="rId17">
              <w:r w:rsidR="00B954BD">
                <w:rPr>
                  <w:color w:val="0462C1"/>
                  <w:sz w:val="20"/>
                  <w:u w:val="single" w:color="0462C1"/>
                </w:rPr>
                <w:t>Read about a successful passport club.</w:t>
              </w:r>
            </w:hyperlink>
          </w:p>
        </w:tc>
        <w:tc>
          <w:tcPr>
            <w:tcW w:w="7111" w:type="dxa"/>
          </w:tcPr>
          <w:p w14:paraId="69D61650" w14:textId="77777777" w:rsidR="008C4877" w:rsidRDefault="00B954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People who travel frequently or who enjoy trying a variety of club experiences and meeting lots of people</w:t>
            </w:r>
          </w:p>
          <w:p w14:paraId="5522DE7E" w14:textId="77777777" w:rsidR="008C4877" w:rsidRDefault="00B954BD"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 xml:space="preserve">Learn more in the </w:t>
            </w:r>
            <w:hyperlink r:id="rId18">
              <w:r>
                <w:rPr>
                  <w:color w:val="0462C1"/>
                  <w:sz w:val="20"/>
                  <w:u w:val="single" w:color="0462C1"/>
                </w:rPr>
                <w:t>Guide to Passport Clubs</w:t>
              </w:r>
            </w:hyperlink>
            <w:r>
              <w:rPr>
                <w:sz w:val="20"/>
              </w:rPr>
              <w:t>.</w:t>
            </w:r>
          </w:p>
        </w:tc>
      </w:tr>
      <w:tr w:rsidR="008C4877" w14:paraId="03989694" w14:textId="77777777">
        <w:trPr>
          <w:trHeight w:val="921"/>
        </w:trPr>
        <w:tc>
          <w:tcPr>
            <w:tcW w:w="1892" w:type="dxa"/>
          </w:tcPr>
          <w:p w14:paraId="63EA333F" w14:textId="77777777" w:rsidR="008C4877" w:rsidRDefault="00B954BD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Corporate</w:t>
            </w:r>
          </w:p>
        </w:tc>
        <w:tc>
          <w:tcPr>
            <w:tcW w:w="5584" w:type="dxa"/>
          </w:tcPr>
          <w:p w14:paraId="2ABCF611" w14:textId="77777777" w:rsidR="008C4877" w:rsidRDefault="00B954BD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A club whose members (or most of them) work for the same employer</w:t>
            </w:r>
          </w:p>
          <w:p w14:paraId="2E38BF85" w14:textId="77777777" w:rsidR="008C4877" w:rsidRDefault="00000000">
            <w:pPr>
              <w:pStyle w:val="TableParagraph"/>
              <w:spacing w:before="154"/>
              <w:rPr>
                <w:sz w:val="20"/>
              </w:rPr>
            </w:pPr>
            <w:hyperlink r:id="rId19">
              <w:r w:rsidR="00B954BD">
                <w:rPr>
                  <w:color w:val="0462C1"/>
                  <w:sz w:val="20"/>
                  <w:u w:val="single" w:color="0462C1"/>
                </w:rPr>
                <w:t>Read about a successful corporate club.</w:t>
              </w:r>
            </w:hyperlink>
          </w:p>
        </w:tc>
        <w:tc>
          <w:tcPr>
            <w:tcW w:w="7111" w:type="dxa"/>
          </w:tcPr>
          <w:p w14:paraId="521826E2" w14:textId="77777777" w:rsidR="008C4877" w:rsidRDefault="00B954B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Employees of one organization who want to do good in their community</w:t>
            </w:r>
          </w:p>
        </w:tc>
      </w:tr>
      <w:tr w:rsidR="008C4877" w14:paraId="3768F659" w14:textId="77777777">
        <w:trPr>
          <w:trHeight w:val="921"/>
        </w:trPr>
        <w:tc>
          <w:tcPr>
            <w:tcW w:w="1892" w:type="dxa"/>
          </w:tcPr>
          <w:p w14:paraId="0FD56384" w14:textId="77777777" w:rsidR="008C4877" w:rsidRDefault="00B954BD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Cause-based</w:t>
            </w:r>
          </w:p>
        </w:tc>
        <w:tc>
          <w:tcPr>
            <w:tcW w:w="5584" w:type="dxa"/>
          </w:tcPr>
          <w:p w14:paraId="085777D4" w14:textId="77777777" w:rsidR="008C4877" w:rsidRDefault="00B954BD">
            <w:pPr>
              <w:pStyle w:val="TableParagraph"/>
              <w:spacing w:line="242" w:lineRule="auto"/>
              <w:ind w:right="349"/>
              <w:rPr>
                <w:sz w:val="20"/>
              </w:rPr>
            </w:pPr>
            <w:r>
              <w:rPr>
                <w:sz w:val="20"/>
              </w:rPr>
              <w:t>A club whose members are passionate about a particular cause and focus their service efforts in that area</w:t>
            </w:r>
          </w:p>
          <w:p w14:paraId="1E9CAE53" w14:textId="77777777" w:rsidR="008C4877" w:rsidRDefault="00000000">
            <w:pPr>
              <w:pStyle w:val="TableParagraph"/>
              <w:spacing w:before="154"/>
              <w:rPr>
                <w:sz w:val="20"/>
              </w:rPr>
            </w:pPr>
            <w:hyperlink r:id="rId20">
              <w:r w:rsidR="00B954BD">
                <w:rPr>
                  <w:color w:val="0462C1"/>
                  <w:sz w:val="20"/>
                  <w:u w:val="single" w:color="0462C1"/>
                </w:rPr>
                <w:t>Read about a successful cause-based club.</w:t>
              </w:r>
            </w:hyperlink>
          </w:p>
        </w:tc>
        <w:tc>
          <w:tcPr>
            <w:tcW w:w="7111" w:type="dxa"/>
          </w:tcPr>
          <w:p w14:paraId="7BD8635E" w14:textId="77777777" w:rsidR="008C4877" w:rsidRDefault="00B954BD">
            <w:pPr>
              <w:pStyle w:val="TableParagraph"/>
              <w:spacing w:line="242" w:lineRule="auto"/>
              <w:ind w:right="344"/>
              <w:rPr>
                <w:sz w:val="20"/>
              </w:rPr>
            </w:pPr>
            <w:r>
              <w:rPr>
                <w:sz w:val="20"/>
              </w:rPr>
              <w:t>People who want to connect with others while addressing a particular set of problems</w:t>
            </w:r>
          </w:p>
        </w:tc>
      </w:tr>
      <w:tr w:rsidR="008C4877" w14:paraId="69F52D0C" w14:textId="77777777">
        <w:trPr>
          <w:trHeight w:val="1151"/>
        </w:trPr>
        <w:tc>
          <w:tcPr>
            <w:tcW w:w="1892" w:type="dxa"/>
          </w:tcPr>
          <w:p w14:paraId="50BF8F12" w14:textId="77777777" w:rsidR="008C4877" w:rsidRDefault="00B954BD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Alumni-based</w:t>
            </w:r>
          </w:p>
        </w:tc>
        <w:tc>
          <w:tcPr>
            <w:tcW w:w="5584" w:type="dxa"/>
          </w:tcPr>
          <w:p w14:paraId="5FE07E1A" w14:textId="77777777" w:rsidR="008C4877" w:rsidRDefault="00B954BD">
            <w:pPr>
              <w:pStyle w:val="TableParagraph"/>
              <w:spacing w:before="3"/>
              <w:ind w:right="252"/>
              <w:rPr>
                <w:sz w:val="20"/>
              </w:rPr>
            </w:pPr>
            <w:r>
              <w:rPr>
                <w:sz w:val="20"/>
              </w:rPr>
              <w:t>A club in which a majority of members (or a majority of charter members) are former Rotary program participants, or former Rotaractors or Rotarians</w:t>
            </w:r>
          </w:p>
          <w:p w14:paraId="4252A01C" w14:textId="77777777" w:rsidR="008C4877" w:rsidRDefault="00000000">
            <w:pPr>
              <w:pStyle w:val="TableParagraph"/>
              <w:spacing w:before="159"/>
              <w:rPr>
                <w:sz w:val="20"/>
              </w:rPr>
            </w:pPr>
            <w:hyperlink r:id="rId21">
              <w:r w:rsidR="00B954BD">
                <w:rPr>
                  <w:color w:val="0462C1"/>
                  <w:sz w:val="20"/>
                  <w:u w:val="single" w:color="0462C1"/>
                </w:rPr>
                <w:t>Read about a successful alumni-based club.</w:t>
              </w:r>
            </w:hyperlink>
          </w:p>
        </w:tc>
        <w:tc>
          <w:tcPr>
            <w:tcW w:w="7111" w:type="dxa"/>
          </w:tcPr>
          <w:p w14:paraId="76D524E4" w14:textId="77777777" w:rsidR="008C4877" w:rsidRDefault="00B954B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People who have participated in Rotary</w:t>
            </w:r>
          </w:p>
        </w:tc>
      </w:tr>
      <w:tr w:rsidR="008C4877" w14:paraId="72702103" w14:textId="77777777">
        <w:trPr>
          <w:trHeight w:val="696"/>
        </w:trPr>
        <w:tc>
          <w:tcPr>
            <w:tcW w:w="1892" w:type="dxa"/>
          </w:tcPr>
          <w:p w14:paraId="7DCE06B0" w14:textId="77777777" w:rsidR="008C4877" w:rsidRDefault="00B954BD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Interest-based</w:t>
            </w:r>
          </w:p>
        </w:tc>
        <w:tc>
          <w:tcPr>
            <w:tcW w:w="5584" w:type="dxa"/>
          </w:tcPr>
          <w:p w14:paraId="63E38C44" w14:textId="77777777" w:rsidR="008C4877" w:rsidRDefault="00B954B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 club that focuses on a particular interest or hobby</w:t>
            </w:r>
          </w:p>
          <w:p w14:paraId="2B88F022" w14:textId="77777777" w:rsidR="008C4877" w:rsidRDefault="00000000">
            <w:pPr>
              <w:pStyle w:val="TableParagraph"/>
              <w:spacing w:before="161"/>
              <w:rPr>
                <w:sz w:val="20"/>
              </w:rPr>
            </w:pPr>
            <w:hyperlink r:id="rId22">
              <w:r w:rsidR="00B954BD">
                <w:rPr>
                  <w:color w:val="0462C1"/>
                  <w:sz w:val="20"/>
                  <w:u w:val="single" w:color="0462C1"/>
                </w:rPr>
                <w:t>Read about a successful interest-based club.</w:t>
              </w:r>
            </w:hyperlink>
          </w:p>
        </w:tc>
        <w:tc>
          <w:tcPr>
            <w:tcW w:w="7111" w:type="dxa"/>
          </w:tcPr>
          <w:p w14:paraId="3F71239D" w14:textId="77777777" w:rsidR="008C4877" w:rsidRDefault="00B954BD">
            <w:pPr>
              <w:pStyle w:val="TableParagraph"/>
              <w:ind w:right="780"/>
              <w:rPr>
                <w:sz w:val="20"/>
              </w:rPr>
            </w:pPr>
            <w:r>
              <w:rPr>
                <w:sz w:val="20"/>
              </w:rPr>
              <w:t>People who want to enjoy Rotary in a specific way or focus on a shared interest or activity, such as professional development for members</w:t>
            </w:r>
          </w:p>
        </w:tc>
      </w:tr>
      <w:tr w:rsidR="008C4877" w14:paraId="3BA671F7" w14:textId="77777777">
        <w:trPr>
          <w:trHeight w:val="1377"/>
        </w:trPr>
        <w:tc>
          <w:tcPr>
            <w:tcW w:w="1892" w:type="dxa"/>
          </w:tcPr>
          <w:p w14:paraId="52AF6E45" w14:textId="77777777" w:rsidR="008C4877" w:rsidRDefault="00B954BD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</w:t>
            </w:r>
          </w:p>
        </w:tc>
        <w:tc>
          <w:tcPr>
            <w:tcW w:w="5584" w:type="dxa"/>
          </w:tcPr>
          <w:p w14:paraId="2F262269" w14:textId="77777777" w:rsidR="008C4877" w:rsidRDefault="00B954BD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A club whose members are expatriates or who speak a common language other than the primary language of their district, or an online club whose members are from different countries</w:t>
            </w:r>
          </w:p>
          <w:p w14:paraId="6502EBB6" w14:textId="77777777" w:rsidR="008C4877" w:rsidRDefault="00000000">
            <w:pPr>
              <w:pStyle w:val="TableParagraph"/>
              <w:spacing w:before="156"/>
              <w:rPr>
                <w:sz w:val="20"/>
              </w:rPr>
            </w:pPr>
            <w:hyperlink r:id="rId23">
              <w:r w:rsidR="00B954BD">
                <w:rPr>
                  <w:color w:val="0462C1"/>
                  <w:sz w:val="20"/>
                  <w:u w:val="single" w:color="0462C1"/>
                </w:rPr>
                <w:t>Read about a successful international club.</w:t>
              </w:r>
            </w:hyperlink>
          </w:p>
        </w:tc>
        <w:tc>
          <w:tcPr>
            <w:tcW w:w="7111" w:type="dxa"/>
          </w:tcPr>
          <w:p w14:paraId="3C198F97" w14:textId="77777777" w:rsidR="008C4877" w:rsidRDefault="00B954BD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Expatriates who want to connect with each other using a common language, or those who want to connect with people from all over the world or want other international experiences from their club meetings</w:t>
            </w:r>
          </w:p>
        </w:tc>
      </w:tr>
    </w:tbl>
    <w:p w14:paraId="7B6EEFF6" w14:textId="77777777" w:rsidR="00F32940" w:rsidRDefault="00F32940"/>
    <w:sectPr w:rsidR="00F32940">
      <w:pgSz w:w="15840" w:h="12240" w:orient="landscape"/>
      <w:pgMar w:top="1280" w:right="500" w:bottom="280" w:left="520" w:header="3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8631" w14:textId="77777777" w:rsidR="006271F3" w:rsidRDefault="006271F3">
      <w:r>
        <w:separator/>
      </w:r>
    </w:p>
  </w:endnote>
  <w:endnote w:type="continuationSeparator" w:id="0">
    <w:p w14:paraId="4917692C" w14:textId="77777777" w:rsidR="006271F3" w:rsidRDefault="0062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E723" w14:textId="77777777" w:rsidR="006271F3" w:rsidRDefault="006271F3">
      <w:r>
        <w:separator/>
      </w:r>
    </w:p>
  </w:footnote>
  <w:footnote w:type="continuationSeparator" w:id="0">
    <w:p w14:paraId="13EAC406" w14:textId="77777777" w:rsidR="006271F3" w:rsidRDefault="0062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7A56" w14:textId="77777777" w:rsidR="008C4877" w:rsidRDefault="00B954BD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52D699B2" wp14:editId="0DD3185C">
          <wp:simplePos x="0" y="0"/>
          <wp:positionH relativeFrom="page">
            <wp:posOffset>7955280</wp:posOffset>
          </wp:positionH>
          <wp:positionV relativeFrom="page">
            <wp:posOffset>222504</wp:posOffset>
          </wp:positionV>
          <wp:extent cx="1588007" cy="5943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7" cy="594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2D4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5A3AF7" wp14:editId="7E9502BF">
              <wp:simplePos x="0" y="0"/>
              <wp:positionH relativeFrom="page">
                <wp:posOffset>386715</wp:posOffset>
              </wp:positionH>
              <wp:positionV relativeFrom="page">
                <wp:posOffset>439420</wp:posOffset>
              </wp:positionV>
              <wp:extent cx="4001770" cy="3162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0177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764AE" w14:textId="77777777" w:rsidR="008C4877" w:rsidRDefault="00B954BD">
                          <w:pPr>
                            <w:spacing w:before="18"/>
                            <w:ind w:left="20"/>
                            <w:rPr>
                              <w:rFonts w:ascii="Arial Narrow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006FC0"/>
                              <w:sz w:val="40"/>
                            </w:rPr>
                            <w:t>CLUB TYPES, FORMATS, AND MODELS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A3A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.45pt;margin-top:34.6pt;width:315.1pt;height:2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" filled="f" stroked="f">
              <v:path arrowok="t"/>
              <v:textbox inset="0,0,0,0">
                <w:txbxContent>
                  <w:p w14:paraId="359764AE" w14:textId="77777777" w:rsidR="008C4877" w:rsidRDefault="00B954BD">
                    <w:pPr>
                      <w:spacing w:before="18"/>
                      <w:ind w:left="20"/>
                      <w:rPr>
                        <w:rFonts w:ascii="Arial Narrow"/>
                        <w:b/>
                        <w:sz w:val="40"/>
                      </w:rPr>
                    </w:pPr>
                    <w:r>
                      <w:rPr>
                        <w:rFonts w:ascii="Arial Narrow"/>
                        <w:b/>
                        <w:color w:val="006FC0"/>
                        <w:sz w:val="40"/>
                      </w:rPr>
                      <w:t>CLUB TYPES, FORMATS, AND MODELS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fullPage" w:percent="10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77"/>
    <w:rsid w:val="006271F3"/>
    <w:rsid w:val="008C4877"/>
    <w:rsid w:val="00B954BD"/>
    <w:rsid w:val="00D42D40"/>
    <w:rsid w:val="00F3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906CA"/>
  <w15:docId w15:val="{6F36EBAF-CB73-46CB-A6C1-B2FD9CA0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en/document/rotaract-handbook" TargetMode="External"/><Relationship Id="rId13" Type="http://schemas.openxmlformats.org/officeDocument/2006/relationships/hyperlink" Target="https://blog.rotary.org/2020/08/17/hybrid-meetings-keep-all-members-engaged/" TargetMode="External"/><Relationship Id="rId18" Type="http://schemas.openxmlformats.org/officeDocument/2006/relationships/hyperlink" Target="https://my.rotary.org/en/document/guide-passport-club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log.rotary.org/2020/12/15/ryla-fuels-creation-of-new-clubs/" TargetMode="External"/><Relationship Id="rId7" Type="http://schemas.openxmlformats.org/officeDocument/2006/relationships/hyperlink" Target="https://www.rotary.org/en/club-innovation-promise-leadership-skills-draws-members" TargetMode="External"/><Relationship Id="rId12" Type="http://schemas.openxmlformats.org/officeDocument/2006/relationships/hyperlink" Target="https://my.rotary.org/en/learning-reference/learn-topic/online-club-meetings" TargetMode="External"/><Relationship Id="rId17" Type="http://schemas.openxmlformats.org/officeDocument/2006/relationships/hyperlink" Target="https://blog.rotary.org/2019/09/06/why-passport-clubs-work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y.rotary.org/en/document/be-vibrant-club-your-club-leadership-plan-philippines" TargetMode="External"/><Relationship Id="rId20" Type="http://schemas.openxmlformats.org/officeDocument/2006/relationships/hyperlink" Target="https://blog.rotary.org/2019/04/16/rotary-ecoclub-offers-diversity-variety/" TargetMode="External"/><Relationship Id="rId1" Type="http://schemas.openxmlformats.org/officeDocument/2006/relationships/styles" Target="styles.xml"/><Relationship Id="rId6" Type="http://schemas.openxmlformats.org/officeDocument/2006/relationships/hyperlink" Target="https://my.rotary.org/en/document/be-vibrant-club-your-club-leadership-plan-philippines" TargetMode="External"/><Relationship Id="rId11" Type="http://schemas.openxmlformats.org/officeDocument/2006/relationships/hyperlink" Target="https://www.rotary.org/en/club-innovation-nomads-find-home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https://blog.rotary.org/2020/03/18/rotary-e-club-serves-as-think-tank-on-international-development/" TargetMode="External"/><Relationship Id="rId10" Type="http://schemas.openxmlformats.org/officeDocument/2006/relationships/hyperlink" Target="https://my.rotary.org/document/guide-satellite-clubs" TargetMode="External"/><Relationship Id="rId19" Type="http://schemas.openxmlformats.org/officeDocument/2006/relationships/hyperlink" Target="https://www.rotary.org/en/club-innovation-satellite-club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log.rotary.org/2019/10/25/why-a-satellite-club-was-right-for-me/" TargetMode="External"/><Relationship Id="rId14" Type="http://schemas.openxmlformats.org/officeDocument/2006/relationships/hyperlink" Target="https://blog.rotary.org/2020/08/17/hybrid-meetings-keep-all-members-engaged/" TargetMode="External"/><Relationship Id="rId22" Type="http://schemas.openxmlformats.org/officeDocument/2006/relationships/hyperlink" Target="https://blog.rotary.org/2020/10/29/why-i-finally-joined-a-rotary-clu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Goldbeck</dc:creator>
  <cp:lastModifiedBy>anthony santore</cp:lastModifiedBy>
  <cp:revision>2</cp:revision>
  <dcterms:created xsi:type="dcterms:W3CDTF">2023-02-08T13:51:00Z</dcterms:created>
  <dcterms:modified xsi:type="dcterms:W3CDTF">2023-02-08T13:51:00Z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2021-03-28T00:00:00Z</vt:filetime>
  </property>
</Properties>
</file>