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ADC" w:rsidRPr="009E0140" w:rsidRDefault="00FE1ADC" w:rsidP="00FE1ADC">
      <w:pPr>
        <w:spacing w:before="19" w:line="268" w:lineRule="exact"/>
        <w:ind w:left="1665" w:right="1300"/>
        <w:jc w:val="center"/>
        <w:rPr>
          <w:b/>
          <w:sz w:val="24"/>
          <w:szCs w:val="24"/>
        </w:rPr>
      </w:pPr>
      <w:bookmarkStart w:id="0" w:name="_GoBack"/>
      <w:bookmarkEnd w:id="0"/>
      <w:r w:rsidRPr="009E0140">
        <w:rPr>
          <w:b/>
          <w:sz w:val="24"/>
          <w:szCs w:val="24"/>
        </w:rPr>
        <w:t xml:space="preserve">McLean Rotary Club Foundation Meeting Minutes </w:t>
      </w:r>
    </w:p>
    <w:p w:rsidR="00FE1ADC" w:rsidRDefault="00751F95" w:rsidP="00FE1ADC">
      <w:pPr>
        <w:spacing w:before="19" w:line="268" w:lineRule="exact"/>
        <w:ind w:left="1665" w:right="1300"/>
        <w:jc w:val="center"/>
        <w:rPr>
          <w:sz w:val="24"/>
          <w:szCs w:val="24"/>
        </w:rPr>
      </w:pPr>
      <w:r>
        <w:rPr>
          <w:sz w:val="24"/>
          <w:szCs w:val="24"/>
        </w:rPr>
        <w:t>February 7, 2012</w:t>
      </w:r>
    </w:p>
    <w:p w:rsidR="00751F95" w:rsidRDefault="00751F95" w:rsidP="00FE1ADC">
      <w:pPr>
        <w:spacing w:before="19" w:line="268" w:lineRule="exact"/>
        <w:ind w:left="1665" w:right="1300"/>
        <w:jc w:val="center"/>
        <w:rPr>
          <w:sz w:val="24"/>
          <w:szCs w:val="24"/>
        </w:rPr>
      </w:pPr>
      <w:r>
        <w:rPr>
          <w:sz w:val="24"/>
          <w:szCs w:val="24"/>
        </w:rPr>
        <w:t>Music Room “A”</w:t>
      </w:r>
    </w:p>
    <w:p w:rsidR="00183A07" w:rsidRDefault="00183A07" w:rsidP="00FE1ADC">
      <w:pPr>
        <w:spacing w:before="19" w:line="268" w:lineRule="exact"/>
        <w:ind w:right="1300"/>
        <w:rPr>
          <w:sz w:val="24"/>
          <w:szCs w:val="24"/>
        </w:rPr>
      </w:pPr>
    </w:p>
    <w:p w:rsidR="00FE1ADC" w:rsidRPr="00FE1ADC" w:rsidRDefault="00751F95" w:rsidP="00183A07">
      <w:pPr>
        <w:ind w:right="1300"/>
        <w:rPr>
          <w:sz w:val="24"/>
          <w:szCs w:val="24"/>
        </w:rPr>
      </w:pPr>
      <w:r w:rsidRPr="00961370">
        <w:rPr>
          <w:b/>
          <w:sz w:val="24"/>
          <w:szCs w:val="24"/>
        </w:rPr>
        <w:t xml:space="preserve">Meeting </w:t>
      </w:r>
      <w:r w:rsidR="00FE1ADC" w:rsidRPr="00961370">
        <w:rPr>
          <w:b/>
          <w:sz w:val="24"/>
          <w:szCs w:val="24"/>
        </w:rPr>
        <w:t xml:space="preserve">Attendees: </w:t>
      </w:r>
      <w:r w:rsidRPr="00961370">
        <w:rPr>
          <w:b/>
          <w:sz w:val="24"/>
          <w:szCs w:val="24"/>
        </w:rPr>
        <w:t>Members</w:t>
      </w:r>
      <w:r>
        <w:rPr>
          <w:sz w:val="24"/>
          <w:szCs w:val="24"/>
        </w:rPr>
        <w:t xml:space="preserve"> - </w:t>
      </w:r>
      <w:r w:rsidR="00FE1ADC" w:rsidRPr="00FE1ADC">
        <w:rPr>
          <w:sz w:val="24"/>
          <w:szCs w:val="24"/>
        </w:rPr>
        <w:t xml:space="preserve">Todd Dempsey, </w:t>
      </w:r>
      <w:r w:rsidR="00127E9E">
        <w:rPr>
          <w:sz w:val="24"/>
          <w:szCs w:val="24"/>
        </w:rPr>
        <w:t xml:space="preserve">John McEvilly, </w:t>
      </w:r>
      <w:r w:rsidR="00FE1ADC" w:rsidRPr="00FE1ADC">
        <w:rPr>
          <w:sz w:val="24"/>
          <w:szCs w:val="24"/>
        </w:rPr>
        <w:t xml:space="preserve">Bob Hahne, </w:t>
      </w:r>
      <w:r>
        <w:rPr>
          <w:sz w:val="24"/>
          <w:szCs w:val="24"/>
        </w:rPr>
        <w:t xml:space="preserve">Bob Frank, Lois Wilson, Brian Pence and </w:t>
      </w:r>
      <w:r w:rsidR="00FE1ADC" w:rsidRPr="00FE1ADC">
        <w:rPr>
          <w:sz w:val="24"/>
          <w:szCs w:val="24"/>
        </w:rPr>
        <w:t>Jan Auerbach</w:t>
      </w:r>
      <w:r>
        <w:rPr>
          <w:sz w:val="24"/>
          <w:szCs w:val="24"/>
        </w:rPr>
        <w:t xml:space="preserve"> (Liaison)</w:t>
      </w:r>
    </w:p>
    <w:p w:rsidR="00751F95" w:rsidRDefault="00751F95" w:rsidP="00183A07">
      <w:pPr>
        <w:rPr>
          <w:sz w:val="24"/>
          <w:szCs w:val="24"/>
        </w:rPr>
      </w:pPr>
      <w:r w:rsidRPr="00961370">
        <w:rPr>
          <w:b/>
          <w:sz w:val="24"/>
          <w:szCs w:val="24"/>
        </w:rPr>
        <w:t>Guests:</w:t>
      </w:r>
      <w:r>
        <w:rPr>
          <w:sz w:val="24"/>
          <w:szCs w:val="24"/>
        </w:rPr>
        <w:t xml:space="preserve"> Cherry Baumbusch</w:t>
      </w:r>
    </w:p>
    <w:p w:rsidR="00FE1ADC" w:rsidRPr="00FE1ADC" w:rsidRDefault="00FE1ADC" w:rsidP="00183A07">
      <w:pPr>
        <w:rPr>
          <w:sz w:val="24"/>
          <w:szCs w:val="24"/>
        </w:rPr>
      </w:pPr>
      <w:r w:rsidRPr="00961370">
        <w:rPr>
          <w:b/>
          <w:sz w:val="24"/>
          <w:szCs w:val="24"/>
        </w:rPr>
        <w:t>Absent:</w:t>
      </w:r>
      <w:r w:rsidRPr="00FE1ADC">
        <w:rPr>
          <w:sz w:val="24"/>
          <w:szCs w:val="24"/>
        </w:rPr>
        <w:t xml:space="preserve"> </w:t>
      </w:r>
      <w:r w:rsidR="00751F95">
        <w:rPr>
          <w:sz w:val="24"/>
          <w:szCs w:val="24"/>
        </w:rPr>
        <w:t>N/A</w:t>
      </w:r>
    </w:p>
    <w:p w:rsidR="00FE1ADC" w:rsidRDefault="00FE1ADC" w:rsidP="00FE1ADC">
      <w:pPr>
        <w:spacing w:line="307" w:lineRule="exact"/>
        <w:rPr>
          <w:sz w:val="24"/>
          <w:szCs w:val="24"/>
        </w:rPr>
      </w:pPr>
    </w:p>
    <w:p w:rsidR="00FE1ADC" w:rsidRDefault="00FE1ADC" w:rsidP="00FE1ADC">
      <w:pPr>
        <w:spacing w:line="307" w:lineRule="exact"/>
        <w:rPr>
          <w:sz w:val="24"/>
          <w:szCs w:val="24"/>
        </w:rPr>
      </w:pPr>
      <w:r w:rsidRPr="00FE1ADC">
        <w:rPr>
          <w:sz w:val="24"/>
          <w:szCs w:val="24"/>
        </w:rPr>
        <w:t xml:space="preserve">The meeting was called to order by President Todd Dempsey at </w:t>
      </w:r>
      <w:r w:rsidR="00751F95">
        <w:rPr>
          <w:sz w:val="24"/>
          <w:szCs w:val="24"/>
        </w:rPr>
        <w:t>10:35 a.m.</w:t>
      </w:r>
    </w:p>
    <w:p w:rsidR="00FE1ADC" w:rsidRDefault="00FE1ADC" w:rsidP="00FE1ADC">
      <w:pPr>
        <w:spacing w:line="307" w:lineRule="exact"/>
        <w:ind w:left="24"/>
        <w:rPr>
          <w:sz w:val="24"/>
          <w:szCs w:val="24"/>
        </w:rPr>
      </w:pPr>
    </w:p>
    <w:p w:rsidR="00FE1ADC" w:rsidRPr="00FE1ADC" w:rsidRDefault="00FE1ADC" w:rsidP="00FE1ADC">
      <w:pPr>
        <w:spacing w:line="307" w:lineRule="exact"/>
        <w:ind w:left="24"/>
        <w:rPr>
          <w:sz w:val="24"/>
          <w:szCs w:val="24"/>
        </w:rPr>
      </w:pPr>
      <w:r w:rsidRPr="00FE1ADC">
        <w:rPr>
          <w:sz w:val="24"/>
          <w:szCs w:val="24"/>
        </w:rPr>
        <w:t xml:space="preserve">The minutes of the </w:t>
      </w:r>
      <w:r w:rsidR="00751F95">
        <w:rPr>
          <w:sz w:val="24"/>
          <w:szCs w:val="24"/>
        </w:rPr>
        <w:t xml:space="preserve">October 25, 2011 and January 24, 2012 Board </w:t>
      </w:r>
      <w:r w:rsidRPr="00FE1ADC">
        <w:rPr>
          <w:sz w:val="24"/>
          <w:szCs w:val="24"/>
        </w:rPr>
        <w:t>meeting</w:t>
      </w:r>
      <w:r w:rsidR="00751F95">
        <w:rPr>
          <w:sz w:val="24"/>
          <w:szCs w:val="24"/>
        </w:rPr>
        <w:t>s</w:t>
      </w:r>
      <w:r w:rsidRPr="00FE1ADC">
        <w:rPr>
          <w:sz w:val="24"/>
          <w:szCs w:val="24"/>
        </w:rPr>
        <w:t xml:space="preserve"> were </w:t>
      </w:r>
      <w:r w:rsidR="00CB55EE">
        <w:rPr>
          <w:sz w:val="24"/>
          <w:szCs w:val="24"/>
        </w:rPr>
        <w:t>approved on a motion by Bob Hahne, seconded by John McEvilly.</w:t>
      </w:r>
    </w:p>
    <w:p w:rsidR="00FE1ADC" w:rsidRDefault="00FE1ADC" w:rsidP="00FE1ADC">
      <w:pPr>
        <w:spacing w:line="254" w:lineRule="exact"/>
        <w:rPr>
          <w:sz w:val="24"/>
          <w:szCs w:val="24"/>
        </w:rPr>
      </w:pPr>
    </w:p>
    <w:p w:rsidR="00FE1ADC" w:rsidRPr="00FE1ADC" w:rsidRDefault="00FE1ADC" w:rsidP="00CB55EE">
      <w:pPr>
        <w:spacing w:line="254" w:lineRule="exact"/>
        <w:rPr>
          <w:sz w:val="24"/>
          <w:szCs w:val="24"/>
        </w:rPr>
      </w:pPr>
      <w:r w:rsidRPr="00FE1ADC">
        <w:rPr>
          <w:sz w:val="24"/>
          <w:szCs w:val="24"/>
        </w:rPr>
        <w:t xml:space="preserve">The Foundation's Balance Sheet and Profit and Loss Statement as of </w:t>
      </w:r>
      <w:r w:rsidR="004975F2">
        <w:rPr>
          <w:sz w:val="24"/>
          <w:szCs w:val="24"/>
        </w:rPr>
        <w:t>December 31,</w:t>
      </w:r>
      <w:r w:rsidRPr="00FE1ADC">
        <w:rPr>
          <w:sz w:val="24"/>
          <w:szCs w:val="24"/>
        </w:rPr>
        <w:t xml:space="preserve"> 2011 </w:t>
      </w:r>
      <w:r w:rsidR="00452A24" w:rsidRPr="00FE1ADC">
        <w:rPr>
          <w:sz w:val="24"/>
          <w:szCs w:val="24"/>
        </w:rPr>
        <w:t>were</w:t>
      </w:r>
      <w:r w:rsidRPr="00FE1ADC">
        <w:rPr>
          <w:sz w:val="24"/>
          <w:szCs w:val="24"/>
        </w:rPr>
        <w:t xml:space="preserve"> </w:t>
      </w:r>
      <w:r w:rsidR="00CB55EE">
        <w:rPr>
          <w:sz w:val="24"/>
          <w:szCs w:val="24"/>
        </w:rPr>
        <w:t>reviewed.</w:t>
      </w:r>
      <w:r w:rsidRPr="00FE1ADC">
        <w:rPr>
          <w:sz w:val="24"/>
          <w:szCs w:val="24"/>
        </w:rPr>
        <w:t xml:space="preserve"> </w:t>
      </w:r>
    </w:p>
    <w:p w:rsidR="001E3C05" w:rsidRDefault="001E3C05" w:rsidP="001E3C05">
      <w:pPr>
        <w:rPr>
          <w:sz w:val="24"/>
          <w:szCs w:val="24"/>
        </w:rPr>
      </w:pPr>
    </w:p>
    <w:p w:rsidR="00CB55EE" w:rsidRDefault="00467828" w:rsidP="001E3C05">
      <w:pPr>
        <w:rPr>
          <w:sz w:val="24"/>
          <w:szCs w:val="24"/>
        </w:rPr>
      </w:pPr>
      <w:r>
        <w:rPr>
          <w:sz w:val="24"/>
          <w:szCs w:val="24"/>
        </w:rPr>
        <w:t xml:space="preserve">Under </w:t>
      </w:r>
      <w:r w:rsidR="00CB55EE">
        <w:rPr>
          <w:sz w:val="24"/>
          <w:szCs w:val="24"/>
        </w:rPr>
        <w:t>Old Business</w:t>
      </w:r>
      <w:r>
        <w:rPr>
          <w:sz w:val="24"/>
          <w:szCs w:val="24"/>
        </w:rPr>
        <w:t>, the Members discussed and agreed that</w:t>
      </w:r>
      <w:r w:rsidR="00CB55EE">
        <w:rPr>
          <w:sz w:val="24"/>
          <w:szCs w:val="24"/>
        </w:rPr>
        <w:t>:</w:t>
      </w:r>
    </w:p>
    <w:p w:rsidR="00961370" w:rsidRDefault="00961370" w:rsidP="001E3C05">
      <w:pPr>
        <w:rPr>
          <w:sz w:val="24"/>
          <w:szCs w:val="24"/>
        </w:rPr>
      </w:pPr>
    </w:p>
    <w:p w:rsidR="00961370" w:rsidRDefault="00961370" w:rsidP="00CB55EE">
      <w:pPr>
        <w:pStyle w:val="ListParagraph"/>
        <w:numPr>
          <w:ilvl w:val="0"/>
          <w:numId w:val="4"/>
        </w:numPr>
        <w:rPr>
          <w:sz w:val="24"/>
          <w:szCs w:val="24"/>
        </w:rPr>
      </w:pPr>
      <w:r>
        <w:rPr>
          <w:sz w:val="24"/>
          <w:szCs w:val="24"/>
        </w:rPr>
        <w:t>F</w:t>
      </w:r>
      <w:r w:rsidR="00CB55EE" w:rsidRPr="00CB55EE">
        <w:rPr>
          <w:sz w:val="24"/>
          <w:szCs w:val="24"/>
        </w:rPr>
        <w:t xml:space="preserve">uture </w:t>
      </w:r>
      <w:r>
        <w:rPr>
          <w:sz w:val="24"/>
          <w:szCs w:val="24"/>
        </w:rPr>
        <w:t xml:space="preserve">Foundation </w:t>
      </w:r>
      <w:r w:rsidR="00CB55EE" w:rsidRPr="00CB55EE">
        <w:rPr>
          <w:sz w:val="24"/>
          <w:szCs w:val="24"/>
        </w:rPr>
        <w:t>funding commitment</w:t>
      </w:r>
      <w:r>
        <w:rPr>
          <w:sz w:val="24"/>
          <w:szCs w:val="24"/>
        </w:rPr>
        <w:t xml:space="preserve">s will be </w:t>
      </w:r>
      <w:r w:rsidR="00467828">
        <w:rPr>
          <w:sz w:val="24"/>
          <w:szCs w:val="24"/>
        </w:rPr>
        <w:t xml:space="preserve">covered </w:t>
      </w:r>
      <w:r>
        <w:rPr>
          <w:sz w:val="24"/>
          <w:szCs w:val="24"/>
        </w:rPr>
        <w:t xml:space="preserve"> by three sources:</w:t>
      </w:r>
    </w:p>
    <w:p w:rsidR="00CB55EE" w:rsidRDefault="00CB55EE" w:rsidP="00961370">
      <w:pPr>
        <w:pStyle w:val="ListParagraph"/>
        <w:numPr>
          <w:ilvl w:val="0"/>
          <w:numId w:val="6"/>
        </w:numPr>
        <w:rPr>
          <w:sz w:val="24"/>
          <w:szCs w:val="24"/>
        </w:rPr>
      </w:pPr>
      <w:r>
        <w:rPr>
          <w:sz w:val="24"/>
          <w:szCs w:val="24"/>
        </w:rPr>
        <w:t xml:space="preserve">Foundation </w:t>
      </w:r>
      <w:r w:rsidR="00961370">
        <w:rPr>
          <w:sz w:val="24"/>
          <w:szCs w:val="24"/>
        </w:rPr>
        <w:t>interest and di</w:t>
      </w:r>
      <w:r w:rsidR="00467828">
        <w:rPr>
          <w:sz w:val="24"/>
          <w:szCs w:val="24"/>
        </w:rPr>
        <w:t xml:space="preserve">vidend </w:t>
      </w:r>
      <w:r>
        <w:rPr>
          <w:sz w:val="24"/>
          <w:szCs w:val="24"/>
        </w:rPr>
        <w:t>income</w:t>
      </w:r>
      <w:r w:rsidR="00467828">
        <w:rPr>
          <w:sz w:val="24"/>
          <w:szCs w:val="24"/>
        </w:rPr>
        <w:t xml:space="preserve"> from investments</w:t>
      </w:r>
      <w:r w:rsidR="00961370">
        <w:rPr>
          <w:sz w:val="24"/>
          <w:szCs w:val="24"/>
        </w:rPr>
        <w:t>,</w:t>
      </w:r>
      <w:r>
        <w:rPr>
          <w:sz w:val="24"/>
          <w:szCs w:val="24"/>
        </w:rPr>
        <w:t xml:space="preserve"> </w:t>
      </w:r>
      <w:r w:rsidR="00467828">
        <w:rPr>
          <w:sz w:val="24"/>
          <w:szCs w:val="24"/>
        </w:rPr>
        <w:t>approved annually by the Foundation Board</w:t>
      </w:r>
    </w:p>
    <w:p w:rsidR="00961370" w:rsidRDefault="00961370" w:rsidP="00961370">
      <w:pPr>
        <w:pStyle w:val="ListParagraph"/>
        <w:numPr>
          <w:ilvl w:val="0"/>
          <w:numId w:val="6"/>
        </w:numPr>
        <w:rPr>
          <w:sz w:val="24"/>
          <w:szCs w:val="24"/>
        </w:rPr>
      </w:pPr>
      <w:r>
        <w:rPr>
          <w:sz w:val="24"/>
          <w:szCs w:val="24"/>
        </w:rPr>
        <w:t>Club fund raising deposits, and</w:t>
      </w:r>
    </w:p>
    <w:p w:rsidR="00961370" w:rsidRDefault="00961370" w:rsidP="00961370">
      <w:pPr>
        <w:pStyle w:val="ListParagraph"/>
        <w:numPr>
          <w:ilvl w:val="0"/>
          <w:numId w:val="6"/>
        </w:numPr>
        <w:rPr>
          <w:sz w:val="24"/>
          <w:szCs w:val="24"/>
        </w:rPr>
      </w:pPr>
      <w:r>
        <w:rPr>
          <w:sz w:val="24"/>
          <w:szCs w:val="24"/>
        </w:rPr>
        <w:t>Direct Member / public contributions</w:t>
      </w:r>
    </w:p>
    <w:p w:rsidR="00961370" w:rsidRDefault="00961370" w:rsidP="00961370">
      <w:pPr>
        <w:ind w:left="1065"/>
        <w:rPr>
          <w:sz w:val="24"/>
          <w:szCs w:val="24"/>
        </w:rPr>
      </w:pPr>
      <w:r>
        <w:rPr>
          <w:sz w:val="24"/>
          <w:szCs w:val="24"/>
        </w:rPr>
        <w:t>Increases in investment funds based on gains will be held as part of the Permanent Fund and maintained</w:t>
      </w:r>
      <w:r w:rsidR="00467828">
        <w:rPr>
          <w:sz w:val="24"/>
          <w:szCs w:val="24"/>
        </w:rPr>
        <w:t xml:space="preserve"> as part of the </w:t>
      </w:r>
      <w:r>
        <w:rPr>
          <w:sz w:val="24"/>
          <w:szCs w:val="24"/>
        </w:rPr>
        <w:t>corpus.</w:t>
      </w:r>
    </w:p>
    <w:p w:rsidR="00467828" w:rsidRDefault="00467828" w:rsidP="00961370">
      <w:pPr>
        <w:ind w:left="1065"/>
        <w:rPr>
          <w:sz w:val="24"/>
          <w:szCs w:val="24"/>
        </w:rPr>
      </w:pPr>
    </w:p>
    <w:p w:rsidR="00467828" w:rsidRDefault="00467828" w:rsidP="00961370">
      <w:pPr>
        <w:ind w:left="1065"/>
        <w:rPr>
          <w:sz w:val="24"/>
          <w:szCs w:val="24"/>
        </w:rPr>
      </w:pPr>
      <w:r>
        <w:rPr>
          <w:sz w:val="24"/>
          <w:szCs w:val="24"/>
        </w:rPr>
        <w:t xml:space="preserve">Proceeds from this Rotary Year’s Monte Carlo and the Chocolate Festival should be in the neighborhood of $20,000. </w:t>
      </w:r>
    </w:p>
    <w:p w:rsidR="00961370" w:rsidRDefault="00961370" w:rsidP="00961370">
      <w:pPr>
        <w:rPr>
          <w:sz w:val="24"/>
          <w:szCs w:val="24"/>
        </w:rPr>
      </w:pPr>
    </w:p>
    <w:p w:rsidR="00CC0F5A" w:rsidRDefault="00467828" w:rsidP="00CC0F5A">
      <w:pPr>
        <w:pStyle w:val="ListParagraph"/>
        <w:numPr>
          <w:ilvl w:val="0"/>
          <w:numId w:val="4"/>
        </w:numPr>
        <w:rPr>
          <w:sz w:val="24"/>
          <w:szCs w:val="24"/>
        </w:rPr>
      </w:pPr>
      <w:r>
        <w:rPr>
          <w:sz w:val="24"/>
          <w:szCs w:val="24"/>
        </w:rPr>
        <w:t xml:space="preserve">Foundation grants may be approved for any worthwhile cause that benefits the community and is within the standards established by the Internal Revenue Service with primary focus on the local community  </w:t>
      </w:r>
    </w:p>
    <w:p w:rsidR="00CD000C" w:rsidRDefault="00CD000C" w:rsidP="00CD000C">
      <w:pPr>
        <w:rPr>
          <w:sz w:val="24"/>
          <w:szCs w:val="24"/>
        </w:rPr>
      </w:pPr>
    </w:p>
    <w:p w:rsidR="00CD000C" w:rsidRPr="00CD000C" w:rsidRDefault="00CD000C" w:rsidP="00CD000C">
      <w:pPr>
        <w:pStyle w:val="ListParagraph"/>
        <w:numPr>
          <w:ilvl w:val="0"/>
          <w:numId w:val="4"/>
        </w:numPr>
        <w:rPr>
          <w:sz w:val="24"/>
          <w:szCs w:val="24"/>
        </w:rPr>
      </w:pPr>
      <w:r>
        <w:rPr>
          <w:sz w:val="24"/>
          <w:szCs w:val="24"/>
        </w:rPr>
        <w:t xml:space="preserve">Contributions in excess of $250 require a letter of confirmation and where possible, all contributions should be </w:t>
      </w:r>
      <w:r w:rsidR="009E0140">
        <w:rPr>
          <w:sz w:val="24"/>
          <w:szCs w:val="24"/>
        </w:rPr>
        <w:t>recognized</w:t>
      </w:r>
      <w:r>
        <w:rPr>
          <w:sz w:val="24"/>
          <w:szCs w:val="24"/>
        </w:rPr>
        <w:t xml:space="preserve"> by a letter from the Secretary of the Foundation Board.</w:t>
      </w:r>
    </w:p>
    <w:p w:rsidR="00961370" w:rsidRPr="00961370" w:rsidRDefault="00961370" w:rsidP="00961370">
      <w:pPr>
        <w:pStyle w:val="ListParagraph"/>
        <w:ind w:left="1080"/>
        <w:rPr>
          <w:sz w:val="24"/>
          <w:szCs w:val="24"/>
        </w:rPr>
      </w:pPr>
    </w:p>
    <w:p w:rsidR="00CC0F5A" w:rsidRDefault="00CD000C" w:rsidP="00CC0F5A">
      <w:pPr>
        <w:rPr>
          <w:sz w:val="24"/>
          <w:szCs w:val="24"/>
        </w:rPr>
      </w:pPr>
      <w:r>
        <w:rPr>
          <w:sz w:val="24"/>
          <w:szCs w:val="24"/>
        </w:rPr>
        <w:t xml:space="preserve">Under Other </w:t>
      </w:r>
      <w:r w:rsidR="00CC0F5A">
        <w:rPr>
          <w:sz w:val="24"/>
          <w:szCs w:val="24"/>
        </w:rPr>
        <w:t>Business</w:t>
      </w:r>
      <w:r>
        <w:rPr>
          <w:sz w:val="24"/>
          <w:szCs w:val="24"/>
        </w:rPr>
        <w:t>:</w:t>
      </w:r>
    </w:p>
    <w:p w:rsidR="00CD000C" w:rsidRDefault="00CD000C" w:rsidP="00CC0F5A">
      <w:pPr>
        <w:rPr>
          <w:sz w:val="24"/>
          <w:szCs w:val="24"/>
        </w:rPr>
      </w:pPr>
    </w:p>
    <w:p w:rsidR="00CD000C" w:rsidRDefault="00CD000C" w:rsidP="00CD000C">
      <w:pPr>
        <w:pStyle w:val="ListParagraph"/>
        <w:numPr>
          <w:ilvl w:val="0"/>
          <w:numId w:val="7"/>
        </w:numPr>
        <w:rPr>
          <w:sz w:val="24"/>
          <w:szCs w:val="24"/>
        </w:rPr>
      </w:pPr>
      <w:r>
        <w:rPr>
          <w:sz w:val="24"/>
          <w:szCs w:val="24"/>
        </w:rPr>
        <w:t>Bob Frank presented the foundations 990 and advised he’d prepare the final for the Foundation President’s signature</w:t>
      </w:r>
    </w:p>
    <w:p w:rsidR="00CD000C" w:rsidRDefault="00CD000C" w:rsidP="00CD000C">
      <w:pPr>
        <w:rPr>
          <w:sz w:val="24"/>
          <w:szCs w:val="24"/>
        </w:rPr>
      </w:pPr>
    </w:p>
    <w:p w:rsidR="00CD000C" w:rsidRPr="00CD000C" w:rsidRDefault="00CD000C" w:rsidP="00CD000C">
      <w:pPr>
        <w:pStyle w:val="ListParagraph"/>
        <w:numPr>
          <w:ilvl w:val="0"/>
          <w:numId w:val="7"/>
        </w:numPr>
        <w:rPr>
          <w:sz w:val="24"/>
          <w:szCs w:val="24"/>
        </w:rPr>
      </w:pPr>
      <w:r>
        <w:rPr>
          <w:sz w:val="24"/>
          <w:szCs w:val="24"/>
        </w:rPr>
        <w:t>On a motion by Mr. Hahne, seconded by Mr. Pence, the establishment of a Designated Fund for           was unanimously approved</w:t>
      </w:r>
    </w:p>
    <w:p w:rsidR="001E3C05" w:rsidRDefault="001E3C05" w:rsidP="001E3C05">
      <w:pPr>
        <w:rPr>
          <w:sz w:val="24"/>
          <w:szCs w:val="24"/>
        </w:rPr>
      </w:pPr>
    </w:p>
    <w:p w:rsidR="001E3C05" w:rsidRDefault="001E3C05" w:rsidP="001E3C05">
      <w:pPr>
        <w:rPr>
          <w:sz w:val="24"/>
          <w:szCs w:val="24"/>
        </w:rPr>
      </w:pPr>
      <w:r>
        <w:rPr>
          <w:sz w:val="24"/>
          <w:szCs w:val="24"/>
        </w:rPr>
        <w:t xml:space="preserve">The meeting was </w:t>
      </w:r>
      <w:r w:rsidR="00452A24">
        <w:rPr>
          <w:sz w:val="24"/>
          <w:szCs w:val="24"/>
        </w:rPr>
        <w:t>adjourned</w:t>
      </w:r>
      <w:r>
        <w:rPr>
          <w:sz w:val="24"/>
          <w:szCs w:val="24"/>
        </w:rPr>
        <w:t xml:space="preserve"> at </w:t>
      </w:r>
      <w:r w:rsidR="00396CEA">
        <w:rPr>
          <w:sz w:val="24"/>
          <w:szCs w:val="24"/>
        </w:rPr>
        <w:t>11:55 a.m.</w:t>
      </w:r>
      <w:r>
        <w:rPr>
          <w:sz w:val="24"/>
          <w:szCs w:val="24"/>
        </w:rPr>
        <w:t>.</w:t>
      </w:r>
    </w:p>
    <w:p w:rsidR="001E3C05" w:rsidRDefault="001E3C05" w:rsidP="001E3C05">
      <w:pPr>
        <w:rPr>
          <w:sz w:val="24"/>
          <w:szCs w:val="24"/>
        </w:rPr>
      </w:pPr>
    </w:p>
    <w:p w:rsidR="001E3C05" w:rsidRDefault="001E3C05" w:rsidP="001E3C05">
      <w:pPr>
        <w:rPr>
          <w:sz w:val="24"/>
          <w:szCs w:val="24"/>
        </w:rPr>
      </w:pPr>
      <w:r>
        <w:rPr>
          <w:sz w:val="24"/>
          <w:szCs w:val="24"/>
        </w:rPr>
        <w:t>Respectfully Submitted,</w:t>
      </w:r>
    </w:p>
    <w:p w:rsidR="001E3C05" w:rsidRDefault="001E3C05" w:rsidP="001E3C05">
      <w:pPr>
        <w:rPr>
          <w:sz w:val="24"/>
          <w:szCs w:val="24"/>
        </w:rPr>
      </w:pPr>
    </w:p>
    <w:p w:rsidR="00A117B8" w:rsidRDefault="00A117B8" w:rsidP="001E3C05">
      <w:pPr>
        <w:rPr>
          <w:sz w:val="24"/>
          <w:szCs w:val="24"/>
        </w:rPr>
      </w:pPr>
    </w:p>
    <w:p w:rsidR="00A117B8" w:rsidRDefault="001E3C05" w:rsidP="001E3C05">
      <w:pPr>
        <w:rPr>
          <w:sz w:val="24"/>
          <w:szCs w:val="24"/>
        </w:rPr>
      </w:pPr>
      <w:r>
        <w:rPr>
          <w:sz w:val="24"/>
          <w:szCs w:val="24"/>
        </w:rPr>
        <w:t>B</w:t>
      </w:r>
      <w:r w:rsidR="00A117B8">
        <w:rPr>
          <w:sz w:val="24"/>
          <w:szCs w:val="24"/>
        </w:rPr>
        <w:t>. Todd Dempsey</w:t>
      </w:r>
    </w:p>
    <w:p w:rsidR="001E3C05" w:rsidRPr="001E3C05" w:rsidRDefault="00A117B8" w:rsidP="001E3C05">
      <w:pPr>
        <w:rPr>
          <w:sz w:val="24"/>
          <w:szCs w:val="24"/>
        </w:rPr>
      </w:pPr>
      <w:r>
        <w:rPr>
          <w:sz w:val="24"/>
          <w:szCs w:val="24"/>
        </w:rPr>
        <w:t>President</w:t>
      </w:r>
      <w:r w:rsidR="001E3C05">
        <w:rPr>
          <w:sz w:val="24"/>
          <w:szCs w:val="24"/>
        </w:rPr>
        <w:t xml:space="preserve"> </w:t>
      </w:r>
    </w:p>
    <w:sectPr w:rsidR="001E3C05" w:rsidRPr="001E3C05" w:rsidSect="009E01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1CA"/>
    <w:multiLevelType w:val="hybridMultilevel"/>
    <w:tmpl w:val="DF8C9224"/>
    <w:lvl w:ilvl="0" w:tplc="7F463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D405D2"/>
    <w:multiLevelType w:val="hybridMultilevel"/>
    <w:tmpl w:val="4D1E11D6"/>
    <w:lvl w:ilvl="0" w:tplc="C6DA1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0C650D"/>
    <w:multiLevelType w:val="hybridMultilevel"/>
    <w:tmpl w:val="4AF0672C"/>
    <w:lvl w:ilvl="0" w:tplc="DD908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057E85"/>
    <w:multiLevelType w:val="hybridMultilevel"/>
    <w:tmpl w:val="C4906A5C"/>
    <w:lvl w:ilvl="0" w:tplc="11F8D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BD72AE"/>
    <w:multiLevelType w:val="hybridMultilevel"/>
    <w:tmpl w:val="6CBE2C00"/>
    <w:lvl w:ilvl="0" w:tplc="FB906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8E023C"/>
    <w:multiLevelType w:val="hybridMultilevel"/>
    <w:tmpl w:val="6B261860"/>
    <w:lvl w:ilvl="0" w:tplc="18001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2F6794"/>
    <w:multiLevelType w:val="hybridMultilevel"/>
    <w:tmpl w:val="1B32AB16"/>
    <w:lvl w:ilvl="0" w:tplc="C3D0B8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5"/>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DC"/>
    <w:rsid w:val="000C4939"/>
    <w:rsid w:val="00127E9E"/>
    <w:rsid w:val="00183A07"/>
    <w:rsid w:val="001E3C05"/>
    <w:rsid w:val="001E4A0F"/>
    <w:rsid w:val="00396CEA"/>
    <w:rsid w:val="003F136C"/>
    <w:rsid w:val="00452A24"/>
    <w:rsid w:val="00467828"/>
    <w:rsid w:val="004975F2"/>
    <w:rsid w:val="00751F95"/>
    <w:rsid w:val="00961370"/>
    <w:rsid w:val="009A4108"/>
    <w:rsid w:val="009E0140"/>
    <w:rsid w:val="00A117B8"/>
    <w:rsid w:val="00CB55EE"/>
    <w:rsid w:val="00CC0F5A"/>
    <w:rsid w:val="00CC499C"/>
    <w:rsid w:val="00CD000C"/>
    <w:rsid w:val="00E862A9"/>
    <w:rsid w:val="00EE7C78"/>
    <w:rsid w:val="00FE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ADC"/>
    <w:pPr>
      <w:jc w:val="left"/>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A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ADC"/>
    <w:pPr>
      <w:jc w:val="left"/>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Love</dc:creator>
  <cp:lastModifiedBy>Jan Auerbach</cp:lastModifiedBy>
  <cp:revision>2</cp:revision>
  <cp:lastPrinted>2012-02-03T22:39:00Z</cp:lastPrinted>
  <dcterms:created xsi:type="dcterms:W3CDTF">2012-06-05T00:37:00Z</dcterms:created>
  <dcterms:modified xsi:type="dcterms:W3CDTF">2012-06-05T00:37:00Z</dcterms:modified>
</cp:coreProperties>
</file>