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1209846"/>
        <w:placeholder>
          <w:docPart w:val="29347BF86B4445A6BDE5E2550D7E7BFC"/>
        </w:placeholder>
      </w:sdtPr>
      <w:sdtEndPr/>
      <w:sdtContent>
        <w:p w14:paraId="2C80DB33" w14:textId="638D8018" w:rsidR="00D85460" w:rsidRDefault="00617F17">
          <w:pPr>
            <w:pStyle w:val="Heading1"/>
          </w:pPr>
          <w:r>
            <w:t>RCM Board Meeting</w:t>
          </w:r>
        </w:p>
      </w:sdtContent>
    </w:sdt>
    <w:p w14:paraId="6665EC82" w14:textId="3CD17C6C" w:rsidR="00D85460" w:rsidRDefault="006463BE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</w:rPr>
        <w:t xml:space="preserve">Date | </w:t>
      </w:r>
      <w:r w:rsidRPr="00961675">
        <w:rPr>
          <w:rStyle w:val="IntenseEmphasis"/>
        </w:rPr>
        <w:t>time</w:t>
      </w:r>
      <w:r>
        <w:t xml:space="preserve"> </w:t>
      </w:r>
      <w:sdt>
        <w:sdtPr>
          <w:id w:val="705675763"/>
          <w:placeholder>
            <w:docPart w:val="5C774A0B71AD400D82E405E4CF752605"/>
          </w:placeholder>
          <w:date w:fullDate="2021-04-13T0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6237B">
            <w:t>4/13/2021 12:00 AM</w:t>
          </w:r>
        </w:sdtContent>
      </w:sdt>
      <w:r>
        <w:t xml:space="preserve">| </w:t>
      </w:r>
      <w:r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19A6FC02387249169C9A27A570582DC4"/>
          </w:placeholder>
        </w:sdtPr>
        <w:sdtEndPr/>
        <w:sdtContent>
          <w:r w:rsidR="00617F17">
            <w:t>ZOOM</w:t>
          </w:r>
        </w:sdtContent>
      </w:sdt>
    </w:p>
    <w:tbl>
      <w:tblPr>
        <w:tblStyle w:val="PlainTable41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395"/>
        <w:gridCol w:w="5395"/>
      </w:tblGrid>
      <w:tr w:rsidR="00D85460" w14:paraId="12108B22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</w:tcPr>
          <w:tbl>
            <w:tblPr>
              <w:tblStyle w:val="PlainTable41"/>
              <w:tblW w:w="533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2400"/>
              <w:gridCol w:w="2935"/>
            </w:tblGrid>
            <w:tr w:rsidR="00D85460" w14:paraId="16DE1DBE" w14:textId="77777777" w:rsidTr="005147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00" w:type="dxa"/>
                </w:tcPr>
                <w:p w14:paraId="6F2F2987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F30530EC85DB4A749BC8BD73ABE1029D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7F591095" w14:textId="33641776" w:rsidR="00D85460" w:rsidRDefault="007E1458">
                      <w:pPr>
                        <w:spacing w:after="0"/>
                      </w:pPr>
                      <w:r>
                        <w:t>Courtney Nuzzo</w:t>
                      </w:r>
                    </w:p>
                  </w:tc>
                </w:sdtContent>
              </w:sdt>
            </w:tr>
            <w:tr w:rsidR="00D85460" w14:paraId="0F003150" w14:textId="77777777" w:rsidTr="00514786">
              <w:tc>
                <w:tcPr>
                  <w:tcW w:w="2400" w:type="dxa"/>
                </w:tcPr>
                <w:p w14:paraId="6227AE01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505C113A322A4C138596CBE23021FFE5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274B4E1B" w14:textId="16C6B6EF" w:rsidR="00D85460" w:rsidRDefault="007E1458">
                      <w:pPr>
                        <w:spacing w:after="0"/>
                      </w:pPr>
                      <w:r>
                        <w:t>Board of Directors</w:t>
                      </w:r>
                    </w:p>
                  </w:tc>
                </w:sdtContent>
              </w:sdt>
            </w:tr>
            <w:tr w:rsidR="00D85460" w14:paraId="7A76D9DB" w14:textId="77777777" w:rsidTr="00514786">
              <w:tc>
                <w:tcPr>
                  <w:tcW w:w="2400" w:type="dxa"/>
                </w:tcPr>
                <w:p w14:paraId="157072D4" w14:textId="32E14649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15F1DB4D" w14:textId="66599AF9" w:rsidR="00D85460" w:rsidRDefault="00D85460">
                  <w:pPr>
                    <w:spacing w:after="0"/>
                  </w:pPr>
                </w:p>
              </w:tc>
            </w:tr>
            <w:tr w:rsidR="00D85460" w14:paraId="3F610603" w14:textId="77777777" w:rsidTr="00514786">
              <w:tc>
                <w:tcPr>
                  <w:tcW w:w="2400" w:type="dxa"/>
                </w:tcPr>
                <w:p w14:paraId="3C90B24D" w14:textId="77777777" w:rsidR="00D85460" w:rsidRDefault="006463BE">
                  <w:pPr>
                    <w:pStyle w:val="Heading3"/>
                    <w:spacing w:after="0"/>
                    <w:outlineLvl w:val="2"/>
                  </w:pPr>
                  <w:r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8372ADA64244494082EE491A4F92412A"/>
                  </w:placeholder>
                </w:sdtPr>
                <w:sdtEndPr/>
                <w:sdtContent>
                  <w:tc>
                    <w:tcPr>
                      <w:tcW w:w="2935" w:type="dxa"/>
                    </w:tcPr>
                    <w:p w14:paraId="161504AC" w14:textId="59D26D0A" w:rsidR="00D85460" w:rsidRDefault="007E1458">
                      <w:pPr>
                        <w:spacing w:after="0"/>
                      </w:pPr>
                      <w:r>
                        <w:t>Anton Dmitrov</w:t>
                      </w:r>
                    </w:p>
                  </w:tc>
                </w:sdtContent>
              </w:sdt>
            </w:tr>
            <w:tr w:rsidR="00D85460" w14:paraId="196CA27F" w14:textId="77777777" w:rsidTr="00514786">
              <w:tc>
                <w:tcPr>
                  <w:tcW w:w="2400" w:type="dxa"/>
                </w:tcPr>
                <w:p w14:paraId="08307E87" w14:textId="3C148B51" w:rsidR="00D85460" w:rsidRDefault="00D85460">
                  <w:pPr>
                    <w:pStyle w:val="Heading3"/>
                    <w:spacing w:after="0"/>
                    <w:outlineLvl w:val="2"/>
                  </w:pPr>
                </w:p>
              </w:tc>
              <w:tc>
                <w:tcPr>
                  <w:tcW w:w="2935" w:type="dxa"/>
                </w:tcPr>
                <w:p w14:paraId="4772C7ED" w14:textId="1AE41C0B" w:rsidR="00D85460" w:rsidRDefault="00D85460" w:rsidP="007E1458">
                  <w:pPr>
                    <w:spacing w:after="0"/>
                    <w:ind w:left="0"/>
                  </w:pPr>
                </w:p>
              </w:tc>
            </w:tr>
          </w:tbl>
          <w:p w14:paraId="77A29BFA" w14:textId="77777777" w:rsidR="00D85460" w:rsidRDefault="00D85460">
            <w:pPr>
              <w:spacing w:after="0"/>
            </w:pPr>
          </w:p>
        </w:tc>
        <w:tc>
          <w:tcPr>
            <w:tcW w:w="5400" w:type="dxa"/>
          </w:tcPr>
          <w:p w14:paraId="3446CEB7" w14:textId="44B389D3" w:rsidR="00D85460" w:rsidRDefault="006463BE">
            <w:pPr>
              <w:spacing w:after="0"/>
              <w:rPr>
                <w:bCs w:val="0"/>
              </w:rPr>
            </w:pPr>
            <w:r w:rsidRPr="005F77F6">
              <w:rPr>
                <w:b/>
                <w:bCs w:val="0"/>
              </w:rPr>
              <w:t>Attendees</w:t>
            </w:r>
            <w:r>
              <w:t xml:space="preserve"> </w:t>
            </w:r>
            <w:sdt>
              <w:sdtPr>
                <w:id w:val="503169330"/>
                <w:placeholder>
                  <w:docPart w:val="14232363E169495FB0C1AF741B1520BC"/>
                </w:placeholder>
              </w:sdtPr>
              <w:sdtEndPr/>
              <w:sdtContent>
                <w:r w:rsidR="007E1458">
                  <w:t xml:space="preserve">Michael Arietti, Anton Dmitrov, Jason Gheissari, </w:t>
                </w:r>
                <w:r w:rsidR="005F77F6">
                  <w:t>Deborah Jackson, Bob Jansen, Carol King, John Mc</w:t>
                </w:r>
                <w:r w:rsidR="00144B1B">
                  <w:t>E</w:t>
                </w:r>
                <w:r w:rsidR="005F77F6">
                  <w:t>villy, Eva Sereghy, Paul Kohlenberger, Courtney Nuzzo</w:t>
                </w:r>
                <w:r w:rsidR="000C2EDF">
                  <w:t>, Richard Golden</w:t>
                </w:r>
              </w:sdtContent>
            </w:sdt>
          </w:p>
          <w:p w14:paraId="36BB3DCB" w14:textId="052A685B" w:rsidR="00AA4870" w:rsidRDefault="00AA4870">
            <w:pPr>
              <w:spacing w:after="0"/>
            </w:pPr>
            <w:r>
              <w:rPr>
                <w:b/>
                <w:bCs w:val="0"/>
              </w:rPr>
              <w:t>Apologies:</w:t>
            </w:r>
            <w:r w:rsidRPr="00AA4870">
              <w:t xml:space="preserve"> Barry Byer</w:t>
            </w:r>
          </w:p>
          <w:p w14:paraId="75FD50C5" w14:textId="32E123C2" w:rsidR="00D85460" w:rsidRDefault="00D85460">
            <w:pPr>
              <w:spacing w:after="0"/>
            </w:pPr>
          </w:p>
        </w:tc>
      </w:tr>
    </w:tbl>
    <w:p w14:paraId="1FB64AAE" w14:textId="77777777" w:rsidR="00D85460" w:rsidRDefault="006463BE">
      <w:pPr>
        <w:pStyle w:val="Heading2"/>
      </w:pPr>
      <w:r>
        <w:t>Agenda Items</w:t>
      </w:r>
    </w:p>
    <w:tbl>
      <w:tblPr>
        <w:tblStyle w:val="PlainTable41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14:paraId="7381032F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6C1B87E9" w14:textId="77777777" w:rsidR="00514786" w:rsidRDefault="00514786" w:rsidP="0098659E">
            <w:pPr>
              <w:pStyle w:val="Heading3"/>
              <w:spacing w:after="0"/>
              <w:outlineLvl w:val="2"/>
              <w:rPr>
                <w:bCs w:val="0"/>
              </w:rPr>
            </w:pPr>
            <w:r>
              <w:t>Topic</w:t>
            </w:r>
          </w:p>
          <w:p w14:paraId="2F5BB8F3" w14:textId="29603D47" w:rsidR="005F77F6" w:rsidRPr="005F77F6" w:rsidRDefault="005F77F6" w:rsidP="005F77F6"/>
        </w:tc>
        <w:tc>
          <w:tcPr>
            <w:tcW w:w="2340" w:type="dxa"/>
          </w:tcPr>
          <w:p w14:paraId="6CD2FD8B" w14:textId="77777777" w:rsidR="00514786" w:rsidRDefault="00514786" w:rsidP="0098659E">
            <w:pPr>
              <w:pStyle w:val="Heading3"/>
              <w:spacing w:after="0"/>
              <w:outlineLvl w:val="2"/>
            </w:pPr>
            <w:r>
              <w:t>Presenter</w:t>
            </w:r>
          </w:p>
        </w:tc>
        <w:tc>
          <w:tcPr>
            <w:tcW w:w="1800" w:type="dxa"/>
          </w:tcPr>
          <w:p w14:paraId="7555B155" w14:textId="77777777" w:rsidR="00514786" w:rsidRDefault="00514786" w:rsidP="0098659E">
            <w:pPr>
              <w:pStyle w:val="Heading3"/>
              <w:spacing w:after="0"/>
              <w:outlineLvl w:val="2"/>
            </w:pPr>
            <w:r>
              <w:t>Time allotted</w:t>
            </w:r>
          </w:p>
        </w:tc>
      </w:tr>
    </w:tbl>
    <w:tbl>
      <w:tblPr>
        <w:tblStyle w:val="PlainTable31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41"/>
        <w:gridCol w:w="6112"/>
        <w:gridCol w:w="2347"/>
        <w:gridCol w:w="1800"/>
      </w:tblGrid>
      <w:tr w:rsidR="00514786" w14:paraId="43ACD2B3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41747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7642546" w14:textId="77777777" w:rsidR="00514786" w:rsidRDefault="00514786" w:rsidP="0098659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3076"/>
            <w:placeholder>
              <w:docPart w:val="60C2AE4C299D4470A5DD889598570C84"/>
            </w:placeholder>
          </w:sdtPr>
          <w:sdtEndPr/>
          <w:sdtContent>
            <w:tc>
              <w:tcPr>
                <w:tcW w:w="6112" w:type="dxa"/>
              </w:tcPr>
              <w:p w14:paraId="0C315E7E" w14:textId="411E3487" w:rsidR="00C271FE" w:rsidRPr="00BC3A50" w:rsidRDefault="00881FFF" w:rsidP="0098659E">
                <w:pPr>
                  <w:spacing w:after="0"/>
                  <w:rPr>
                    <w:b/>
                    <w:bCs w:val="0"/>
                  </w:rPr>
                </w:pPr>
                <w:r w:rsidRPr="00BC3A50">
                  <w:rPr>
                    <w:b/>
                    <w:bCs w:val="0"/>
                  </w:rPr>
                  <w:t xml:space="preserve">Minutes </w:t>
                </w:r>
                <w:r w:rsidR="0016237B" w:rsidRPr="00BC3A50">
                  <w:rPr>
                    <w:b/>
                    <w:bCs w:val="0"/>
                  </w:rPr>
                  <w:t>March</w:t>
                </w:r>
                <w:r w:rsidRPr="00BC3A50">
                  <w:rPr>
                    <w:b/>
                    <w:bCs w:val="0"/>
                  </w:rPr>
                  <w:t xml:space="preserve"> Board Meetings</w:t>
                </w:r>
              </w:p>
              <w:p w14:paraId="2E4D3ED8" w14:textId="77777777" w:rsidR="00C271FE" w:rsidRDefault="00C271FE" w:rsidP="0098659E">
                <w:pPr>
                  <w:spacing w:after="0"/>
                  <w:rPr>
                    <w:bCs w:val="0"/>
                  </w:rPr>
                </w:pPr>
                <w:r>
                  <w:t>March minutes accepted.</w:t>
                </w:r>
              </w:p>
              <w:p w14:paraId="17F6CA5F" w14:textId="25043AB7" w:rsidR="00514786" w:rsidRDefault="00514786" w:rsidP="0098659E">
                <w:pPr>
                  <w:spacing w:after="0"/>
                </w:pPr>
              </w:p>
            </w:tc>
          </w:sdtContent>
        </w:sdt>
        <w:sdt>
          <w:sdtPr>
            <w:id w:val="416301333"/>
          </w:sdtPr>
          <w:sdtEndPr/>
          <w:sdtContent>
            <w:tc>
              <w:tcPr>
                <w:tcW w:w="2347" w:type="dxa"/>
              </w:tcPr>
              <w:p w14:paraId="71BE4D1D" w14:textId="660EFF34" w:rsidR="00514786" w:rsidRDefault="00881FFF" w:rsidP="0098659E">
                <w:pPr>
                  <w:spacing w:after="0"/>
                </w:pPr>
                <w:r>
                  <w:t>Eva &amp; Anton</w:t>
                </w:r>
              </w:p>
            </w:tc>
          </w:sdtContent>
        </w:sdt>
        <w:sdt>
          <w:sdtPr>
            <w:id w:val="478045287"/>
          </w:sdtPr>
          <w:sdtEndPr/>
          <w:sdtContent>
            <w:tc>
              <w:tcPr>
                <w:tcW w:w="1800" w:type="dxa"/>
              </w:tcPr>
              <w:p w14:paraId="2CA150FD" w14:textId="59662DEA" w:rsidR="00514786" w:rsidRDefault="00881FFF" w:rsidP="0098659E">
                <w:pPr>
                  <w:spacing w:after="0"/>
                </w:pPr>
                <w:r>
                  <w:t>5 minutes</w:t>
                </w:r>
              </w:p>
            </w:tc>
          </w:sdtContent>
        </w:sdt>
      </w:tr>
      <w:tr w:rsidR="00514786" w14:paraId="26C55511" w14:textId="77777777" w:rsidTr="00514786">
        <w:sdt>
          <w:sdtPr>
            <w:id w:val="4788050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81C003B" w14:textId="77777777" w:rsidR="00514786" w:rsidRDefault="00514786" w:rsidP="0098659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14:paraId="52D8CE4F" w14:textId="77777777" w:rsidR="00962DA3" w:rsidRPr="00BC3A50" w:rsidRDefault="00B83B39" w:rsidP="0098659E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27545167"/>
                <w:placeholder>
                  <w:docPart w:val="60C2AE4C299D4470A5DD889598570C84"/>
                </w:placeholder>
              </w:sdtPr>
              <w:sdtEndPr/>
              <w:sdtContent>
                <w:r w:rsidR="006B049C" w:rsidRPr="00BC3A50">
                  <w:rPr>
                    <w:b/>
                    <w:bCs/>
                  </w:rPr>
                  <w:t>Treasurer’s Report</w:t>
                </w:r>
              </w:sdtContent>
            </w:sdt>
          </w:p>
          <w:p w14:paraId="5CECD1BE" w14:textId="6470BF6E" w:rsidR="00962DA3" w:rsidRDefault="00962DA3" w:rsidP="0098659E">
            <w:pPr>
              <w:spacing w:after="0"/>
            </w:pPr>
            <w:r>
              <w:t>990 APPROVAL</w:t>
            </w:r>
          </w:p>
          <w:p w14:paraId="546CCC6E" w14:textId="27F58969" w:rsidR="00C271FE" w:rsidRDefault="00C271FE" w:rsidP="0098659E">
            <w:pPr>
              <w:spacing w:after="0"/>
            </w:pPr>
            <w:r>
              <w:t>Michael motioned to authorize Richard to file the form</w:t>
            </w:r>
            <w:r w:rsidR="00796A27">
              <w:t>. Courtney seconded. All in favor.</w:t>
            </w:r>
          </w:p>
          <w:p w14:paraId="11A55837" w14:textId="77777777" w:rsidR="00796A27" w:rsidRDefault="00796A27" w:rsidP="0098659E">
            <w:pPr>
              <w:spacing w:after="0"/>
            </w:pPr>
          </w:p>
          <w:p w14:paraId="22ABBAC8" w14:textId="77777777" w:rsidR="00514786" w:rsidRDefault="00962DA3" w:rsidP="0098659E">
            <w:pPr>
              <w:spacing w:after="0"/>
            </w:pPr>
            <w:r>
              <w:t xml:space="preserve">File Agriculture Report </w:t>
            </w:r>
            <w:r w:rsidRPr="00962DA3">
              <w:rPr>
                <w:b/>
                <w:bCs/>
              </w:rPr>
              <w:t>RICHARD</w:t>
            </w:r>
            <w:r>
              <w:t xml:space="preserve"> </w:t>
            </w:r>
          </w:p>
          <w:p w14:paraId="3BA3ED09" w14:textId="3E2DD197" w:rsidR="00796A27" w:rsidRDefault="00796A27" w:rsidP="0098659E">
            <w:pPr>
              <w:spacing w:after="0"/>
            </w:pPr>
            <w:r>
              <w:t>Richard said he needed to file this form along with the tax return. Richard said that previously Jan Auerbach tried to file this but unsuccessfully.</w:t>
            </w:r>
          </w:p>
          <w:p w14:paraId="7ECE5555" w14:textId="4CACA905" w:rsidR="00796A27" w:rsidRDefault="00796A27" w:rsidP="0098659E">
            <w:pPr>
              <w:spacing w:after="0"/>
            </w:pPr>
          </w:p>
          <w:p w14:paraId="16DD0A7F" w14:textId="152C662C" w:rsidR="00796A27" w:rsidRDefault="00796A27" w:rsidP="0098659E">
            <w:pPr>
              <w:spacing w:after="0"/>
            </w:pPr>
            <w:r>
              <w:t>Jason</w:t>
            </w:r>
            <w:r w:rsidR="008A64D0">
              <w:t xml:space="preserve"> said that the DACDB card payment issue was resolved. However</w:t>
            </w:r>
            <w:r w:rsidR="00BC3A50">
              <w:t>,</w:t>
            </w:r>
            <w:r w:rsidR="008A64D0">
              <w:t xml:space="preserve"> confidence has been shaken and the Board needs to set an example by resuming paying by card to incentivize the </w:t>
            </w:r>
            <w:r w:rsidR="00BC3A50">
              <w:t xml:space="preserve">rest of the </w:t>
            </w:r>
            <w:r w:rsidR="008A64D0">
              <w:t xml:space="preserve">club members </w:t>
            </w:r>
            <w:r w:rsidR="0098659E">
              <w:t xml:space="preserve">to </w:t>
            </w:r>
            <w:r w:rsidR="008A64D0">
              <w:t>pay by card.</w:t>
            </w:r>
          </w:p>
          <w:p w14:paraId="5E344CDE" w14:textId="1775C714" w:rsidR="008A64D0" w:rsidRDefault="008A64D0" w:rsidP="0098659E">
            <w:pPr>
              <w:spacing w:after="0"/>
            </w:pPr>
          </w:p>
          <w:p w14:paraId="1C63095C" w14:textId="5D3DC82B" w:rsidR="008A64D0" w:rsidRDefault="008A64D0" w:rsidP="0098659E">
            <w:pPr>
              <w:spacing w:after="0"/>
            </w:pPr>
            <w:r>
              <w:t xml:space="preserve">Michael </w:t>
            </w:r>
            <w:r w:rsidR="00D509FF">
              <w:t xml:space="preserve">said that all the dues are up to date and that the club is </w:t>
            </w:r>
            <w:r w:rsidR="0098659E">
              <w:t xml:space="preserve">in </w:t>
            </w:r>
            <w:r w:rsidR="00BC3A50">
              <w:t xml:space="preserve">a </w:t>
            </w:r>
            <w:r w:rsidR="00D509FF">
              <w:t xml:space="preserve">good financial shape. He also asked when Richard </w:t>
            </w:r>
            <w:r w:rsidR="00BC3A50">
              <w:t>wa</w:t>
            </w:r>
            <w:r w:rsidR="00D509FF">
              <w:t xml:space="preserve">s planning to send out the </w:t>
            </w:r>
            <w:r w:rsidR="0098659E">
              <w:t>4</w:t>
            </w:r>
            <w:r w:rsidR="0098659E" w:rsidRPr="00AA4870">
              <w:rPr>
                <w:vertAlign w:val="superscript"/>
              </w:rPr>
              <w:t>th</w:t>
            </w:r>
            <w:r w:rsidR="0098659E">
              <w:t xml:space="preserve"> quarter </w:t>
            </w:r>
            <w:r w:rsidR="00D509FF">
              <w:t>invoices. Richard replied that he’d be back in town this weekend and w</w:t>
            </w:r>
            <w:r w:rsidR="00BC3A50">
              <w:t>ou</w:t>
            </w:r>
            <w:r w:rsidR="00D509FF">
              <w:t>l</w:t>
            </w:r>
            <w:r w:rsidR="00BC3A50">
              <w:t>d</w:t>
            </w:r>
            <w:r w:rsidR="00D509FF">
              <w:t xml:space="preserve"> send the invoices out after that. </w:t>
            </w:r>
          </w:p>
          <w:p w14:paraId="4541C428" w14:textId="0E06F2F9" w:rsidR="00796A27" w:rsidRDefault="00796A27" w:rsidP="0098659E">
            <w:pPr>
              <w:spacing w:after="0"/>
            </w:pPr>
          </w:p>
        </w:tc>
        <w:sdt>
          <w:sdtPr>
            <w:id w:val="-1036039328"/>
          </w:sdtPr>
          <w:sdtEndPr/>
          <w:sdtContent>
            <w:tc>
              <w:tcPr>
                <w:tcW w:w="2347" w:type="dxa"/>
              </w:tcPr>
              <w:p w14:paraId="070EFB84" w14:textId="3007DBC4" w:rsidR="00514786" w:rsidRDefault="004A7C91" w:rsidP="0098659E">
                <w:pPr>
                  <w:spacing w:after="0"/>
                </w:pPr>
                <w:r>
                  <w:t>Jason/Richard</w:t>
                </w:r>
              </w:p>
            </w:tc>
          </w:sdtContent>
        </w:sdt>
        <w:tc>
          <w:tcPr>
            <w:tcW w:w="1800" w:type="dxa"/>
          </w:tcPr>
          <w:sdt>
            <w:sdtPr>
              <w:id w:val="-179668635"/>
            </w:sdtPr>
            <w:sdtEndPr/>
            <w:sdtContent>
              <w:p w14:paraId="29AB7F78" w14:textId="77777777" w:rsidR="00514786" w:rsidRDefault="00D569AA" w:rsidP="00881FFF">
                <w:pPr>
                  <w:spacing w:after="0"/>
                </w:pPr>
                <w:r>
                  <w:t>5</w:t>
                </w:r>
                <w:r w:rsidR="00881FFF">
                  <w:t xml:space="preserve"> minutes</w:t>
                </w:r>
              </w:p>
            </w:sdtContent>
          </w:sdt>
          <w:p w14:paraId="64D3A748" w14:textId="1510341A" w:rsidR="00962DA3" w:rsidRDefault="00962DA3" w:rsidP="00881FFF">
            <w:pPr>
              <w:spacing w:after="0"/>
            </w:pPr>
          </w:p>
        </w:tc>
      </w:tr>
      <w:tr w:rsidR="00514786" w14:paraId="0D87F124" w14:textId="77777777" w:rsidTr="00514786">
        <w:sdt>
          <w:sdtPr>
            <w:id w:val="-18063151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75B51C8" w14:textId="4B48D1A9" w:rsidR="00514786" w:rsidRDefault="004A7C91" w:rsidP="0098659E">
                <w:pPr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14:paraId="019E9298" w14:textId="26350AD7" w:rsidR="004712F7" w:rsidRPr="00BC3A50" w:rsidRDefault="0068373B" w:rsidP="00881FFF">
            <w:pPr>
              <w:spacing w:after="0"/>
              <w:ind w:left="0"/>
              <w:rPr>
                <w:b/>
                <w:bCs/>
              </w:rPr>
            </w:pPr>
            <w:r w:rsidRPr="00BC3A50">
              <w:rPr>
                <w:b/>
                <w:bCs/>
              </w:rPr>
              <w:t>Membership:</w:t>
            </w:r>
          </w:p>
          <w:p w14:paraId="10D8FBE6" w14:textId="2CBCF217" w:rsidR="006A0DAC" w:rsidRDefault="005706C0" w:rsidP="00881FFF">
            <w:pPr>
              <w:spacing w:after="0"/>
              <w:ind w:left="0"/>
            </w:pPr>
            <w:r>
              <w:t xml:space="preserve">Deborah said that Peggy </w:t>
            </w:r>
            <w:r w:rsidR="0098659E">
              <w:t xml:space="preserve">Fox </w:t>
            </w:r>
            <w:r>
              <w:t>did not make it to the last club meeting</w:t>
            </w:r>
            <w:r w:rsidR="0098659E">
              <w:t>,</w:t>
            </w:r>
            <w:r>
              <w:t xml:space="preserve"> which would have been her 3</w:t>
            </w:r>
            <w:r w:rsidRPr="005706C0">
              <w:rPr>
                <w:vertAlign w:val="superscript"/>
              </w:rPr>
              <w:t>rd</w:t>
            </w:r>
            <w:r>
              <w:t xml:space="preserve"> attendance. No other updates.</w:t>
            </w:r>
          </w:p>
          <w:p w14:paraId="555D21E6" w14:textId="0E6D4411" w:rsidR="005706C0" w:rsidRDefault="005706C0" w:rsidP="00881FFF">
            <w:pPr>
              <w:spacing w:after="0"/>
              <w:ind w:left="0"/>
            </w:pPr>
          </w:p>
        </w:tc>
        <w:tc>
          <w:tcPr>
            <w:tcW w:w="2347" w:type="dxa"/>
          </w:tcPr>
          <w:p w14:paraId="70EA4FE4" w14:textId="6508B7EE" w:rsidR="004712F7" w:rsidRDefault="004712F7" w:rsidP="0098659E">
            <w:pPr>
              <w:spacing w:after="0"/>
            </w:pPr>
          </w:p>
        </w:tc>
        <w:tc>
          <w:tcPr>
            <w:tcW w:w="1800" w:type="dxa"/>
          </w:tcPr>
          <w:p w14:paraId="6807C7C6" w14:textId="25882523" w:rsidR="00946215" w:rsidRDefault="0068373B" w:rsidP="0068373B">
            <w:pPr>
              <w:spacing w:after="0"/>
            </w:pPr>
            <w:r>
              <w:t>1</w:t>
            </w:r>
            <w:r w:rsidR="0082122B">
              <w:t>0</w:t>
            </w:r>
            <w:r w:rsidR="00BE6B6C">
              <w:t xml:space="preserve"> minutes</w:t>
            </w:r>
          </w:p>
        </w:tc>
      </w:tr>
      <w:tr w:rsidR="00514786" w14:paraId="38DFCEF7" w14:textId="77777777" w:rsidTr="00514786">
        <w:sdt>
          <w:sdtPr>
            <w:id w:val="116731800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3AAF5F" w14:textId="0C8A1E83" w:rsidR="00514786" w:rsidRDefault="006B049C" w:rsidP="0098659E">
                <w:pPr>
                  <w:spacing w:after="0"/>
                </w:pPr>
                <w:r>
                  <w:sym w:font="Wingdings" w:char="F0FC"/>
                </w:r>
              </w:p>
            </w:tc>
          </w:sdtContent>
        </w:sdt>
        <w:tc>
          <w:tcPr>
            <w:tcW w:w="6112" w:type="dxa"/>
          </w:tcPr>
          <w:sdt>
            <w:sdtPr>
              <w:id w:val="-1860657148"/>
              <w:placeholder>
                <w:docPart w:val="60C2AE4C299D4470A5DD889598570C84"/>
              </w:placeholder>
            </w:sdtPr>
            <w:sdtEndPr/>
            <w:sdtContent>
              <w:p w14:paraId="66BBC760" w14:textId="6F44511D" w:rsidR="00BE6B6C" w:rsidRPr="00BC3A50" w:rsidRDefault="00BE6B6C" w:rsidP="0098659E">
                <w:pPr>
                  <w:spacing w:after="0"/>
                  <w:rPr>
                    <w:b/>
                    <w:bCs/>
                  </w:rPr>
                </w:pPr>
                <w:r w:rsidRPr="00BC3A50">
                  <w:rPr>
                    <w:b/>
                    <w:bCs/>
                  </w:rPr>
                  <w:t>Flags For Heroes</w:t>
                </w:r>
              </w:p>
              <w:p w14:paraId="2AE8A5F8" w14:textId="2AADEC2B" w:rsidR="005706C0" w:rsidRDefault="005706C0" w:rsidP="0098659E">
                <w:pPr>
                  <w:spacing w:after="0"/>
                </w:pPr>
                <w:r>
                  <w:t xml:space="preserve">Bob confirmed that all </w:t>
                </w:r>
                <w:r w:rsidR="00BC3A50">
                  <w:t>wa</w:t>
                </w:r>
                <w:r>
                  <w:t xml:space="preserve">s going well. Meetings are held every week. </w:t>
                </w:r>
              </w:p>
              <w:p w14:paraId="64BA9BAD" w14:textId="436E5CFD" w:rsidR="005706C0" w:rsidRDefault="005706C0" w:rsidP="0098659E">
                <w:pPr>
                  <w:spacing w:after="0"/>
                </w:pPr>
                <w:r>
                  <w:t xml:space="preserve">Michael asked </w:t>
                </w:r>
                <w:r w:rsidR="004027A3">
                  <w:t xml:space="preserve">about the organization the checks are being made to. Bob said that the checks historically have been made to RCM. However, Tysons club, for example, asks that the checks </w:t>
                </w:r>
                <w:r w:rsidR="0098659E">
                  <w:t xml:space="preserve">be </w:t>
                </w:r>
                <w:r w:rsidR="004027A3">
                  <w:t xml:space="preserve"> made to their Foundation </w:t>
                </w:r>
                <w:r w:rsidR="0098659E">
                  <w:t xml:space="preserve">and then a letter acknowledging charitable contributions is </w:t>
                </w:r>
                <w:r w:rsidR="004027A3">
                  <w:t xml:space="preserve">provided to the </w:t>
                </w:r>
                <w:r w:rsidR="00EC7A15">
                  <w:t xml:space="preserve">payees for tax return purposes. Bob asked what would be better if there is a difference. </w:t>
                </w:r>
                <w:r w:rsidR="000D4D7C">
                  <w:t>The Board members, including John, Eva, Carol and Michael responded that the Foundation would be a better choice.</w:t>
                </w:r>
              </w:p>
              <w:p w14:paraId="4A029BDB" w14:textId="4FFB0A76" w:rsidR="00684CEF" w:rsidRDefault="00684CEF" w:rsidP="0098659E">
                <w:pPr>
                  <w:spacing w:after="0"/>
                </w:pPr>
                <w:r>
                  <w:t>Courtney said she would challenge the Foundation to do letters online too</w:t>
                </w:r>
                <w:r w:rsidR="00FE12F2">
                  <w:t xml:space="preserve">. </w:t>
                </w:r>
                <w:r w:rsidR="008F31A4">
                  <w:t xml:space="preserve">Bob said that </w:t>
                </w:r>
                <w:r w:rsidR="0098659E">
                  <w:t xml:space="preserve">the </w:t>
                </w:r>
                <w:r w:rsidR="008F31A4">
                  <w:t xml:space="preserve">Tysons club </w:t>
                </w:r>
                <w:r w:rsidR="0098659E">
                  <w:t xml:space="preserve">is </w:t>
                </w:r>
                <w:r w:rsidR="008F31A4">
                  <w:t>establish</w:t>
                </w:r>
                <w:r w:rsidR="0098659E">
                  <w:t>ing</w:t>
                </w:r>
                <w:r w:rsidR="008F31A4">
                  <w:t xml:space="preserve"> a </w:t>
                </w:r>
                <w:r w:rsidR="0098659E">
                  <w:t>web</w:t>
                </w:r>
                <w:r w:rsidR="008F31A4">
                  <w:t xml:space="preserve">site for Flags for Heroes and </w:t>
                </w:r>
                <w:r w:rsidR="0098659E">
                  <w:t xml:space="preserve">is </w:t>
                </w:r>
                <w:r w:rsidR="008F31A4">
                  <w:t xml:space="preserve">planning to </w:t>
                </w:r>
                <w:r w:rsidR="0098659E">
                  <w:t>provide</w:t>
                </w:r>
                <w:r w:rsidR="008F31A4">
                  <w:t xml:space="preserve"> an option to pay </w:t>
                </w:r>
                <w:r w:rsidR="0098659E">
                  <w:t xml:space="preserve">for donations </w:t>
                </w:r>
                <w:r w:rsidR="008F31A4">
                  <w:t>via PayPal online. This might help track the contributions and issue letters for the tax return filings.</w:t>
                </w:r>
              </w:p>
              <w:p w14:paraId="08CCB7E4" w14:textId="77777777" w:rsidR="005706C0" w:rsidRDefault="005706C0" w:rsidP="0098659E">
                <w:pPr>
                  <w:spacing w:after="0"/>
                </w:pPr>
              </w:p>
              <w:p w14:paraId="48A84F26" w14:textId="3303978A" w:rsidR="0072626E" w:rsidRPr="007D77B4" w:rsidRDefault="0082122B" w:rsidP="0098659E">
                <w:pPr>
                  <w:spacing w:after="0"/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t>Paint Party</w:t>
                </w:r>
                <w:r w:rsidR="0068373B" w:rsidRPr="007D77B4">
                  <w:rPr>
                    <w:b/>
                    <w:bCs/>
                  </w:rPr>
                  <w:t xml:space="preserve"> 3/27/21</w:t>
                </w:r>
              </w:p>
              <w:p w14:paraId="2BD966DF" w14:textId="002EF408" w:rsidR="008F31A4" w:rsidRDefault="008F31A4" w:rsidP="0098659E">
                <w:pPr>
                  <w:spacing w:after="0"/>
                </w:pPr>
                <w:r>
                  <w:t xml:space="preserve">Courtney thanked Deborah for arranging the Paint Party. </w:t>
                </w:r>
                <w:r w:rsidR="00001DE1">
                  <w:t xml:space="preserve">Michael confirmed that about $680+ </w:t>
                </w:r>
                <w:r w:rsidR="0098659E">
                  <w:t xml:space="preserve">was </w:t>
                </w:r>
                <w:r w:rsidR="00001DE1">
                  <w:t xml:space="preserve">collected. </w:t>
                </w:r>
              </w:p>
              <w:p w14:paraId="5CA999B1" w14:textId="77777777" w:rsidR="008F31A4" w:rsidRDefault="008F31A4" w:rsidP="0098659E">
                <w:pPr>
                  <w:spacing w:after="0"/>
                </w:pPr>
              </w:p>
              <w:p w14:paraId="2EF006BD" w14:textId="12F723D0" w:rsidR="0068373B" w:rsidRPr="007D77B4" w:rsidRDefault="00956566" w:rsidP="006B049C">
                <w:pPr>
                  <w:spacing w:after="0"/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t>Draw Down Fundraiser</w:t>
                </w:r>
                <w:r w:rsidR="006605A2" w:rsidRPr="007D77B4">
                  <w:rPr>
                    <w:b/>
                    <w:bCs/>
                  </w:rPr>
                  <w:t xml:space="preserve"> (Vote)</w:t>
                </w:r>
              </w:p>
              <w:p w14:paraId="2E259990" w14:textId="6CCD20AA" w:rsidR="00515D99" w:rsidRDefault="00515D99" w:rsidP="006B049C">
                <w:pPr>
                  <w:spacing w:after="0"/>
                </w:pPr>
                <w:r>
                  <w:t>Courtney asked how to solicit the vote</w:t>
                </w:r>
                <w:r w:rsidR="009E1E08">
                  <w:t xml:space="preserve"> of members </w:t>
                </w:r>
                <w:r w:rsidR="0098659E">
                  <w:t>in support of this fundraiser.</w:t>
                </w:r>
                <w:r>
                  <w:t xml:space="preserve"> Carol said that buy-in is important and we need to have close to 100% votes</w:t>
                </w:r>
                <w:r w:rsidR="00583174">
                  <w:t xml:space="preserve"> – not a simple majority. Michael confirmed that Survey</w:t>
                </w:r>
                <w:r w:rsidR="0098659E">
                  <w:t xml:space="preserve"> </w:t>
                </w:r>
                <w:r w:rsidR="00583174">
                  <w:t>Monkey may not be a good option as</w:t>
                </w:r>
                <w:r w:rsidR="0098659E">
                  <w:t>,</w:t>
                </w:r>
                <w:r w:rsidR="00583174">
                  <w:t xml:space="preserve"> historically, only 30 out of 50 club members respond. Carol recommended to send a letter in writing with a brief description of the Drawdown and requesting a response.</w:t>
                </w:r>
                <w:r w:rsidR="00C4231F">
                  <w:t xml:space="preserve"> Bob supported the idea.</w:t>
                </w:r>
              </w:p>
              <w:p w14:paraId="300EAFAD" w14:textId="5B490B61" w:rsidR="00C4231F" w:rsidRDefault="00D57AB9" w:rsidP="006B049C">
                <w:pPr>
                  <w:spacing w:after="0"/>
                </w:pPr>
                <w:r>
                  <w:t>Decided on a letter, email and follow-up calls.</w:t>
                </w:r>
              </w:p>
              <w:p w14:paraId="2163B2A4" w14:textId="475B7F7E" w:rsidR="009E1E08" w:rsidRDefault="009E1E08" w:rsidP="006B049C">
                <w:pPr>
                  <w:spacing w:after="0"/>
                </w:pPr>
                <w:r>
                  <w:t>Courtney will draft a letter, using a Q and A format; Carol will edit and send to the membership.</w:t>
                </w:r>
              </w:p>
              <w:p w14:paraId="33802D96" w14:textId="77777777" w:rsidR="00515D99" w:rsidRDefault="00515D99" w:rsidP="006B049C">
                <w:pPr>
                  <w:spacing w:after="0"/>
                </w:pPr>
              </w:p>
              <w:p w14:paraId="3C60B770" w14:textId="6313184F" w:rsidR="0016237B" w:rsidRPr="007D77B4" w:rsidRDefault="0016237B" w:rsidP="0082122B">
                <w:pPr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lastRenderedPageBreak/>
                  <w:t>Cornerstone</w:t>
                </w:r>
                <w:r w:rsidR="006B049C" w:rsidRPr="007D77B4">
                  <w:rPr>
                    <w:b/>
                    <w:bCs/>
                  </w:rPr>
                  <w:t xml:space="preserve"> fundraiser</w:t>
                </w:r>
                <w:r w:rsidRPr="007D77B4">
                  <w:rPr>
                    <w:b/>
                    <w:bCs/>
                  </w:rPr>
                  <w:t xml:space="preserve"> Great Falls Club</w:t>
                </w:r>
                <w:r w:rsidR="009E1E08" w:rsidRPr="007D77B4">
                  <w:rPr>
                    <w:b/>
                    <w:bCs/>
                  </w:rPr>
                  <w:t xml:space="preserve"> </w:t>
                </w:r>
              </w:p>
              <w:p w14:paraId="6E988828" w14:textId="064C3F0C" w:rsidR="009E1E08" w:rsidRDefault="009E1E08" w:rsidP="0082122B">
                <w:r>
                  <w:t xml:space="preserve">Cornerstones </w:t>
                </w:r>
                <w:r w:rsidR="003856C5">
                  <w:t>is a nonprofit, based in Reston, that provides support and advocacy to those in need of food, shelter, affordable housing, quality childcare, and other services.</w:t>
                </w:r>
              </w:p>
              <w:p w14:paraId="191236C7" w14:textId="30F24406" w:rsidR="0062076D" w:rsidRDefault="003856C5" w:rsidP="0082122B">
                <w:r>
                  <w:t xml:space="preserve">The Board unanimously approved </w:t>
                </w:r>
                <w:r w:rsidR="0062076D">
                  <w:t xml:space="preserve">$500 </w:t>
                </w:r>
                <w:r>
                  <w:t>from the Paint Party proceeds to be sent to the Great Falls Rotary in support of its fundraiser for Cornerstones.</w:t>
                </w:r>
              </w:p>
              <w:p w14:paraId="5A772000" w14:textId="77777777" w:rsidR="00D57AB9" w:rsidRDefault="00D57AB9" w:rsidP="0082122B"/>
              <w:p w14:paraId="50CB5754" w14:textId="5928651B" w:rsidR="002D13EE" w:rsidRPr="007D77B4" w:rsidRDefault="006B049C" w:rsidP="0082122B">
                <w:pPr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t xml:space="preserve">Capital One alignment </w:t>
                </w:r>
              </w:p>
              <w:p w14:paraId="609EF44B" w14:textId="6A1331A0" w:rsidR="006B049C" w:rsidRDefault="002D13EE" w:rsidP="0082122B">
                <w:r>
                  <w:t>Anton discussed Capital One support for local service projects. He has requested brief descriptions of Rotary supported projects that may align with Capit</w:t>
                </w:r>
                <w:r w:rsidR="007D77B4">
                  <w:t>a</w:t>
                </w:r>
                <w:r>
                  <w:t xml:space="preserve">l One priorities for funding. </w:t>
                </w:r>
              </w:p>
              <w:p w14:paraId="7D63C97F" w14:textId="77777777" w:rsidR="007D77B4" w:rsidRDefault="007D77B4" w:rsidP="0082122B"/>
              <w:p w14:paraId="70CAA3B6" w14:textId="77777777" w:rsidR="003856C5" w:rsidRPr="007D77B4" w:rsidRDefault="0068373B" w:rsidP="0082122B">
                <w:pPr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t>GRANTS</w:t>
                </w:r>
                <w:r w:rsidR="006605A2" w:rsidRPr="007D77B4">
                  <w:rPr>
                    <w:b/>
                    <w:bCs/>
                  </w:rPr>
                  <w:t xml:space="preserve"> </w:t>
                </w:r>
                <w:r w:rsidR="006B049C" w:rsidRPr="007D77B4">
                  <w:rPr>
                    <w:b/>
                    <w:bCs/>
                  </w:rPr>
                  <w:t xml:space="preserve">Spring Cycle  </w:t>
                </w:r>
              </w:p>
              <w:p w14:paraId="35E06283" w14:textId="78360F6F" w:rsidR="0068373B" w:rsidRDefault="003856C5" w:rsidP="0082122B">
                <w:r>
                  <w:t>Michael reported that he has sent summary information to all members on the four service project applications received for the Spring grants cycle. Voting will start on 4/20 via Survey Monkey. He noted that we need information from the Foundation as to funding available for grant awards this spring.</w:t>
                </w:r>
              </w:p>
              <w:p w14:paraId="4CFB10BB" w14:textId="77777777" w:rsidR="007D77B4" w:rsidRDefault="007D77B4" w:rsidP="0082122B"/>
              <w:p w14:paraId="5AB43161" w14:textId="77777777" w:rsidR="0068373B" w:rsidRPr="007D77B4" w:rsidRDefault="0068373B" w:rsidP="0082122B">
                <w:pPr>
                  <w:rPr>
                    <w:b/>
                    <w:bCs/>
                  </w:rPr>
                </w:pPr>
                <w:r w:rsidRPr="007D77B4">
                  <w:rPr>
                    <w:b/>
                    <w:bCs/>
                  </w:rPr>
                  <w:t>District Grant</w:t>
                </w:r>
              </w:p>
              <w:p w14:paraId="4E0EBC67" w14:textId="77777777" w:rsidR="003856C5" w:rsidRDefault="003856C5" w:rsidP="0082122B">
                <w:r>
                  <w:t>Michael noted that District grant applications are due by June 1.</w:t>
                </w:r>
              </w:p>
              <w:p w14:paraId="1694EA97" w14:textId="333B9BCC" w:rsidR="003856C5" w:rsidRDefault="003856C5" w:rsidP="0082122B">
                <w:r>
                  <w:t xml:space="preserve">Possible candidates would include </w:t>
                </w:r>
                <w:r w:rsidR="00CB0267">
                  <w:t xml:space="preserve">the eSwatini school/clinic project; eClub fundraiser for Project Rozana volunteers providing transportation to critically ill Palestinian children in need of medical services at Israeli hospitals;  </w:t>
                </w:r>
                <w:r w:rsidR="002045A0">
                  <w:t xml:space="preserve">and </w:t>
                </w:r>
                <w:r w:rsidR="00CB0267">
                  <w:t>one of our current grant applicants.</w:t>
                </w:r>
              </w:p>
              <w:p w14:paraId="65120AF1" w14:textId="66A57721" w:rsidR="00CB0267" w:rsidRDefault="00CB0267" w:rsidP="0082122B">
                <w:r>
                  <w:t xml:space="preserve">Bob Jansen reported that the Strategic Water Alliance is giving $2,000 to the eSwatini project spearheaded by Meesh Peters. </w:t>
                </w:r>
              </w:p>
              <w:p w14:paraId="2A6EA584" w14:textId="48ECDE6A" w:rsidR="00CB0267" w:rsidRDefault="00CB0267" w:rsidP="0082122B">
                <w:r>
                  <w:t>John indicated that the District is promoting a Youth Peace in Action initiative and is asking clubs to set aside $1,000 of their District grant requests to support this program.</w:t>
                </w:r>
                <w:r w:rsidR="002045A0">
                  <w:t xml:space="preserve"> The District needs an answer by this Friday.</w:t>
                </w:r>
              </w:p>
              <w:p w14:paraId="4895C0F0" w14:textId="7F688E6B" w:rsidR="00CB0267" w:rsidRDefault="002045A0" w:rsidP="0082122B">
                <w:r>
                  <w:t>Carol made a motion to earmark $1,000 of the District grant monies to the District Youth Peace project. This was amended by Bob to also include that the balance of the grant ($2,000) support the eclub’s Project Rozana effort. Deb seconded the amended motion, which passed.</w:t>
                </w:r>
              </w:p>
              <w:p w14:paraId="668AFB6D" w14:textId="77777777" w:rsidR="00CB0267" w:rsidRDefault="00CB0267" w:rsidP="00AA4870">
                <w:pPr>
                  <w:ind w:left="0"/>
                </w:pPr>
              </w:p>
              <w:p w14:paraId="5EE355CD" w14:textId="77777777" w:rsidR="002045A0" w:rsidRPr="00F26419" w:rsidRDefault="006B049C" w:rsidP="002045A0">
                <w:pPr>
                  <w:ind w:left="0"/>
                  <w:rPr>
                    <w:b/>
                    <w:bCs/>
                  </w:rPr>
                </w:pPr>
                <w:r w:rsidRPr="00F26419">
                  <w:rPr>
                    <w:b/>
                    <w:bCs/>
                  </w:rPr>
                  <w:t xml:space="preserve">Youth Peace in Action </w:t>
                </w:r>
              </w:p>
              <w:p w14:paraId="63600752" w14:textId="77777777" w:rsidR="00F26419" w:rsidRDefault="002045A0" w:rsidP="002045A0">
                <w:pPr>
                  <w:ind w:left="0"/>
                </w:pPr>
                <w:r>
                  <w:t>John will inform the District of the Board’s decision to contribute $1,000 of a District grant to this project.</w:t>
                </w:r>
              </w:p>
              <w:p w14:paraId="6D669950" w14:textId="2732CFF1" w:rsidR="0082122B" w:rsidRPr="0082122B" w:rsidRDefault="00B83B39" w:rsidP="002045A0">
                <w:pPr>
                  <w:ind w:left="0"/>
                </w:pPr>
              </w:p>
            </w:sdtContent>
          </w:sdt>
        </w:tc>
        <w:tc>
          <w:tcPr>
            <w:tcW w:w="2347" w:type="dxa"/>
          </w:tcPr>
          <w:p w14:paraId="1C526C1F" w14:textId="77777777" w:rsidR="00514786" w:rsidRDefault="00BE6B6C" w:rsidP="0098659E">
            <w:pPr>
              <w:spacing w:after="0"/>
            </w:pPr>
            <w:r>
              <w:lastRenderedPageBreak/>
              <w:t>Bob Jansen</w:t>
            </w:r>
          </w:p>
          <w:p w14:paraId="2F06B259" w14:textId="77777777" w:rsidR="007D77B4" w:rsidRDefault="007D77B4" w:rsidP="0098659E">
            <w:pPr>
              <w:spacing w:after="0"/>
            </w:pPr>
          </w:p>
          <w:p w14:paraId="7F1B416A" w14:textId="77777777" w:rsidR="007D77B4" w:rsidRDefault="007D77B4" w:rsidP="0098659E">
            <w:pPr>
              <w:spacing w:after="0"/>
            </w:pPr>
          </w:p>
          <w:p w14:paraId="2AA06354" w14:textId="77777777" w:rsidR="007D77B4" w:rsidRDefault="007D77B4" w:rsidP="0098659E">
            <w:pPr>
              <w:spacing w:after="0"/>
            </w:pPr>
          </w:p>
          <w:p w14:paraId="75CC58F2" w14:textId="77777777" w:rsidR="007D77B4" w:rsidRDefault="007D77B4" w:rsidP="0098659E">
            <w:pPr>
              <w:spacing w:after="0"/>
            </w:pPr>
          </w:p>
          <w:p w14:paraId="4E1940FD" w14:textId="77777777" w:rsidR="007D77B4" w:rsidRDefault="007D77B4" w:rsidP="0098659E">
            <w:pPr>
              <w:spacing w:after="0"/>
            </w:pPr>
          </w:p>
          <w:p w14:paraId="3B075547" w14:textId="77777777" w:rsidR="007D77B4" w:rsidRDefault="007D77B4" w:rsidP="0098659E">
            <w:pPr>
              <w:spacing w:after="0"/>
            </w:pPr>
          </w:p>
          <w:p w14:paraId="1AE9B39B" w14:textId="77777777" w:rsidR="007D77B4" w:rsidRDefault="007D77B4" w:rsidP="0098659E">
            <w:pPr>
              <w:spacing w:after="0"/>
            </w:pPr>
          </w:p>
          <w:p w14:paraId="06E793B8" w14:textId="77777777" w:rsidR="007D77B4" w:rsidRDefault="007D77B4" w:rsidP="0098659E">
            <w:pPr>
              <w:spacing w:after="0"/>
            </w:pPr>
          </w:p>
          <w:p w14:paraId="0124EF3C" w14:textId="77777777" w:rsidR="007D77B4" w:rsidRDefault="007D77B4" w:rsidP="0098659E">
            <w:pPr>
              <w:spacing w:after="0"/>
            </w:pPr>
          </w:p>
          <w:p w14:paraId="26FEB41A" w14:textId="77777777" w:rsidR="007D77B4" w:rsidRDefault="007D77B4" w:rsidP="0098659E">
            <w:pPr>
              <w:spacing w:after="0"/>
            </w:pPr>
          </w:p>
          <w:p w14:paraId="6067FDA2" w14:textId="77777777" w:rsidR="007D77B4" w:rsidRDefault="007D77B4" w:rsidP="0098659E">
            <w:pPr>
              <w:spacing w:after="0"/>
            </w:pPr>
          </w:p>
          <w:p w14:paraId="36273D9C" w14:textId="77777777" w:rsidR="007D77B4" w:rsidRDefault="007D77B4" w:rsidP="0098659E">
            <w:pPr>
              <w:spacing w:after="0"/>
            </w:pPr>
          </w:p>
          <w:p w14:paraId="58B49F23" w14:textId="77777777" w:rsidR="007D77B4" w:rsidRDefault="007D77B4" w:rsidP="0098659E">
            <w:pPr>
              <w:spacing w:after="0"/>
            </w:pPr>
          </w:p>
          <w:p w14:paraId="44C87699" w14:textId="77777777" w:rsidR="007D77B4" w:rsidRDefault="007D77B4" w:rsidP="0098659E">
            <w:pPr>
              <w:spacing w:after="0"/>
            </w:pPr>
          </w:p>
          <w:p w14:paraId="229F0286" w14:textId="2449F854" w:rsidR="00946215" w:rsidRDefault="0082122B" w:rsidP="0098659E">
            <w:pPr>
              <w:spacing w:after="0"/>
            </w:pPr>
            <w:r>
              <w:t>Deborah Jackson</w:t>
            </w:r>
          </w:p>
          <w:p w14:paraId="4FA7C33C" w14:textId="77777777" w:rsidR="007D77B4" w:rsidRDefault="007D77B4" w:rsidP="0098659E">
            <w:pPr>
              <w:spacing w:after="0"/>
            </w:pPr>
          </w:p>
          <w:p w14:paraId="14E0DB8B" w14:textId="77777777" w:rsidR="007D77B4" w:rsidRDefault="007D77B4" w:rsidP="0098659E">
            <w:pPr>
              <w:spacing w:after="0"/>
            </w:pPr>
          </w:p>
          <w:p w14:paraId="3B492445" w14:textId="77777777" w:rsidR="007D77B4" w:rsidRDefault="007D77B4" w:rsidP="0098659E">
            <w:pPr>
              <w:spacing w:after="0"/>
            </w:pPr>
          </w:p>
          <w:p w14:paraId="14148F0C" w14:textId="11531494" w:rsidR="0072626E" w:rsidRDefault="006605A2" w:rsidP="0098659E">
            <w:pPr>
              <w:spacing w:after="0"/>
            </w:pPr>
            <w:r>
              <w:t>Courtney Nuzzo</w:t>
            </w:r>
          </w:p>
        </w:tc>
        <w:sdt>
          <w:sdtPr>
            <w:id w:val="-881165098"/>
          </w:sdtPr>
          <w:sdtEndPr/>
          <w:sdtContent>
            <w:tc>
              <w:tcPr>
                <w:tcW w:w="1800" w:type="dxa"/>
              </w:tcPr>
              <w:p w14:paraId="6B742CB9" w14:textId="7AAA89CB" w:rsidR="00BE6B6C" w:rsidRPr="0082122B" w:rsidRDefault="00D569AA" w:rsidP="0098659E">
                <w:pPr>
                  <w:spacing w:after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5</w:t>
                </w:r>
                <w:r w:rsidR="007E1458" w:rsidRPr="0082122B">
                  <w:rPr>
                    <w:i/>
                    <w:iCs/>
                  </w:rPr>
                  <w:t xml:space="preserve"> minutes</w:t>
                </w:r>
              </w:p>
              <w:p w14:paraId="48702FFA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359CC661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1644CF11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7089784E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7F30C2E8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2E028223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14F828A3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7EF43DC5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4C1622A7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0C2141EF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40FC1D8F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57EC2266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5DA666D8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2DAD00A5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652D4EDE" w14:textId="53C452E5" w:rsidR="000C2EDF" w:rsidRPr="0082122B" w:rsidRDefault="006B049C" w:rsidP="0098659E">
                <w:pPr>
                  <w:spacing w:after="0"/>
                  <w:rPr>
                    <w:i/>
                    <w:iCs/>
                  </w:rPr>
                </w:pPr>
                <w:r>
                  <w:rPr>
                    <w:i/>
                    <w:iCs/>
                  </w:rPr>
                  <w:t>5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2121F536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6980F86C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5B85CDF7" w14:textId="77777777" w:rsidR="007D77B4" w:rsidRDefault="007D77B4" w:rsidP="0098659E">
                <w:pPr>
                  <w:spacing w:after="0"/>
                  <w:rPr>
                    <w:i/>
                    <w:iCs/>
                  </w:rPr>
                </w:pPr>
              </w:p>
              <w:p w14:paraId="63F4DA6A" w14:textId="373B7225" w:rsidR="0082122B" w:rsidRDefault="00D569AA" w:rsidP="007D77B4">
                <w:pPr>
                  <w:spacing w:after="0"/>
                  <w:ind w:left="0"/>
                  <w:rPr>
                    <w:i/>
                    <w:iCs/>
                  </w:rPr>
                </w:pPr>
                <w:r w:rsidRPr="0082122B">
                  <w:rPr>
                    <w:i/>
                    <w:iCs/>
                  </w:rPr>
                  <w:t>10</w:t>
                </w:r>
                <w:r w:rsidR="000C2EDF" w:rsidRPr="0082122B">
                  <w:rPr>
                    <w:i/>
                    <w:iCs/>
                  </w:rPr>
                  <w:t xml:space="preserve"> minutes</w:t>
                </w:r>
              </w:p>
              <w:p w14:paraId="73C071EF" w14:textId="16BCCC43" w:rsidR="00514786" w:rsidRDefault="00514786" w:rsidP="0098659E">
                <w:pPr>
                  <w:spacing w:after="0"/>
                </w:pPr>
              </w:p>
            </w:tc>
          </w:sdtContent>
        </w:sdt>
      </w:tr>
      <w:tr w:rsidR="00514786" w14:paraId="2CF27FC2" w14:textId="77777777" w:rsidTr="00514786">
        <w:sdt>
          <w:sdtPr>
            <w:id w:val="1725941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D13BE5B" w14:textId="341780D8" w:rsidR="00514786" w:rsidRDefault="00514786" w:rsidP="0098659E">
                <w:pPr>
                  <w:spacing w:after="0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6858246"/>
            <w:placeholder>
              <w:docPart w:val="60C2AE4C299D4470A5DD889598570C84"/>
            </w:placeholder>
          </w:sdtPr>
          <w:sdtEndPr/>
          <w:sdtContent>
            <w:tc>
              <w:tcPr>
                <w:tcW w:w="6112" w:type="dxa"/>
              </w:tcPr>
              <w:p w14:paraId="521B1343" w14:textId="7605CC86" w:rsidR="002045A0" w:rsidRPr="00F26419" w:rsidRDefault="00F26419" w:rsidP="00AA4870">
                <w:pPr>
                  <w:spacing w:after="0"/>
                  <w:ind w:left="0"/>
                  <w:rPr>
                    <w:b/>
                    <w:bCs/>
                  </w:rPr>
                </w:pPr>
                <w:r w:rsidRPr="00F26419">
                  <w:rPr>
                    <w:b/>
                    <w:bCs/>
                  </w:rPr>
                  <w:t>Scholarship</w:t>
                </w:r>
                <w:r>
                  <w:rPr>
                    <w:b/>
                    <w:bCs/>
                  </w:rPr>
                  <w:t>s</w:t>
                </w:r>
              </w:p>
              <w:p w14:paraId="3FF37288" w14:textId="77777777" w:rsidR="002045A0" w:rsidRDefault="002045A0" w:rsidP="00AA4870">
                <w:pPr>
                  <w:spacing w:after="0"/>
                  <w:ind w:left="0"/>
                  <w:rPr>
                    <w:bCs/>
                  </w:rPr>
                </w:pPr>
                <w:r w:rsidRPr="00AA4870">
                  <w:rPr>
                    <w:bCs/>
                  </w:rPr>
                  <w:t>Bob reported that the</w:t>
                </w:r>
                <w:r>
                  <w:rPr>
                    <w:bCs/>
                  </w:rPr>
                  <w:t xml:space="preserve"> Scholarship Committee is interviewing three candidates today.</w:t>
                </w:r>
              </w:p>
              <w:p w14:paraId="797AA716" w14:textId="737C4DFA" w:rsidR="00514786" w:rsidRDefault="002045A0" w:rsidP="00AA4870">
                <w:pPr>
                  <w:spacing w:after="0"/>
                  <w:ind w:left="0"/>
                </w:pPr>
                <w:r>
                  <w:rPr>
                    <w:bCs/>
                  </w:rPr>
                  <w:t>Courtney will meet with John on Friday, April 16 at noon at the Lewinsville to consider its new outdoor space as a possible venue for John’s installation. Others are welcome to join them to view the area.</w:t>
                </w:r>
              </w:p>
            </w:tc>
          </w:sdtContent>
        </w:sdt>
        <w:sdt>
          <w:sdtPr>
            <w:id w:val="1190026700"/>
          </w:sdtPr>
          <w:sdtEndPr/>
          <w:sdtContent>
            <w:tc>
              <w:tcPr>
                <w:tcW w:w="2347" w:type="dxa"/>
              </w:tcPr>
              <w:p w14:paraId="4E0F93C0" w14:textId="2629BB26" w:rsidR="0068373B" w:rsidRDefault="0068373B" w:rsidP="006B049C">
                <w:pPr>
                  <w:spacing w:after="0"/>
                  <w:ind w:left="0"/>
                </w:pPr>
              </w:p>
              <w:p w14:paraId="7168E4E9" w14:textId="55057969" w:rsidR="00514786" w:rsidRDefault="00514786" w:rsidP="0098659E">
                <w:pPr>
                  <w:spacing w:after="0"/>
                </w:pPr>
              </w:p>
            </w:tc>
          </w:sdtContent>
        </w:sdt>
        <w:sdt>
          <w:sdtPr>
            <w:id w:val="-1349722131"/>
          </w:sdtPr>
          <w:sdtEndPr/>
          <w:sdtContent>
            <w:tc>
              <w:tcPr>
                <w:tcW w:w="1800" w:type="dxa"/>
              </w:tcPr>
              <w:p w14:paraId="67924031" w14:textId="11D86CF6" w:rsidR="007E1458" w:rsidRDefault="007E1458" w:rsidP="0098659E">
                <w:pPr>
                  <w:spacing w:after="0"/>
                </w:pPr>
              </w:p>
              <w:p w14:paraId="7D3CC215" w14:textId="77777777" w:rsidR="007E1458" w:rsidRDefault="007E1458" w:rsidP="0098659E">
                <w:pPr>
                  <w:spacing w:after="0"/>
                </w:pPr>
              </w:p>
              <w:p w14:paraId="6022AA77" w14:textId="70B57B01" w:rsidR="00514786" w:rsidRDefault="00514786" w:rsidP="0098659E">
                <w:pPr>
                  <w:spacing w:after="0"/>
                </w:pPr>
              </w:p>
            </w:tc>
          </w:sdtContent>
        </w:sdt>
      </w:tr>
      <w:tr w:rsidR="007307D9" w14:paraId="30E60A33" w14:textId="77777777" w:rsidTr="00514786">
        <w:tc>
          <w:tcPr>
            <w:tcW w:w="541" w:type="dxa"/>
          </w:tcPr>
          <w:p w14:paraId="074EE5C2" w14:textId="77777777" w:rsidR="007307D9" w:rsidRDefault="007307D9" w:rsidP="007307D9">
            <w:pPr>
              <w:spacing w:after="0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6112" w:type="dxa"/>
          </w:tcPr>
          <w:p w14:paraId="78D0FB5F" w14:textId="77777777" w:rsidR="007307D9" w:rsidRDefault="007307D9" w:rsidP="0098659E">
            <w:pPr>
              <w:spacing w:after="0"/>
            </w:pPr>
          </w:p>
        </w:tc>
        <w:tc>
          <w:tcPr>
            <w:tcW w:w="2347" w:type="dxa"/>
          </w:tcPr>
          <w:p w14:paraId="044858B0" w14:textId="77777777" w:rsidR="007307D9" w:rsidRDefault="007307D9" w:rsidP="0098659E">
            <w:pPr>
              <w:spacing w:after="0"/>
            </w:pPr>
          </w:p>
        </w:tc>
        <w:tc>
          <w:tcPr>
            <w:tcW w:w="1800" w:type="dxa"/>
          </w:tcPr>
          <w:p w14:paraId="667EFE13" w14:textId="77777777" w:rsidR="007307D9" w:rsidRDefault="007307D9" w:rsidP="0098659E">
            <w:pPr>
              <w:spacing w:after="0"/>
            </w:pPr>
          </w:p>
        </w:tc>
      </w:tr>
    </w:tbl>
    <w:p w14:paraId="6E1BF7DC" w14:textId="085F85AF" w:rsidR="00D85460" w:rsidRDefault="006463BE">
      <w:pPr>
        <w:pStyle w:val="Heading2"/>
      </w:pPr>
      <w:r>
        <w:t>Other Information</w:t>
      </w:r>
    </w:p>
    <w:p w14:paraId="65ECC3E6" w14:textId="1D1F0BD1" w:rsidR="0068373B" w:rsidRPr="0016237B" w:rsidRDefault="0072626E" w:rsidP="0016237B">
      <w:pPr>
        <w:rPr>
          <w:u w:val="single"/>
        </w:rPr>
      </w:pPr>
      <w:r w:rsidRPr="007307D9">
        <w:rPr>
          <w:u w:val="single"/>
        </w:rPr>
        <w:t>Calendar Review:</w:t>
      </w:r>
    </w:p>
    <w:p w14:paraId="39BA9E89" w14:textId="531C3CC7" w:rsidR="0068373B" w:rsidRPr="0068373B" w:rsidRDefault="0068373B" w:rsidP="00946215">
      <w:r>
        <w:t>Memorial Day Flags for Heros</w:t>
      </w:r>
    </w:p>
    <w:p w14:paraId="54ECEA53" w14:textId="15606DBD" w:rsidR="0082122B" w:rsidRDefault="0082122B" w:rsidP="00946215">
      <w:r>
        <w:t>June 8</w:t>
      </w:r>
      <w:r w:rsidRPr="0082122B">
        <w:rPr>
          <w:vertAlign w:val="superscript"/>
        </w:rPr>
        <w:t>th</w:t>
      </w:r>
      <w:r>
        <w:t xml:space="preserve"> Joint Board Meeting </w:t>
      </w:r>
    </w:p>
    <w:p w14:paraId="2F5EAA74" w14:textId="73B58BB0" w:rsidR="0082122B" w:rsidRPr="00946215" w:rsidRDefault="0082122B" w:rsidP="00946215">
      <w:r>
        <w:t>June 29</w:t>
      </w:r>
      <w:r w:rsidRPr="0082122B">
        <w:rPr>
          <w:vertAlign w:val="superscript"/>
        </w:rPr>
        <w:t>th</w:t>
      </w:r>
      <w:r>
        <w:t xml:space="preserve"> on or about Installation President Elect John McEvilly</w:t>
      </w:r>
    </w:p>
    <w:sectPr w:rsidR="0082122B" w:rsidRPr="0094621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6EC6" w14:textId="77777777" w:rsidR="00B83B39" w:rsidRDefault="00B83B39">
      <w:r>
        <w:separator/>
      </w:r>
    </w:p>
  </w:endnote>
  <w:endnote w:type="continuationSeparator" w:id="0">
    <w:p w14:paraId="167984CD" w14:textId="77777777" w:rsidR="00B83B39" w:rsidRDefault="00B8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2332" w14:textId="77777777" w:rsidR="002D13EE" w:rsidRDefault="002D13E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3BA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20B6" w14:textId="77777777" w:rsidR="00B83B39" w:rsidRDefault="00B83B39">
      <w:r>
        <w:separator/>
      </w:r>
    </w:p>
  </w:footnote>
  <w:footnote w:type="continuationSeparator" w:id="0">
    <w:p w14:paraId="5A0A1000" w14:textId="77777777" w:rsidR="00B83B39" w:rsidRDefault="00B8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1"/>
    <w:rsid w:val="00001DE1"/>
    <w:rsid w:val="000843A2"/>
    <w:rsid w:val="000C2EDF"/>
    <w:rsid w:val="000D4D7C"/>
    <w:rsid w:val="00144B1B"/>
    <w:rsid w:val="0016237B"/>
    <w:rsid w:val="001925A1"/>
    <w:rsid w:val="001E123D"/>
    <w:rsid w:val="002045A0"/>
    <w:rsid w:val="00237609"/>
    <w:rsid w:val="002D13EE"/>
    <w:rsid w:val="0030407A"/>
    <w:rsid w:val="00311D82"/>
    <w:rsid w:val="00382A2C"/>
    <w:rsid w:val="003856C5"/>
    <w:rsid w:val="004027A3"/>
    <w:rsid w:val="00443BAD"/>
    <w:rsid w:val="00446701"/>
    <w:rsid w:val="004712F7"/>
    <w:rsid w:val="004A7C91"/>
    <w:rsid w:val="004C45C9"/>
    <w:rsid w:val="00514786"/>
    <w:rsid w:val="00515D99"/>
    <w:rsid w:val="00527D52"/>
    <w:rsid w:val="005516B7"/>
    <w:rsid w:val="005706C0"/>
    <w:rsid w:val="00583174"/>
    <w:rsid w:val="005A3889"/>
    <w:rsid w:val="005C3848"/>
    <w:rsid w:val="005F77F6"/>
    <w:rsid w:val="005F7CDF"/>
    <w:rsid w:val="00617F17"/>
    <w:rsid w:val="0062076D"/>
    <w:rsid w:val="00630FD3"/>
    <w:rsid w:val="006463BE"/>
    <w:rsid w:val="00656F61"/>
    <w:rsid w:val="006605A2"/>
    <w:rsid w:val="0068373B"/>
    <w:rsid w:val="00684CEF"/>
    <w:rsid w:val="006A0DAC"/>
    <w:rsid w:val="006B049C"/>
    <w:rsid w:val="006E34BA"/>
    <w:rsid w:val="006F4A72"/>
    <w:rsid w:val="00704E6A"/>
    <w:rsid w:val="0072626E"/>
    <w:rsid w:val="007307D9"/>
    <w:rsid w:val="007327DC"/>
    <w:rsid w:val="00750EFD"/>
    <w:rsid w:val="00796A27"/>
    <w:rsid w:val="007D77B4"/>
    <w:rsid w:val="007E1458"/>
    <w:rsid w:val="0082122B"/>
    <w:rsid w:val="00824AC7"/>
    <w:rsid w:val="00826BEB"/>
    <w:rsid w:val="00881FFF"/>
    <w:rsid w:val="008A64D0"/>
    <w:rsid w:val="008B63B1"/>
    <w:rsid w:val="008C7E66"/>
    <w:rsid w:val="008F31A4"/>
    <w:rsid w:val="00901CA4"/>
    <w:rsid w:val="00913A61"/>
    <w:rsid w:val="00924486"/>
    <w:rsid w:val="00946215"/>
    <w:rsid w:val="00956566"/>
    <w:rsid w:val="00961675"/>
    <w:rsid w:val="0096213E"/>
    <w:rsid w:val="00962DA3"/>
    <w:rsid w:val="0098659E"/>
    <w:rsid w:val="009E1E08"/>
    <w:rsid w:val="00A257E5"/>
    <w:rsid w:val="00A62E6E"/>
    <w:rsid w:val="00A911A7"/>
    <w:rsid w:val="00AA4870"/>
    <w:rsid w:val="00B07878"/>
    <w:rsid w:val="00B7499F"/>
    <w:rsid w:val="00B83B39"/>
    <w:rsid w:val="00BC3A50"/>
    <w:rsid w:val="00BE6B6C"/>
    <w:rsid w:val="00C271FE"/>
    <w:rsid w:val="00C4231F"/>
    <w:rsid w:val="00CB0267"/>
    <w:rsid w:val="00D00645"/>
    <w:rsid w:val="00D02559"/>
    <w:rsid w:val="00D509FF"/>
    <w:rsid w:val="00D569AA"/>
    <w:rsid w:val="00D57AB9"/>
    <w:rsid w:val="00D85460"/>
    <w:rsid w:val="00E10E82"/>
    <w:rsid w:val="00E161C6"/>
    <w:rsid w:val="00E3464B"/>
    <w:rsid w:val="00E3737B"/>
    <w:rsid w:val="00E574C5"/>
    <w:rsid w:val="00E92A7B"/>
    <w:rsid w:val="00EC7A15"/>
    <w:rsid w:val="00ED54A2"/>
    <w:rsid w:val="00EE5951"/>
    <w:rsid w:val="00F10A47"/>
    <w:rsid w:val="00F26419"/>
    <w:rsid w:val="00F57762"/>
    <w:rsid w:val="00FA2373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9C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customStyle="1" w:styleId="PlainTable41">
    <w:name w:val="Plain Table 41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659E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urtney%20Nuzzo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47BF86B4445A6BDE5E2550D7E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D73-6E7B-4A30-915E-D1842CA002BF}"/>
      </w:docPartPr>
      <w:docPartBody>
        <w:p w:rsidR="001A571C" w:rsidRDefault="00ED5A96">
          <w:pPr>
            <w:pStyle w:val="29347BF86B4445A6BDE5E2550D7E7BFC"/>
          </w:pPr>
          <w:r>
            <w:t>Team Meeting</w:t>
          </w:r>
        </w:p>
      </w:docPartBody>
    </w:docPart>
    <w:docPart>
      <w:docPartPr>
        <w:name w:val="5C774A0B71AD400D82E405E4CF75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20E4-0A20-494A-99DE-5C9B3629AC57}"/>
      </w:docPartPr>
      <w:docPartBody>
        <w:p w:rsidR="001A571C" w:rsidRDefault="00ED5A96">
          <w:pPr>
            <w:pStyle w:val="5C774A0B71AD400D82E405E4CF752605"/>
          </w:pPr>
          <w:r>
            <w:t>[Date | time]</w:t>
          </w:r>
        </w:p>
      </w:docPartBody>
    </w:docPart>
    <w:docPart>
      <w:docPartPr>
        <w:name w:val="19A6FC02387249169C9A27A57058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3508-C044-4A75-AA8E-EBE40C5B48E9}"/>
      </w:docPartPr>
      <w:docPartBody>
        <w:p w:rsidR="001A571C" w:rsidRDefault="00ED5A96">
          <w:pPr>
            <w:pStyle w:val="19A6FC02387249169C9A27A570582DC4"/>
          </w:pPr>
          <w:r>
            <w:t>[Location]</w:t>
          </w:r>
        </w:p>
      </w:docPartBody>
    </w:docPart>
    <w:docPart>
      <w:docPartPr>
        <w:name w:val="F30530EC85DB4A749BC8BD73ABE1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87F-158A-4CD1-9C48-883C082552F3}"/>
      </w:docPartPr>
      <w:docPartBody>
        <w:p w:rsidR="001A571C" w:rsidRDefault="00ED5A96">
          <w:pPr>
            <w:pStyle w:val="F30530EC85DB4A749BC8BD73ABE1029D"/>
          </w:pPr>
          <w:r>
            <w:t>[Meeting called by]</w:t>
          </w:r>
        </w:p>
      </w:docPartBody>
    </w:docPart>
    <w:docPart>
      <w:docPartPr>
        <w:name w:val="505C113A322A4C138596CBE23021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316E-8CEF-4065-925C-8ADA0CFE1024}"/>
      </w:docPartPr>
      <w:docPartBody>
        <w:p w:rsidR="001A571C" w:rsidRDefault="00ED5A96">
          <w:pPr>
            <w:pStyle w:val="505C113A322A4C138596CBE23021FFE5"/>
          </w:pPr>
          <w:r>
            <w:t>[Type of meeting]</w:t>
          </w:r>
        </w:p>
      </w:docPartBody>
    </w:docPart>
    <w:docPart>
      <w:docPartPr>
        <w:name w:val="8372ADA64244494082EE491A4F92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801B-1DB0-4928-B016-5DAFF596EF5A}"/>
      </w:docPartPr>
      <w:docPartBody>
        <w:p w:rsidR="001A571C" w:rsidRDefault="00ED5A96">
          <w:pPr>
            <w:pStyle w:val="8372ADA64244494082EE491A4F92412A"/>
          </w:pPr>
          <w:r>
            <w:t>[Note taker]</w:t>
          </w:r>
        </w:p>
      </w:docPartBody>
    </w:docPart>
    <w:docPart>
      <w:docPartPr>
        <w:name w:val="14232363E169495FB0C1AF741B15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7DC8-06D6-4D6F-84FC-89C1E623FC5A}"/>
      </w:docPartPr>
      <w:docPartBody>
        <w:p w:rsidR="001A571C" w:rsidRDefault="00ED5A96">
          <w:pPr>
            <w:pStyle w:val="14232363E169495FB0C1AF741B1520BC"/>
          </w:pPr>
          <w:r>
            <w:t>[Attendees]</w:t>
          </w:r>
        </w:p>
      </w:docPartBody>
    </w:docPart>
    <w:docPart>
      <w:docPartPr>
        <w:name w:val="60C2AE4C299D4470A5DD8895985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9012-B457-4A8A-87F5-837D1B91B789}"/>
      </w:docPartPr>
      <w:docPartBody>
        <w:p w:rsidR="001A571C" w:rsidRDefault="00ED5A96">
          <w:pPr>
            <w:pStyle w:val="60C2AE4C299D4470A5DD889598570C84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A96"/>
    <w:rsid w:val="000720F2"/>
    <w:rsid w:val="001A571C"/>
    <w:rsid w:val="003E7F9D"/>
    <w:rsid w:val="005B6B65"/>
    <w:rsid w:val="00633867"/>
    <w:rsid w:val="006F661C"/>
    <w:rsid w:val="007B077B"/>
    <w:rsid w:val="007D304C"/>
    <w:rsid w:val="008D0DB6"/>
    <w:rsid w:val="009F0522"/>
    <w:rsid w:val="00A92485"/>
    <w:rsid w:val="00A94F51"/>
    <w:rsid w:val="00B82C09"/>
    <w:rsid w:val="00E1260C"/>
    <w:rsid w:val="00E74758"/>
    <w:rsid w:val="00E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47BF86B4445A6BDE5E2550D7E7BFC">
    <w:name w:val="29347BF86B4445A6BDE5E2550D7E7BFC"/>
  </w:style>
  <w:style w:type="paragraph" w:customStyle="1" w:styleId="5C774A0B71AD400D82E405E4CF752605">
    <w:name w:val="5C774A0B71AD400D82E405E4CF752605"/>
  </w:style>
  <w:style w:type="paragraph" w:customStyle="1" w:styleId="19A6FC02387249169C9A27A570582DC4">
    <w:name w:val="19A6FC02387249169C9A27A570582DC4"/>
  </w:style>
  <w:style w:type="paragraph" w:customStyle="1" w:styleId="F30530EC85DB4A749BC8BD73ABE1029D">
    <w:name w:val="F30530EC85DB4A749BC8BD73ABE1029D"/>
  </w:style>
  <w:style w:type="paragraph" w:customStyle="1" w:styleId="505C113A322A4C138596CBE23021FFE5">
    <w:name w:val="505C113A322A4C138596CBE23021FFE5"/>
  </w:style>
  <w:style w:type="paragraph" w:customStyle="1" w:styleId="8372ADA64244494082EE491A4F92412A">
    <w:name w:val="8372ADA64244494082EE491A4F92412A"/>
  </w:style>
  <w:style w:type="paragraph" w:customStyle="1" w:styleId="14232363E169495FB0C1AF741B1520BC">
    <w:name w:val="14232363E169495FB0C1AF741B1520BC"/>
  </w:style>
  <w:style w:type="paragraph" w:customStyle="1" w:styleId="60C2AE4C299D4470A5DD889598570C84">
    <w:name w:val="60C2AE4C299D4470A5DD889598570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2012-09-24T09:41:21+00:00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1638552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15893-F567-4E2F-92FC-39884D78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2021-05-10T17:54:00Z</dcterms:created>
  <dcterms:modified xsi:type="dcterms:W3CDTF">2021-05-10T17:59:00Z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