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81209846"/>
        <w:placeholder>
          <w:docPart w:val="29347BF86B4445A6BDE5E2550D7E7BFC"/>
        </w:placeholder>
        <w15:appearance w15:val="hidden"/>
      </w:sdtPr>
      <w:sdtEndPr/>
      <w:sdtContent>
        <w:p w14:paraId="2C80DB33" w14:textId="638D8018" w:rsidR="00D85460" w:rsidRDefault="00617F17">
          <w:pPr>
            <w:pStyle w:val="Heading1"/>
          </w:pPr>
          <w:r>
            <w:t>RCM Board Meeting</w:t>
          </w:r>
        </w:p>
      </w:sdtContent>
    </w:sdt>
    <w:p w14:paraId="6665EC82" w14:textId="1190EE68" w:rsidR="00D85460" w:rsidRDefault="006463BE">
      <w:pPr>
        <w:pBdr>
          <w:top w:val="single" w:sz="4" w:space="1" w:color="444D26" w:themeColor="text2"/>
        </w:pBdr>
        <w:spacing w:after="240"/>
        <w:jc w:val="right"/>
      </w:pPr>
      <w:r>
        <w:rPr>
          <w:rStyle w:val="IntenseEmphasis"/>
        </w:rPr>
        <w:t xml:space="preserve">Date | </w:t>
      </w:r>
      <w:r w:rsidRPr="00961675">
        <w:rPr>
          <w:rStyle w:val="IntenseEmphasis"/>
        </w:rPr>
        <w:t>time</w:t>
      </w:r>
      <w:r>
        <w:t xml:space="preserve"> </w:t>
      </w:r>
      <w:sdt>
        <w:sdtPr>
          <w:id w:val="705675763"/>
          <w:placeholder>
            <w:docPart w:val="5C774A0B71AD400D82E405E4CF752605"/>
          </w:placeholder>
          <w:date w:fullDate="2020-10-13T08:00:00Z">
            <w:dateFormat w:val="M/d/yyyy h:mm am/pm"/>
            <w:lid w:val="en-US"/>
            <w:storeMappedDataAs w:val="dateTime"/>
            <w:calendar w:val="gregorian"/>
          </w:date>
        </w:sdtPr>
        <w:sdtEndPr/>
        <w:sdtContent>
          <w:r w:rsidR="00BE6B6C">
            <w:t>10/13</w:t>
          </w:r>
          <w:r w:rsidR="008C7E66">
            <w:t>/2020 8:00 AM</w:t>
          </w:r>
        </w:sdtContent>
      </w:sdt>
      <w:r>
        <w:t xml:space="preserve">| </w:t>
      </w:r>
      <w:r>
        <w:rPr>
          <w:rStyle w:val="IntenseEmphasis"/>
        </w:rPr>
        <w:t>Location</w:t>
      </w:r>
      <w:r>
        <w:t xml:space="preserve"> </w:t>
      </w:r>
      <w:sdt>
        <w:sdtPr>
          <w:id w:val="465398058"/>
          <w:placeholder>
            <w:docPart w:val="19A6FC02387249169C9A27A570582DC4"/>
          </w:placeholder>
          <w15:appearance w15:val="hidden"/>
        </w:sdtPr>
        <w:sdtEndPr/>
        <w:sdtContent>
          <w:r w:rsidR="00617F17">
            <w:t>ZOOM</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395"/>
        <w:gridCol w:w="5395"/>
      </w:tblGrid>
      <w:tr w:rsidR="00D85460" w14:paraId="12108B22" w14:textId="77777777" w:rsidTr="00514786">
        <w:trPr>
          <w:cnfStyle w:val="100000000000" w:firstRow="1" w:lastRow="0" w:firstColumn="0" w:lastColumn="0" w:oddVBand="0" w:evenVBand="0" w:oddHBand="0" w:evenHBand="0" w:firstRowFirstColumn="0" w:firstRowLastColumn="0" w:lastRowFirstColumn="0" w:lastRowLastColumn="0"/>
        </w:trPr>
        <w:tc>
          <w:tcPr>
            <w:tcW w:w="5400" w:type="dxa"/>
          </w:tcPr>
          <w:tbl>
            <w:tblPr>
              <w:tblStyle w:val="PlainTable4"/>
              <w:tblW w:w="5335" w:type="dxa"/>
              <w:tblLayout w:type="fixed"/>
              <w:tblLook w:val="0620" w:firstRow="1" w:lastRow="0" w:firstColumn="0" w:lastColumn="0" w:noHBand="1" w:noVBand="1"/>
              <w:tblDescription w:val="Meeting participants 1"/>
            </w:tblPr>
            <w:tblGrid>
              <w:gridCol w:w="2400"/>
              <w:gridCol w:w="2935"/>
            </w:tblGrid>
            <w:tr w:rsidR="00D85460" w14:paraId="16DE1DBE" w14:textId="77777777" w:rsidTr="00514786">
              <w:trPr>
                <w:cnfStyle w:val="100000000000" w:firstRow="1" w:lastRow="0" w:firstColumn="0" w:lastColumn="0" w:oddVBand="0" w:evenVBand="0" w:oddHBand="0" w:evenHBand="0" w:firstRowFirstColumn="0" w:firstRowLastColumn="0" w:lastRowFirstColumn="0" w:lastRowLastColumn="0"/>
              </w:trPr>
              <w:tc>
                <w:tcPr>
                  <w:tcW w:w="2400" w:type="dxa"/>
                </w:tcPr>
                <w:p w14:paraId="6F2F2987" w14:textId="77777777" w:rsidR="00D85460" w:rsidRDefault="006463BE">
                  <w:pPr>
                    <w:pStyle w:val="Heading3"/>
                    <w:spacing w:after="0"/>
                    <w:outlineLvl w:val="2"/>
                  </w:pPr>
                  <w:r>
                    <w:t>Meeting called by</w:t>
                  </w:r>
                </w:p>
              </w:tc>
              <w:sdt>
                <w:sdtPr>
                  <w:id w:val="882985375"/>
                  <w:placeholder>
                    <w:docPart w:val="F30530EC85DB4A749BC8BD73ABE1029D"/>
                  </w:placeholder>
                  <w15:appearance w15:val="hidden"/>
                </w:sdtPr>
                <w:sdtEndPr/>
                <w:sdtContent>
                  <w:tc>
                    <w:tcPr>
                      <w:tcW w:w="2935" w:type="dxa"/>
                    </w:tcPr>
                    <w:p w14:paraId="7F591095" w14:textId="33641776" w:rsidR="00D85460" w:rsidRDefault="007E1458">
                      <w:pPr>
                        <w:spacing w:after="0"/>
                      </w:pPr>
                      <w:r>
                        <w:t>Courtney Nuzzo</w:t>
                      </w:r>
                    </w:p>
                  </w:tc>
                </w:sdtContent>
              </w:sdt>
            </w:tr>
            <w:tr w:rsidR="00D85460" w14:paraId="0F003150" w14:textId="77777777" w:rsidTr="00514786">
              <w:tc>
                <w:tcPr>
                  <w:tcW w:w="2400" w:type="dxa"/>
                </w:tcPr>
                <w:p w14:paraId="6227AE01" w14:textId="77777777" w:rsidR="00D85460" w:rsidRDefault="006463BE">
                  <w:pPr>
                    <w:pStyle w:val="Heading3"/>
                    <w:spacing w:after="0"/>
                    <w:outlineLvl w:val="2"/>
                  </w:pPr>
                  <w:r>
                    <w:t>Type of meeting</w:t>
                  </w:r>
                </w:p>
              </w:tc>
              <w:sdt>
                <w:sdtPr>
                  <w:id w:val="-1539655202"/>
                  <w:placeholder>
                    <w:docPart w:val="505C113A322A4C138596CBE23021FFE5"/>
                  </w:placeholder>
                  <w15:appearance w15:val="hidden"/>
                </w:sdtPr>
                <w:sdtEndPr/>
                <w:sdtContent>
                  <w:tc>
                    <w:tcPr>
                      <w:tcW w:w="2935" w:type="dxa"/>
                    </w:tcPr>
                    <w:p w14:paraId="274B4E1B" w14:textId="16C6B6EF" w:rsidR="00D85460" w:rsidRDefault="007E1458">
                      <w:pPr>
                        <w:spacing w:after="0"/>
                      </w:pPr>
                      <w:r>
                        <w:t>Board of Directors</w:t>
                      </w:r>
                    </w:p>
                  </w:tc>
                </w:sdtContent>
              </w:sdt>
            </w:tr>
            <w:tr w:rsidR="00D85460" w14:paraId="7A76D9DB" w14:textId="77777777" w:rsidTr="00514786">
              <w:tc>
                <w:tcPr>
                  <w:tcW w:w="2400" w:type="dxa"/>
                </w:tcPr>
                <w:p w14:paraId="157072D4" w14:textId="32E14649" w:rsidR="00D85460" w:rsidRDefault="00D85460">
                  <w:pPr>
                    <w:pStyle w:val="Heading3"/>
                    <w:spacing w:after="0"/>
                    <w:outlineLvl w:val="2"/>
                  </w:pPr>
                </w:p>
              </w:tc>
              <w:tc>
                <w:tcPr>
                  <w:tcW w:w="2935" w:type="dxa"/>
                </w:tcPr>
                <w:p w14:paraId="15F1DB4D" w14:textId="66599AF9" w:rsidR="00D85460" w:rsidRDefault="00D85460">
                  <w:pPr>
                    <w:spacing w:after="0"/>
                  </w:pPr>
                </w:p>
              </w:tc>
            </w:tr>
            <w:tr w:rsidR="00D85460" w14:paraId="3F610603" w14:textId="77777777" w:rsidTr="00514786">
              <w:tc>
                <w:tcPr>
                  <w:tcW w:w="2400" w:type="dxa"/>
                </w:tcPr>
                <w:p w14:paraId="3C90B24D" w14:textId="77777777" w:rsidR="00D85460" w:rsidRDefault="006463BE">
                  <w:pPr>
                    <w:pStyle w:val="Heading3"/>
                    <w:spacing w:after="0"/>
                    <w:outlineLvl w:val="2"/>
                  </w:pPr>
                  <w:r>
                    <w:t>Note taker</w:t>
                  </w:r>
                </w:p>
              </w:tc>
              <w:sdt>
                <w:sdtPr>
                  <w:id w:val="-2138095640"/>
                  <w:placeholder>
                    <w:docPart w:val="8372ADA64244494082EE491A4F92412A"/>
                  </w:placeholder>
                  <w15:appearance w15:val="hidden"/>
                </w:sdtPr>
                <w:sdtEndPr/>
                <w:sdtContent>
                  <w:tc>
                    <w:tcPr>
                      <w:tcW w:w="2935" w:type="dxa"/>
                    </w:tcPr>
                    <w:p w14:paraId="161504AC" w14:textId="59D26D0A" w:rsidR="00D85460" w:rsidRDefault="007E1458">
                      <w:pPr>
                        <w:spacing w:after="0"/>
                      </w:pPr>
                      <w:r>
                        <w:t>Anton Dmitrov</w:t>
                      </w:r>
                    </w:p>
                  </w:tc>
                </w:sdtContent>
              </w:sdt>
            </w:tr>
            <w:tr w:rsidR="00D85460" w14:paraId="196CA27F" w14:textId="77777777" w:rsidTr="00514786">
              <w:tc>
                <w:tcPr>
                  <w:tcW w:w="2400" w:type="dxa"/>
                </w:tcPr>
                <w:p w14:paraId="08307E87" w14:textId="3C148B51" w:rsidR="00D85460" w:rsidRDefault="00D85460">
                  <w:pPr>
                    <w:pStyle w:val="Heading3"/>
                    <w:spacing w:after="0"/>
                    <w:outlineLvl w:val="2"/>
                  </w:pPr>
                </w:p>
              </w:tc>
              <w:tc>
                <w:tcPr>
                  <w:tcW w:w="2935" w:type="dxa"/>
                </w:tcPr>
                <w:p w14:paraId="4772C7ED" w14:textId="1AE41C0B" w:rsidR="00D85460" w:rsidRDefault="00D85460" w:rsidP="007E1458">
                  <w:pPr>
                    <w:spacing w:after="0"/>
                    <w:ind w:left="0"/>
                  </w:pPr>
                </w:p>
              </w:tc>
            </w:tr>
          </w:tbl>
          <w:p w14:paraId="77A29BFA" w14:textId="77777777" w:rsidR="00D85460" w:rsidRDefault="00D85460">
            <w:pPr>
              <w:spacing w:after="0"/>
            </w:pPr>
          </w:p>
        </w:tc>
        <w:tc>
          <w:tcPr>
            <w:tcW w:w="5400" w:type="dxa"/>
          </w:tcPr>
          <w:p w14:paraId="3446CEB7" w14:textId="0FF374CD" w:rsidR="00D85460" w:rsidRDefault="006463BE">
            <w:pPr>
              <w:spacing w:after="0"/>
            </w:pPr>
            <w:r w:rsidRPr="005F77F6">
              <w:rPr>
                <w:b/>
                <w:bCs w:val="0"/>
              </w:rPr>
              <w:t>Attendees</w:t>
            </w:r>
            <w:r>
              <w:t xml:space="preserve"> </w:t>
            </w:r>
            <w:sdt>
              <w:sdtPr>
                <w:id w:val="503169330"/>
                <w:placeholder>
                  <w:docPart w:val="14232363E169495FB0C1AF741B1520BC"/>
                </w:placeholder>
                <w15:appearance w15:val="hidden"/>
              </w:sdtPr>
              <w:sdtEndPr/>
              <w:sdtContent>
                <w:r w:rsidR="007E1458">
                  <w:t xml:space="preserve">Michael Arietti, Anton Dmitrov, </w:t>
                </w:r>
                <w:r w:rsidR="005F77F6">
                  <w:t>Deborah Jackson, Bob Jansen, Carol King, John Mc</w:t>
                </w:r>
                <w:r w:rsidR="00144B1B">
                  <w:t>E</w:t>
                </w:r>
                <w:r w:rsidR="005F77F6">
                  <w:t>villy, Courtney Nuzzo</w:t>
                </w:r>
                <w:r w:rsidR="000C2EDF">
                  <w:t>, Richard Golden</w:t>
                </w:r>
              </w:sdtContent>
            </w:sdt>
          </w:p>
          <w:p w14:paraId="2B73CA5C" w14:textId="52CB00F8" w:rsidR="00D85460" w:rsidRDefault="00A845E0">
            <w:pPr>
              <w:spacing w:after="0"/>
              <w:rPr>
                <w:bCs w:val="0"/>
              </w:rPr>
            </w:pPr>
            <w:r>
              <w:t>Apologies: Jason G</w:t>
            </w:r>
            <w:r w:rsidR="0040697C">
              <w:t>heissari,</w:t>
            </w:r>
            <w:r>
              <w:t xml:space="preserve"> Barry B</w:t>
            </w:r>
            <w:r w:rsidR="0040697C">
              <w:t>yer, Eva Sereghy,</w:t>
            </w:r>
          </w:p>
          <w:p w14:paraId="75FD50C5" w14:textId="50F1195D" w:rsidR="00301AC8" w:rsidRDefault="00301AC8">
            <w:pPr>
              <w:spacing w:after="0"/>
            </w:pPr>
            <w:r>
              <w:t>Tardiness: Paul Kohlenberger</w:t>
            </w:r>
          </w:p>
        </w:tc>
      </w:tr>
    </w:tbl>
    <w:p w14:paraId="1FB64AAE" w14:textId="77777777" w:rsidR="00D85460" w:rsidRDefault="006463BE">
      <w:pPr>
        <w:pStyle w:val="Heading2"/>
      </w:pPr>
      <w:r>
        <w:t>Agenda Items</w:t>
      </w:r>
    </w:p>
    <w:tbl>
      <w:tblPr>
        <w:tblStyle w:val="PlainTable4"/>
        <w:tblW w:w="5000" w:type="pct"/>
        <w:tblLook w:val="0620" w:firstRow="1" w:lastRow="0" w:firstColumn="0" w:lastColumn="0" w:noHBand="1" w:noVBand="1"/>
        <w:tblDescription w:val="Agenda title"/>
      </w:tblPr>
      <w:tblGrid>
        <w:gridCol w:w="6660"/>
        <w:gridCol w:w="2340"/>
        <w:gridCol w:w="1800"/>
      </w:tblGrid>
      <w:tr w:rsidR="00514786" w14:paraId="7381032F" w14:textId="77777777" w:rsidTr="00514786">
        <w:trPr>
          <w:cnfStyle w:val="100000000000" w:firstRow="1" w:lastRow="0" w:firstColumn="0" w:lastColumn="0" w:oddVBand="0" w:evenVBand="0" w:oddHBand="0" w:evenHBand="0" w:firstRowFirstColumn="0" w:firstRowLastColumn="0" w:lastRowFirstColumn="0" w:lastRowLastColumn="0"/>
        </w:trPr>
        <w:tc>
          <w:tcPr>
            <w:tcW w:w="6660" w:type="dxa"/>
          </w:tcPr>
          <w:p w14:paraId="6C1B87E9" w14:textId="77777777" w:rsidR="00514786" w:rsidRDefault="00514786" w:rsidP="00537F75">
            <w:pPr>
              <w:pStyle w:val="Heading3"/>
              <w:spacing w:after="0"/>
              <w:outlineLvl w:val="2"/>
              <w:rPr>
                <w:bCs w:val="0"/>
              </w:rPr>
            </w:pPr>
            <w:r>
              <w:t>Topic</w:t>
            </w:r>
          </w:p>
          <w:p w14:paraId="2F5BB8F3" w14:textId="29603D47" w:rsidR="005F77F6" w:rsidRPr="005F77F6" w:rsidRDefault="005F77F6" w:rsidP="005F77F6"/>
        </w:tc>
        <w:tc>
          <w:tcPr>
            <w:tcW w:w="2340" w:type="dxa"/>
          </w:tcPr>
          <w:p w14:paraId="6CD2FD8B" w14:textId="77777777" w:rsidR="00514786" w:rsidRDefault="00514786" w:rsidP="00537F75">
            <w:pPr>
              <w:pStyle w:val="Heading3"/>
              <w:spacing w:after="0"/>
              <w:outlineLvl w:val="2"/>
            </w:pPr>
            <w:r>
              <w:t>Presenter</w:t>
            </w:r>
          </w:p>
        </w:tc>
        <w:tc>
          <w:tcPr>
            <w:tcW w:w="1800" w:type="dxa"/>
          </w:tcPr>
          <w:p w14:paraId="7555B155" w14:textId="77777777" w:rsidR="00514786" w:rsidRDefault="00514786" w:rsidP="00537F75">
            <w:pPr>
              <w:pStyle w:val="Heading3"/>
              <w:spacing w:after="0"/>
              <w:outlineLvl w:val="2"/>
            </w:pPr>
            <w:r>
              <w:t>Time allotted</w:t>
            </w:r>
          </w:p>
        </w:tc>
      </w:tr>
    </w:tbl>
    <w:tbl>
      <w:tblPr>
        <w:tblStyle w:val="PlainTable3"/>
        <w:tblW w:w="5000" w:type="pct"/>
        <w:tblLook w:val="0620" w:firstRow="1" w:lastRow="0" w:firstColumn="0" w:lastColumn="0" w:noHBand="1" w:noVBand="1"/>
        <w:tblDescription w:val="Agenda title"/>
      </w:tblPr>
      <w:tblGrid>
        <w:gridCol w:w="541"/>
        <w:gridCol w:w="6112"/>
        <w:gridCol w:w="2347"/>
        <w:gridCol w:w="1800"/>
      </w:tblGrid>
      <w:tr w:rsidR="00514786" w14:paraId="43ACD2B3" w14:textId="77777777" w:rsidTr="00514786">
        <w:trPr>
          <w:cnfStyle w:val="100000000000" w:firstRow="1" w:lastRow="0" w:firstColumn="0" w:lastColumn="0" w:oddVBand="0" w:evenVBand="0" w:oddHBand="0" w:evenHBand="0" w:firstRowFirstColumn="0" w:firstRowLastColumn="0" w:lastRowFirstColumn="0" w:lastRowLastColumn="0"/>
        </w:trPr>
        <w:sdt>
          <w:sdtPr>
            <w:id w:val="-541747410"/>
            <w15:appearance w15:val="hidden"/>
            <w14:checkbox>
              <w14:checked w14:val="0"/>
              <w14:checkedState w14:val="00FC" w14:font="Wingdings"/>
              <w14:uncheckedState w14:val="2610" w14:font="MS Gothic"/>
            </w14:checkbox>
          </w:sdtPr>
          <w:sdtEndPr/>
          <w:sdtContent>
            <w:tc>
              <w:tcPr>
                <w:tcW w:w="541" w:type="dxa"/>
              </w:tcPr>
              <w:p w14:paraId="37642546" w14:textId="77777777" w:rsidR="00514786" w:rsidRDefault="00514786" w:rsidP="00537F75">
                <w:pPr>
                  <w:spacing w:after="0"/>
                </w:pPr>
                <w:r>
                  <w:rPr>
                    <w:rFonts w:ascii="MS Gothic" w:eastAsia="MS Gothic" w:hAnsi="MS Gothic" w:hint="eastAsia"/>
                  </w:rPr>
                  <w:t>☐</w:t>
                </w:r>
              </w:p>
            </w:tc>
          </w:sdtContent>
        </w:sdt>
        <w:sdt>
          <w:sdtPr>
            <w:id w:val="2061053076"/>
            <w:placeholder>
              <w:docPart w:val="60C2AE4C299D4470A5DD889598570C84"/>
            </w:placeholder>
            <w15:appearance w15:val="hidden"/>
          </w:sdtPr>
          <w:sdtEndPr/>
          <w:sdtContent>
            <w:tc>
              <w:tcPr>
                <w:tcW w:w="6112" w:type="dxa"/>
              </w:tcPr>
              <w:p w14:paraId="22A66E3F" w14:textId="77777777" w:rsidR="00A845E0" w:rsidRPr="002645A4" w:rsidRDefault="00881FFF" w:rsidP="00537F75">
                <w:pPr>
                  <w:spacing w:after="0"/>
                  <w:rPr>
                    <w:b/>
                    <w:bCs w:val="0"/>
                  </w:rPr>
                </w:pPr>
                <w:r w:rsidRPr="002645A4">
                  <w:rPr>
                    <w:b/>
                    <w:bCs w:val="0"/>
                  </w:rPr>
                  <w:t xml:space="preserve">Minutes </w:t>
                </w:r>
                <w:r w:rsidR="00BE6B6C" w:rsidRPr="002645A4">
                  <w:rPr>
                    <w:b/>
                    <w:bCs w:val="0"/>
                  </w:rPr>
                  <w:t>September</w:t>
                </w:r>
                <w:r w:rsidRPr="002645A4">
                  <w:rPr>
                    <w:b/>
                    <w:bCs w:val="0"/>
                  </w:rPr>
                  <w:t xml:space="preserve"> Board Meetings</w:t>
                </w:r>
              </w:p>
              <w:p w14:paraId="17F6CA5F" w14:textId="2DD3F70B" w:rsidR="00514786" w:rsidRDefault="00EB3853" w:rsidP="00537F75">
                <w:pPr>
                  <w:spacing w:after="0"/>
                </w:pPr>
                <w:r>
                  <w:t xml:space="preserve">No edits. </w:t>
                </w:r>
                <w:r w:rsidR="00A845E0">
                  <w:t>Approved.</w:t>
                </w:r>
              </w:p>
            </w:tc>
          </w:sdtContent>
        </w:sdt>
        <w:sdt>
          <w:sdtPr>
            <w:id w:val="416301333"/>
            <w:placeholder>
              <w:docPart w:val="F6101DF8F8004F29A27C9CDC75FB64D6"/>
            </w:placeholder>
            <w15:appearance w15:val="hidden"/>
          </w:sdtPr>
          <w:sdtEndPr/>
          <w:sdtContent>
            <w:tc>
              <w:tcPr>
                <w:tcW w:w="2347" w:type="dxa"/>
              </w:tcPr>
              <w:p w14:paraId="71BE4D1D" w14:textId="5A92C3A3" w:rsidR="00514786" w:rsidRDefault="00881FFF" w:rsidP="00537F75">
                <w:pPr>
                  <w:spacing w:after="0"/>
                </w:pPr>
                <w:r>
                  <w:t>Anton</w:t>
                </w:r>
              </w:p>
            </w:tc>
          </w:sdtContent>
        </w:sdt>
        <w:sdt>
          <w:sdtPr>
            <w:id w:val="478045287"/>
            <w:placeholder>
              <w:docPart w:val="91A5FD9A90474126BD77562A15A5FBB2"/>
            </w:placeholder>
            <w15:appearance w15:val="hidden"/>
          </w:sdtPr>
          <w:sdtEndPr/>
          <w:sdtContent>
            <w:tc>
              <w:tcPr>
                <w:tcW w:w="1800" w:type="dxa"/>
              </w:tcPr>
              <w:p w14:paraId="2CA150FD" w14:textId="59662DEA" w:rsidR="00514786" w:rsidRDefault="00881FFF" w:rsidP="00537F75">
                <w:pPr>
                  <w:spacing w:after="0"/>
                </w:pPr>
                <w:r>
                  <w:t>5 minutes</w:t>
                </w:r>
              </w:p>
            </w:tc>
          </w:sdtContent>
        </w:sdt>
      </w:tr>
      <w:tr w:rsidR="00514786" w14:paraId="26C55511" w14:textId="77777777" w:rsidTr="00514786">
        <w:sdt>
          <w:sdtPr>
            <w:id w:val="478805058"/>
            <w15:appearance w15:val="hidden"/>
            <w14:checkbox>
              <w14:checked w14:val="0"/>
              <w14:checkedState w14:val="00FC" w14:font="Wingdings"/>
              <w14:uncheckedState w14:val="2610" w14:font="MS Gothic"/>
            </w14:checkbox>
          </w:sdtPr>
          <w:sdtEndPr/>
          <w:sdtContent>
            <w:tc>
              <w:tcPr>
                <w:tcW w:w="541" w:type="dxa"/>
              </w:tcPr>
              <w:p w14:paraId="581C003B" w14:textId="77777777" w:rsidR="00514786" w:rsidRDefault="00514786" w:rsidP="00537F75">
                <w:pPr>
                  <w:spacing w:after="0"/>
                </w:pPr>
                <w:r>
                  <w:rPr>
                    <w:rFonts w:ascii="MS Gothic" w:eastAsia="MS Gothic" w:hAnsi="MS Gothic" w:hint="eastAsia"/>
                  </w:rPr>
                  <w:t>☐</w:t>
                </w:r>
              </w:p>
            </w:tc>
          </w:sdtContent>
        </w:sdt>
        <w:sdt>
          <w:sdtPr>
            <w:id w:val="-227545167"/>
            <w:placeholder>
              <w:docPart w:val="60C2AE4C299D4470A5DD889598570C84"/>
            </w:placeholder>
            <w15:appearance w15:val="hidden"/>
          </w:sdtPr>
          <w:sdtEndPr/>
          <w:sdtContent>
            <w:tc>
              <w:tcPr>
                <w:tcW w:w="6112" w:type="dxa"/>
              </w:tcPr>
              <w:p w14:paraId="4CF7D24A" w14:textId="77777777" w:rsidR="0040697C" w:rsidRPr="002645A4" w:rsidRDefault="00630FD3" w:rsidP="00537F75">
                <w:pPr>
                  <w:spacing w:after="0"/>
                  <w:rPr>
                    <w:b/>
                    <w:bCs/>
                  </w:rPr>
                </w:pPr>
                <w:r w:rsidRPr="002645A4">
                  <w:rPr>
                    <w:b/>
                    <w:bCs/>
                  </w:rPr>
                  <w:t>Treasurer /Task Force Update</w:t>
                </w:r>
              </w:p>
              <w:p w14:paraId="70F60297" w14:textId="7D68FD0B" w:rsidR="0040697C" w:rsidRDefault="00EB3853" w:rsidP="00537F75">
                <w:pPr>
                  <w:spacing w:after="0"/>
                </w:pPr>
                <w:r>
                  <w:t>Invoicing</w:t>
                </w:r>
                <w:r w:rsidR="00916008">
                  <w:t xml:space="preserve"> m</w:t>
                </w:r>
                <w:r w:rsidR="0040697C">
                  <w:t xml:space="preserve">oved over onto </w:t>
                </w:r>
                <w:proofErr w:type="spellStart"/>
                <w:r w:rsidR="0040697C">
                  <w:t>DacDB</w:t>
                </w:r>
                <w:proofErr w:type="spellEnd"/>
                <w:r w:rsidR="0040697C">
                  <w:t xml:space="preserve">. </w:t>
                </w:r>
              </w:p>
              <w:p w14:paraId="0B060F18" w14:textId="3948B136" w:rsidR="00AA7437" w:rsidRDefault="0040697C" w:rsidP="00537F75">
                <w:pPr>
                  <w:spacing w:after="0"/>
                </w:pPr>
                <w:r>
                  <w:t xml:space="preserve">Plan </w:t>
                </w:r>
                <w:r w:rsidR="00AA7437">
                  <w:t xml:space="preserve">to eventually link IPPAY to </w:t>
                </w:r>
                <w:proofErr w:type="spellStart"/>
                <w:r w:rsidR="00AA7437">
                  <w:t>DacDB</w:t>
                </w:r>
                <w:proofErr w:type="spellEnd"/>
                <w:r w:rsidR="00AA7437">
                  <w:t xml:space="preserve"> which will enable the gateway </w:t>
                </w:r>
                <w:r w:rsidR="00F16F57">
                  <w:t xml:space="preserve">to allow for credit and debit card payments (3% charge to club) </w:t>
                </w:r>
                <w:r w:rsidR="00AA7437">
                  <w:t xml:space="preserve">and </w:t>
                </w:r>
                <w:r w:rsidR="00F16F57">
                  <w:t xml:space="preserve">ultimately </w:t>
                </w:r>
                <w:r w:rsidR="00AA7437">
                  <w:t xml:space="preserve">use </w:t>
                </w:r>
                <w:r w:rsidR="00F16F57">
                  <w:t xml:space="preserve">the </w:t>
                </w:r>
                <w:r w:rsidR="00AA7437">
                  <w:t xml:space="preserve">ACH </w:t>
                </w:r>
                <w:r w:rsidR="00F16F57">
                  <w:t xml:space="preserve">payment option (avoiding the </w:t>
                </w:r>
                <w:r w:rsidR="00AA7437">
                  <w:t>3% charge</w:t>
                </w:r>
                <w:r w:rsidR="00F16F57">
                  <w:t>; rather $0.50 per transaction)</w:t>
                </w:r>
                <w:r w:rsidR="00AA7437">
                  <w:t>. This will enable Jason G. to send invoices to the members with a link to pay.</w:t>
                </w:r>
              </w:p>
              <w:p w14:paraId="3844A8A9" w14:textId="34C33ADC" w:rsidR="00BB4E03" w:rsidRDefault="00AA7437" w:rsidP="00537F75">
                <w:pPr>
                  <w:spacing w:after="0"/>
                </w:pPr>
                <w:proofErr w:type="spellStart"/>
                <w:r>
                  <w:t>DacDB</w:t>
                </w:r>
                <w:proofErr w:type="spellEnd"/>
                <w:r>
                  <w:t xml:space="preserve"> will have reports on payments</w:t>
                </w:r>
                <w:r w:rsidR="00F16F57">
                  <w:t xml:space="preserve"> and we can give any club member access to review these reports for total transparency. </w:t>
                </w:r>
              </w:p>
              <w:p w14:paraId="1C1A1746" w14:textId="3E5A9415" w:rsidR="00EB3853" w:rsidRDefault="00BB4E03" w:rsidP="00537F75">
                <w:pPr>
                  <w:spacing w:after="0"/>
                </w:pPr>
                <w:r>
                  <w:t xml:space="preserve">Michael A. proposed to revisit the way the club goes about late payees. Currently, the club is rather tolerant. </w:t>
                </w:r>
                <w:r w:rsidR="00CC7AD8">
                  <w:t xml:space="preserve">Need to check the by-laws and, maybe, the Treasurer needs to advise the Board </w:t>
                </w:r>
                <w:r w:rsidR="004503BC">
                  <w:t>(</w:t>
                </w:r>
                <w:r w:rsidR="00CC7AD8">
                  <w:t>about 30-60 days</w:t>
                </w:r>
                <w:r w:rsidR="004503BC">
                  <w:t>)</w:t>
                </w:r>
                <w:r w:rsidR="00CC7AD8">
                  <w:t xml:space="preserve"> </w:t>
                </w:r>
                <w:r w:rsidR="00F16F57">
                  <w:t xml:space="preserve">of </w:t>
                </w:r>
                <w:r w:rsidR="00CC7AD8">
                  <w:t>overdue payments of dues so the Board could take some action.</w:t>
                </w:r>
              </w:p>
              <w:p w14:paraId="6C2FC402" w14:textId="4BA1399A" w:rsidR="00CC78FE" w:rsidRDefault="00CC78FE" w:rsidP="00537F75">
                <w:pPr>
                  <w:spacing w:after="0"/>
                </w:pPr>
                <w:r>
                  <w:t>Richard G. highlighted that there are checks that have not been cleared for a long time (months, years). These are the checks that were issued by the club and they</w:t>
                </w:r>
                <w:r w:rsidR="00A72C2F">
                  <w:t xml:space="preserve"> have not been cashed.</w:t>
                </w:r>
              </w:p>
              <w:p w14:paraId="60DF8D31" w14:textId="40B5E662" w:rsidR="00EB3853" w:rsidRDefault="00A72C2F" w:rsidP="00537F75">
                <w:pPr>
                  <w:spacing w:after="0"/>
                </w:pPr>
                <w:r>
                  <w:t>Richard G. made a</w:t>
                </w:r>
                <w:r w:rsidR="00916008">
                  <w:t xml:space="preserve"> motion to </w:t>
                </w:r>
                <w:r>
                  <w:t xml:space="preserve">expense up to $500 to obtain advice </w:t>
                </w:r>
                <w:r w:rsidR="004503BC">
                  <w:t xml:space="preserve">from a CPA </w:t>
                </w:r>
                <w:r>
                  <w:t xml:space="preserve">on </w:t>
                </w:r>
                <w:r w:rsidR="004503BC">
                  <w:t xml:space="preserve">how best to report these non-cashed </w:t>
                </w:r>
                <w:r>
                  <w:t>checks</w:t>
                </w:r>
                <w:r w:rsidR="00916008">
                  <w:t>. Bob seconded.</w:t>
                </w:r>
                <w:r>
                  <w:t xml:space="preserve"> The Board approved.</w:t>
                </w:r>
              </w:p>
              <w:p w14:paraId="4541C428" w14:textId="2FFB9067" w:rsidR="00514786" w:rsidRDefault="00514786" w:rsidP="00537F75">
                <w:pPr>
                  <w:spacing w:after="0"/>
                </w:pPr>
              </w:p>
            </w:tc>
          </w:sdtContent>
        </w:sdt>
        <w:sdt>
          <w:sdtPr>
            <w:id w:val="-1036039328"/>
            <w:placeholder>
              <w:docPart w:val="F6101DF8F8004F29A27C9CDC75FB64D6"/>
            </w:placeholder>
            <w15:appearance w15:val="hidden"/>
          </w:sdtPr>
          <w:sdtEndPr/>
          <w:sdtContent>
            <w:tc>
              <w:tcPr>
                <w:tcW w:w="2347" w:type="dxa"/>
              </w:tcPr>
              <w:p w14:paraId="070EFB84" w14:textId="7C3AC25D" w:rsidR="00514786" w:rsidRDefault="00E3737B" w:rsidP="00537F75">
                <w:pPr>
                  <w:spacing w:after="0"/>
                </w:pPr>
                <w:r>
                  <w:t>Richard, Bob &amp; Michael</w:t>
                </w:r>
              </w:p>
            </w:tc>
          </w:sdtContent>
        </w:sdt>
        <w:sdt>
          <w:sdtPr>
            <w:id w:val="-179668635"/>
            <w:placeholder>
              <w:docPart w:val="91A5FD9A90474126BD77562A15A5FBB2"/>
            </w:placeholder>
            <w15:appearance w15:val="hidden"/>
          </w:sdtPr>
          <w:sdtEndPr/>
          <w:sdtContent>
            <w:tc>
              <w:tcPr>
                <w:tcW w:w="1800" w:type="dxa"/>
              </w:tcPr>
              <w:p w14:paraId="64D3A748" w14:textId="671EA1E8" w:rsidR="00514786" w:rsidRDefault="00F57762" w:rsidP="00881FFF">
                <w:pPr>
                  <w:spacing w:after="0"/>
                </w:pPr>
                <w:r>
                  <w:t>1</w:t>
                </w:r>
                <w:r w:rsidR="00BE6B6C">
                  <w:t>0</w:t>
                </w:r>
                <w:r w:rsidR="00881FFF">
                  <w:t xml:space="preserve"> minutes</w:t>
                </w:r>
              </w:p>
            </w:tc>
          </w:sdtContent>
        </w:sdt>
      </w:tr>
      <w:tr w:rsidR="00514786" w14:paraId="0D87F124" w14:textId="77777777" w:rsidTr="00514786">
        <w:sdt>
          <w:sdtPr>
            <w:id w:val="-1806315133"/>
            <w15:appearance w15:val="hidden"/>
            <w14:checkbox>
              <w14:checked w14:val="0"/>
              <w14:checkedState w14:val="00FC" w14:font="Wingdings"/>
              <w14:uncheckedState w14:val="2610" w14:font="MS Gothic"/>
            </w14:checkbox>
          </w:sdtPr>
          <w:sdtEndPr/>
          <w:sdtContent>
            <w:tc>
              <w:tcPr>
                <w:tcW w:w="541" w:type="dxa"/>
              </w:tcPr>
              <w:p w14:paraId="075B51C8" w14:textId="083386A2" w:rsidR="00514786" w:rsidRDefault="004712F7" w:rsidP="00537F75">
                <w:pPr>
                  <w:spacing w:after="0"/>
                </w:pPr>
                <w:r>
                  <w:rPr>
                    <w:rFonts w:ascii="MS Gothic" w:eastAsia="MS Gothic" w:hAnsi="MS Gothic" w:hint="eastAsia"/>
                  </w:rPr>
                  <w:t>☐</w:t>
                </w:r>
              </w:p>
            </w:tc>
          </w:sdtContent>
        </w:sdt>
        <w:tc>
          <w:tcPr>
            <w:tcW w:w="6112" w:type="dxa"/>
          </w:tcPr>
          <w:p w14:paraId="6AACFD2D" w14:textId="702F9D12" w:rsidR="00514786" w:rsidRPr="002645A4" w:rsidRDefault="00BE6B6C" w:rsidP="00881FFF">
            <w:pPr>
              <w:spacing w:after="0"/>
              <w:ind w:left="0"/>
              <w:rPr>
                <w:b/>
                <w:bCs/>
              </w:rPr>
            </w:pPr>
            <w:r w:rsidRPr="002645A4">
              <w:rPr>
                <w:b/>
                <w:bCs/>
              </w:rPr>
              <w:t>Chocolate Festival</w:t>
            </w:r>
          </w:p>
          <w:p w14:paraId="6DA9B43F" w14:textId="4C66D482" w:rsidR="00A72C2F" w:rsidRDefault="00644CBA" w:rsidP="00881FFF">
            <w:pPr>
              <w:spacing w:after="0"/>
              <w:ind w:left="0"/>
            </w:pPr>
            <w:r>
              <w:t>John M. shared the feedback he had received from different sponsors, where some confirmed commitments to virtual chocolate festival and some did not due to various reasons, e.g. no funds or not comfortable with the virtual setting.</w:t>
            </w:r>
            <w:r w:rsidR="00301AC8">
              <w:t xml:space="preserve"> Many chocolate vendors are opposed to shipping chocolate by mail.</w:t>
            </w:r>
          </w:p>
          <w:p w14:paraId="232A5274" w14:textId="0FB64D72" w:rsidR="00644CBA" w:rsidRDefault="00301AC8" w:rsidP="00881FFF">
            <w:pPr>
              <w:spacing w:after="0"/>
              <w:ind w:left="0"/>
            </w:pPr>
            <w:r>
              <w:t xml:space="preserve">The Board is OK with the Chocolate Committee continuing to seek ways to </w:t>
            </w:r>
            <w:r w:rsidR="00956257">
              <w:t>have the festival provided that the club does not become the virus spreader.</w:t>
            </w:r>
            <w:r w:rsidR="00644CBA">
              <w:t xml:space="preserve"> </w:t>
            </w:r>
          </w:p>
          <w:p w14:paraId="3F252B17" w14:textId="77777777" w:rsidR="004712F7" w:rsidRPr="00956257" w:rsidRDefault="004712F7" w:rsidP="00881FFF">
            <w:pPr>
              <w:spacing w:after="0"/>
              <w:ind w:left="0"/>
              <w:rPr>
                <w:b/>
                <w:bCs/>
              </w:rPr>
            </w:pPr>
            <w:r w:rsidRPr="00956257">
              <w:rPr>
                <w:b/>
                <w:bCs/>
              </w:rPr>
              <w:t>Rotary Foundation Report</w:t>
            </w:r>
          </w:p>
          <w:p w14:paraId="6F0D1D04" w14:textId="58C44292" w:rsidR="00956257" w:rsidRDefault="00956257" w:rsidP="00881FFF">
            <w:pPr>
              <w:spacing w:after="0"/>
              <w:ind w:left="0"/>
            </w:pPr>
            <w:r>
              <w:t xml:space="preserve">John M. advised </w:t>
            </w:r>
            <w:r w:rsidR="008F3C67">
              <w:t xml:space="preserve">on a request to fund </w:t>
            </w:r>
            <w:r w:rsidR="001B4E99">
              <w:t xml:space="preserve">($2,500) </w:t>
            </w:r>
            <w:r w:rsidR="008F3C67">
              <w:t>the Ventilators for</w:t>
            </w:r>
            <w:r>
              <w:t xml:space="preserve"> Ho</w:t>
            </w:r>
            <w:r w:rsidR="002645A4">
              <w:t>n</w:t>
            </w:r>
            <w:r>
              <w:t xml:space="preserve">duras </w:t>
            </w:r>
            <w:r w:rsidR="008F3C67">
              <w:t>project.  There are broken</w:t>
            </w:r>
            <w:r>
              <w:t xml:space="preserve"> ventilators in hospitals</w:t>
            </w:r>
            <w:r w:rsidR="00AB319E">
              <w:t xml:space="preserve">. The repairs </w:t>
            </w:r>
            <w:r w:rsidR="008F3C67">
              <w:t>are being performed by a dedicated company funded through a university.</w:t>
            </w:r>
          </w:p>
          <w:p w14:paraId="555D21E6" w14:textId="071D4AFF" w:rsidR="001B4E99" w:rsidRDefault="001B4E99" w:rsidP="00881FFF">
            <w:pPr>
              <w:spacing w:after="0"/>
              <w:ind w:left="0"/>
            </w:pPr>
            <w:r>
              <w:t xml:space="preserve">Courtney N. proposed to </w:t>
            </w:r>
            <w:r w:rsidR="007C29CA">
              <w:t xml:space="preserve">take the initiative through the grant process. The question is who can do it while Barry is away. Bob recommended Eva S. to spin the grant process for this year. </w:t>
            </w:r>
            <w:r w:rsidR="002645A4">
              <w:t>Michael A. will reach out to Eva.</w:t>
            </w:r>
          </w:p>
        </w:tc>
        <w:tc>
          <w:tcPr>
            <w:tcW w:w="2347" w:type="dxa"/>
          </w:tcPr>
          <w:p w14:paraId="2F683580" w14:textId="77777777" w:rsidR="00514786" w:rsidRDefault="00BE6B6C" w:rsidP="00537F75">
            <w:pPr>
              <w:spacing w:after="0"/>
            </w:pPr>
            <w:r>
              <w:t>Bob Jansen</w:t>
            </w:r>
          </w:p>
          <w:p w14:paraId="70EA4FE4" w14:textId="0B120885" w:rsidR="004712F7" w:rsidRDefault="004712F7" w:rsidP="00537F75">
            <w:pPr>
              <w:spacing w:after="0"/>
            </w:pPr>
            <w:r>
              <w:t xml:space="preserve">John </w:t>
            </w:r>
            <w:r w:rsidR="0072626E">
              <w:t>McEvilly</w:t>
            </w:r>
          </w:p>
        </w:tc>
        <w:tc>
          <w:tcPr>
            <w:tcW w:w="1800" w:type="dxa"/>
          </w:tcPr>
          <w:p w14:paraId="5E23CC66" w14:textId="77777777" w:rsidR="00514786" w:rsidRDefault="00BE6B6C" w:rsidP="00537F75">
            <w:pPr>
              <w:spacing w:after="0"/>
            </w:pPr>
            <w:r>
              <w:t>10 minutes</w:t>
            </w:r>
          </w:p>
          <w:p w14:paraId="6807C7C6" w14:textId="7C03C46B" w:rsidR="00946215" w:rsidRDefault="0072626E" w:rsidP="00537F75">
            <w:pPr>
              <w:spacing w:after="0"/>
            </w:pPr>
            <w:r>
              <w:t>10 minutes</w:t>
            </w:r>
          </w:p>
        </w:tc>
      </w:tr>
      <w:tr w:rsidR="00514786" w14:paraId="38DFCEF7" w14:textId="77777777" w:rsidTr="00514786">
        <w:sdt>
          <w:sdtPr>
            <w:id w:val="116731800"/>
            <w15:appearance w15:val="hidden"/>
            <w14:checkbox>
              <w14:checked w14:val="0"/>
              <w14:checkedState w14:val="00FC" w14:font="Wingdings"/>
              <w14:uncheckedState w14:val="2610" w14:font="MS Gothic"/>
            </w14:checkbox>
          </w:sdtPr>
          <w:sdtEndPr/>
          <w:sdtContent>
            <w:tc>
              <w:tcPr>
                <w:tcW w:w="541" w:type="dxa"/>
              </w:tcPr>
              <w:p w14:paraId="333AAF5F" w14:textId="40500032" w:rsidR="00514786" w:rsidRDefault="00BE6B6C" w:rsidP="00537F75">
                <w:pPr>
                  <w:spacing w:after="0"/>
                </w:pPr>
                <w:r>
                  <w:rPr>
                    <w:rFonts w:ascii="MS Gothic" w:eastAsia="MS Gothic" w:hAnsi="MS Gothic" w:hint="eastAsia"/>
                  </w:rPr>
                  <w:t>☐</w:t>
                </w:r>
              </w:p>
            </w:tc>
          </w:sdtContent>
        </w:sdt>
        <w:tc>
          <w:tcPr>
            <w:tcW w:w="6112" w:type="dxa"/>
          </w:tcPr>
          <w:sdt>
            <w:sdtPr>
              <w:id w:val="-1860657148"/>
              <w:placeholder>
                <w:docPart w:val="60C2AE4C299D4470A5DD889598570C84"/>
              </w:placeholder>
              <w15:appearance w15:val="hidden"/>
            </w:sdtPr>
            <w:sdtEndPr>
              <w:rPr>
                <w:b/>
                <w:bCs/>
              </w:rPr>
            </w:sdtEndPr>
            <w:sdtContent>
              <w:p w14:paraId="66BBC760" w14:textId="753F5621" w:rsidR="00BE6B6C" w:rsidRPr="002645A4" w:rsidRDefault="00BE6B6C" w:rsidP="00537F75">
                <w:pPr>
                  <w:spacing w:after="0"/>
                  <w:rPr>
                    <w:b/>
                    <w:bCs/>
                  </w:rPr>
                </w:pPr>
                <w:r w:rsidRPr="002645A4">
                  <w:rPr>
                    <w:b/>
                    <w:bCs/>
                  </w:rPr>
                  <w:t>Flags For Heroes</w:t>
                </w:r>
              </w:p>
              <w:p w14:paraId="19D82302" w14:textId="607F5710" w:rsidR="002645A4" w:rsidRDefault="006648CA" w:rsidP="00537F75">
                <w:pPr>
                  <w:spacing w:after="0"/>
                </w:pPr>
                <w:r>
                  <w:t>Bob asked to continue participating, reaching out to more sponsors.</w:t>
                </w:r>
              </w:p>
              <w:p w14:paraId="48A84F26" w14:textId="09D2DBB4" w:rsidR="0072626E" w:rsidRPr="002645A4" w:rsidRDefault="0072626E" w:rsidP="00537F75">
                <w:pPr>
                  <w:spacing w:after="0"/>
                  <w:rPr>
                    <w:b/>
                    <w:bCs/>
                  </w:rPr>
                </w:pPr>
                <w:r w:rsidRPr="002645A4">
                  <w:rPr>
                    <w:b/>
                    <w:bCs/>
                  </w:rPr>
                  <w:t>Programing</w:t>
                </w:r>
              </w:p>
              <w:p w14:paraId="79432B4E" w14:textId="103D3351" w:rsidR="002645A4" w:rsidRDefault="006478A4" w:rsidP="00537F75">
                <w:pPr>
                  <w:spacing w:after="0"/>
                </w:pPr>
                <w:r>
                  <w:t>Courtney N. asked about using prerecorded speakers in the event we do not have guest speakers.</w:t>
                </w:r>
              </w:p>
              <w:p w14:paraId="16E65D01" w14:textId="68B4E309" w:rsidR="006478A4" w:rsidRDefault="006478A4" w:rsidP="00537F75">
                <w:pPr>
                  <w:spacing w:after="0"/>
                </w:pPr>
                <w:r>
                  <w:t xml:space="preserve">Carol K. expressed a concern that </w:t>
                </w:r>
                <w:r w:rsidR="00756DE4">
                  <w:t>there will not be an opportunity to ask questions unless the presentation is self</w:t>
                </w:r>
                <w:r w:rsidR="00955AD8">
                  <w:t>-</w:t>
                </w:r>
                <w:r w:rsidR="00756DE4">
                  <w:t>explanatory or just pleasure to watch.</w:t>
                </w:r>
              </w:p>
              <w:p w14:paraId="6AD9BD6A" w14:textId="377964C2" w:rsidR="00756DE4" w:rsidRDefault="00756DE4" w:rsidP="00537F75">
                <w:pPr>
                  <w:spacing w:after="0"/>
                </w:pPr>
                <w:r>
                  <w:t>Bob J. agreed and said maybe one of the club members could present on any cool stuff they are involved in.</w:t>
                </w:r>
              </w:p>
              <w:p w14:paraId="7047C00E" w14:textId="77777777" w:rsidR="00514786" w:rsidRPr="002645A4" w:rsidRDefault="00BE6B6C" w:rsidP="00537F75">
                <w:pPr>
                  <w:spacing w:after="0"/>
                  <w:rPr>
                    <w:b/>
                    <w:bCs/>
                  </w:rPr>
                </w:pPr>
                <w:r w:rsidRPr="002645A4">
                  <w:rPr>
                    <w:b/>
                    <w:bCs/>
                  </w:rPr>
                  <w:t>Calendar Review</w:t>
                </w:r>
              </w:p>
            </w:sdtContent>
          </w:sdt>
          <w:p w14:paraId="6D669950" w14:textId="5C40ECF1" w:rsidR="002645A4" w:rsidRDefault="004A4050" w:rsidP="004A4050">
            <w:r>
              <w:t>Agre</w:t>
            </w:r>
            <w:r w:rsidR="009A72F6">
              <w:t>ed to cancel the meetings where there are public holidays</w:t>
            </w:r>
            <w:r>
              <w:t xml:space="preserve">: November 24 </w:t>
            </w:r>
            <w:proofErr w:type="gramStart"/>
            <w:r>
              <w:t>Thanksgiving,  December</w:t>
            </w:r>
            <w:proofErr w:type="gramEnd"/>
            <w:r>
              <w:t xml:space="preserve"> 22, December 29.</w:t>
            </w:r>
          </w:p>
        </w:tc>
        <w:tc>
          <w:tcPr>
            <w:tcW w:w="2347" w:type="dxa"/>
          </w:tcPr>
          <w:p w14:paraId="1C526C1F" w14:textId="77777777" w:rsidR="00514786" w:rsidRDefault="00BE6B6C" w:rsidP="00537F75">
            <w:pPr>
              <w:spacing w:after="0"/>
            </w:pPr>
            <w:r>
              <w:t>Bob Jansen</w:t>
            </w:r>
          </w:p>
          <w:p w14:paraId="636288C9" w14:textId="77777777" w:rsidR="006648CA" w:rsidRDefault="006648CA" w:rsidP="00537F75">
            <w:pPr>
              <w:spacing w:after="0"/>
            </w:pPr>
          </w:p>
          <w:p w14:paraId="1D63BB4C" w14:textId="77777777" w:rsidR="006648CA" w:rsidRDefault="006648CA" w:rsidP="00537F75">
            <w:pPr>
              <w:spacing w:after="0"/>
            </w:pPr>
          </w:p>
          <w:p w14:paraId="229F0286" w14:textId="56267BAF" w:rsidR="00946215" w:rsidRDefault="00946215" w:rsidP="00537F75">
            <w:pPr>
              <w:spacing w:after="0"/>
            </w:pPr>
            <w:r>
              <w:t>Courtney Nuzzo</w:t>
            </w:r>
          </w:p>
          <w:p w14:paraId="44FA9ECE" w14:textId="77777777" w:rsidR="006648CA" w:rsidRDefault="006648CA" w:rsidP="00537F75">
            <w:pPr>
              <w:spacing w:after="0"/>
            </w:pPr>
          </w:p>
          <w:p w14:paraId="0893C6B9" w14:textId="77777777" w:rsidR="006648CA" w:rsidRDefault="006648CA" w:rsidP="00537F75">
            <w:pPr>
              <w:spacing w:after="0"/>
            </w:pPr>
          </w:p>
          <w:p w14:paraId="794EAE50" w14:textId="77777777" w:rsidR="00756DE4" w:rsidRDefault="00756DE4" w:rsidP="00537F75">
            <w:pPr>
              <w:spacing w:after="0"/>
            </w:pPr>
          </w:p>
          <w:p w14:paraId="4F96ADCB" w14:textId="77777777" w:rsidR="00756DE4" w:rsidRDefault="00756DE4" w:rsidP="00537F75">
            <w:pPr>
              <w:spacing w:after="0"/>
            </w:pPr>
          </w:p>
          <w:p w14:paraId="3387D905" w14:textId="77777777" w:rsidR="00756DE4" w:rsidRDefault="00756DE4" w:rsidP="00537F75">
            <w:pPr>
              <w:spacing w:after="0"/>
            </w:pPr>
          </w:p>
          <w:p w14:paraId="19D669C9" w14:textId="77777777" w:rsidR="00756DE4" w:rsidRDefault="00756DE4" w:rsidP="00537F75">
            <w:pPr>
              <w:spacing w:after="0"/>
            </w:pPr>
          </w:p>
          <w:p w14:paraId="14148F0C" w14:textId="7D9D6270" w:rsidR="0072626E" w:rsidRDefault="0072626E" w:rsidP="00537F75">
            <w:pPr>
              <w:spacing w:after="0"/>
            </w:pPr>
            <w:r>
              <w:t>Courtney Nuzzo</w:t>
            </w:r>
          </w:p>
        </w:tc>
        <w:sdt>
          <w:sdtPr>
            <w:id w:val="-881165098"/>
            <w:placeholder>
              <w:docPart w:val="91A5FD9A90474126BD77562A15A5FBB2"/>
            </w:placeholder>
            <w15:appearance w15:val="hidden"/>
          </w:sdtPr>
          <w:sdtEndPr/>
          <w:sdtContent>
            <w:tc>
              <w:tcPr>
                <w:tcW w:w="1800" w:type="dxa"/>
              </w:tcPr>
              <w:p w14:paraId="6B742CB9" w14:textId="6FFF0156" w:rsidR="00BE6B6C" w:rsidRDefault="0072626E" w:rsidP="00537F75">
                <w:pPr>
                  <w:spacing w:after="0"/>
                </w:pPr>
                <w:r>
                  <w:t>10</w:t>
                </w:r>
                <w:r w:rsidR="007E1458">
                  <w:t xml:space="preserve"> minutes</w:t>
                </w:r>
              </w:p>
              <w:p w14:paraId="42A5287D" w14:textId="77777777" w:rsidR="006648CA" w:rsidRDefault="006648CA" w:rsidP="00537F75">
                <w:pPr>
                  <w:spacing w:after="0"/>
                </w:pPr>
              </w:p>
              <w:p w14:paraId="3E8EC12F" w14:textId="77777777" w:rsidR="006648CA" w:rsidRDefault="006648CA" w:rsidP="00537F75">
                <w:pPr>
                  <w:spacing w:after="0"/>
                </w:pPr>
              </w:p>
              <w:p w14:paraId="652D4EDE" w14:textId="550F1468" w:rsidR="000C2EDF" w:rsidRDefault="000C2EDF" w:rsidP="00537F75">
                <w:pPr>
                  <w:spacing w:after="0"/>
                </w:pPr>
                <w:r>
                  <w:t>5 minutes</w:t>
                </w:r>
              </w:p>
              <w:p w14:paraId="64E5D5EC" w14:textId="77777777" w:rsidR="006648CA" w:rsidRDefault="006648CA" w:rsidP="00537F75">
                <w:pPr>
                  <w:spacing w:after="0"/>
                </w:pPr>
              </w:p>
              <w:p w14:paraId="7832324B" w14:textId="77777777" w:rsidR="006648CA" w:rsidRDefault="006648CA" w:rsidP="00537F75">
                <w:pPr>
                  <w:spacing w:after="0"/>
                </w:pPr>
              </w:p>
              <w:p w14:paraId="439773B4" w14:textId="77777777" w:rsidR="00756DE4" w:rsidRDefault="00756DE4" w:rsidP="00537F75">
                <w:pPr>
                  <w:spacing w:after="0"/>
                </w:pPr>
              </w:p>
              <w:p w14:paraId="0DBE7CFE" w14:textId="77777777" w:rsidR="00756DE4" w:rsidRDefault="00756DE4" w:rsidP="00537F75">
                <w:pPr>
                  <w:spacing w:after="0"/>
                </w:pPr>
              </w:p>
              <w:p w14:paraId="766B41A0" w14:textId="77777777" w:rsidR="00756DE4" w:rsidRDefault="00756DE4" w:rsidP="00537F75">
                <w:pPr>
                  <w:spacing w:after="0"/>
                </w:pPr>
              </w:p>
              <w:p w14:paraId="1B059837" w14:textId="77777777" w:rsidR="00756DE4" w:rsidRDefault="00756DE4" w:rsidP="00537F75">
                <w:pPr>
                  <w:spacing w:after="0"/>
                </w:pPr>
              </w:p>
              <w:p w14:paraId="73C071EF" w14:textId="0BC18B31" w:rsidR="00514786" w:rsidRDefault="000C2EDF" w:rsidP="00537F75">
                <w:pPr>
                  <w:spacing w:after="0"/>
                </w:pPr>
                <w:r>
                  <w:t>5 minutes</w:t>
                </w:r>
              </w:p>
            </w:tc>
          </w:sdtContent>
        </w:sdt>
      </w:tr>
      <w:tr w:rsidR="00514786" w14:paraId="2CF27FC2" w14:textId="77777777" w:rsidTr="00514786">
        <w:sdt>
          <w:sdtPr>
            <w:id w:val="1725941399"/>
            <w15:appearance w15:val="hidden"/>
            <w14:checkbox>
              <w14:checked w14:val="0"/>
              <w14:checkedState w14:val="00FC" w14:font="Wingdings"/>
              <w14:uncheckedState w14:val="2610" w14:font="MS Gothic"/>
            </w14:checkbox>
          </w:sdtPr>
          <w:sdtEndPr/>
          <w:sdtContent>
            <w:tc>
              <w:tcPr>
                <w:tcW w:w="541" w:type="dxa"/>
              </w:tcPr>
              <w:p w14:paraId="7D13BE5B" w14:textId="77777777" w:rsidR="00514786" w:rsidRDefault="00514786" w:rsidP="00537F75">
                <w:pPr>
                  <w:spacing w:after="0"/>
                  <w:rPr>
                    <w:rFonts w:ascii="MS Gothic" w:eastAsia="MS Gothic" w:hAnsi="MS Gothic"/>
                  </w:rPr>
                </w:pPr>
                <w:r>
                  <w:rPr>
                    <w:rFonts w:ascii="MS Gothic" w:eastAsia="MS Gothic" w:hAnsi="MS Gothic" w:hint="eastAsia"/>
                  </w:rPr>
                  <w:t>☐</w:t>
                </w:r>
              </w:p>
            </w:tc>
          </w:sdtContent>
        </w:sdt>
        <w:sdt>
          <w:sdtPr>
            <w:id w:val="-2096858246"/>
            <w:placeholder>
              <w:docPart w:val="60C2AE4C299D4470A5DD889598570C84"/>
            </w:placeholder>
            <w15:appearance w15:val="hidden"/>
          </w:sdtPr>
          <w:sdtEndPr/>
          <w:sdtContent>
            <w:tc>
              <w:tcPr>
                <w:tcW w:w="6112" w:type="dxa"/>
              </w:tcPr>
              <w:p w14:paraId="5436A7D9" w14:textId="77777777" w:rsidR="002645A4" w:rsidRPr="002645A4" w:rsidRDefault="00E3737B" w:rsidP="00537F75">
                <w:pPr>
                  <w:spacing w:after="0"/>
                  <w:rPr>
                    <w:b/>
                    <w:bCs/>
                  </w:rPr>
                </w:pPr>
                <w:r w:rsidRPr="002645A4">
                  <w:rPr>
                    <w:b/>
                    <w:bCs/>
                  </w:rPr>
                  <w:t>New Business</w:t>
                </w:r>
              </w:p>
              <w:p w14:paraId="057811A1" w14:textId="77777777" w:rsidR="009A72F6" w:rsidRDefault="009A72F6" w:rsidP="00537F75">
                <w:pPr>
                  <w:spacing w:after="0"/>
                </w:pPr>
                <w:r>
                  <w:t>Deborah encouraged to support Rise Against Hunger.</w:t>
                </w:r>
              </w:p>
              <w:p w14:paraId="31A59704" w14:textId="77777777" w:rsidR="00D33CD4" w:rsidRDefault="00D33CD4" w:rsidP="00537F75">
                <w:pPr>
                  <w:spacing w:after="0"/>
                </w:pPr>
                <w:r>
                  <w:t>Discussed memberships. The Board members need to review Roya’s bio in order to vote.</w:t>
                </w:r>
              </w:p>
              <w:p w14:paraId="797AA716" w14:textId="5C1D3420" w:rsidR="00514786" w:rsidRDefault="00D33CD4">
                <w:pPr>
                  <w:spacing w:after="0"/>
                </w:pPr>
                <w:r>
                  <w:t xml:space="preserve">Michael A. asked about potential departures. </w:t>
                </w:r>
                <w:r w:rsidR="004503BC">
                  <w:t xml:space="preserve">Thamir </w:t>
                </w:r>
                <w:proofErr w:type="spellStart"/>
                <w:r w:rsidR="004503BC">
                  <w:t>Al’Hashimi</w:t>
                </w:r>
                <w:proofErr w:type="spellEnd"/>
                <w:r w:rsidR="004503BC">
                  <w:t xml:space="preserve"> </w:t>
                </w:r>
                <w:r>
                  <w:t>is likely to leave due to his move to Texas.</w:t>
                </w:r>
              </w:p>
            </w:tc>
          </w:sdtContent>
        </w:sdt>
        <w:sdt>
          <w:sdtPr>
            <w:id w:val="1190026700"/>
            <w:placeholder>
              <w:docPart w:val="F6101DF8F8004F29A27C9CDC75FB64D6"/>
            </w:placeholder>
            <w15:appearance w15:val="hidden"/>
          </w:sdtPr>
          <w:sdtEndPr/>
          <w:sdtContent>
            <w:tc>
              <w:tcPr>
                <w:tcW w:w="2347" w:type="dxa"/>
              </w:tcPr>
              <w:p w14:paraId="7168E4E9" w14:textId="67A40FBA" w:rsidR="00514786" w:rsidRDefault="00E3737B" w:rsidP="00537F75">
                <w:pPr>
                  <w:spacing w:after="0"/>
                </w:pPr>
                <w:r>
                  <w:t>Board</w:t>
                </w:r>
              </w:p>
            </w:tc>
          </w:sdtContent>
        </w:sdt>
        <w:sdt>
          <w:sdtPr>
            <w:id w:val="-1349722131"/>
            <w:placeholder>
              <w:docPart w:val="91A5FD9A90474126BD77562A15A5FBB2"/>
            </w:placeholder>
            <w15:appearance w15:val="hidden"/>
          </w:sdtPr>
          <w:sdtEndPr/>
          <w:sdtContent>
            <w:tc>
              <w:tcPr>
                <w:tcW w:w="1800" w:type="dxa"/>
              </w:tcPr>
              <w:p w14:paraId="67924031" w14:textId="4E0D9602" w:rsidR="007E1458" w:rsidRDefault="007E1458" w:rsidP="00537F75">
                <w:pPr>
                  <w:spacing w:after="0"/>
                </w:pPr>
              </w:p>
              <w:p w14:paraId="7D3CC215" w14:textId="77777777" w:rsidR="007E1458" w:rsidRDefault="007E1458" w:rsidP="00537F75">
                <w:pPr>
                  <w:spacing w:after="0"/>
                </w:pPr>
              </w:p>
              <w:p w14:paraId="6022AA77" w14:textId="70B57B01" w:rsidR="00514786" w:rsidRDefault="00514786" w:rsidP="00537F75">
                <w:pPr>
                  <w:spacing w:after="0"/>
                </w:pPr>
              </w:p>
            </w:tc>
          </w:sdtContent>
        </w:sdt>
      </w:tr>
      <w:tr w:rsidR="007307D9" w14:paraId="30E60A33" w14:textId="77777777" w:rsidTr="00514786">
        <w:tc>
          <w:tcPr>
            <w:tcW w:w="541" w:type="dxa"/>
          </w:tcPr>
          <w:p w14:paraId="074EE5C2" w14:textId="77777777" w:rsidR="007307D9" w:rsidRDefault="007307D9" w:rsidP="007307D9">
            <w:pPr>
              <w:spacing w:after="0"/>
              <w:ind w:left="0"/>
              <w:rPr>
                <w:rFonts w:ascii="MS Gothic" w:eastAsia="MS Gothic" w:hAnsi="MS Gothic"/>
              </w:rPr>
            </w:pPr>
          </w:p>
        </w:tc>
        <w:tc>
          <w:tcPr>
            <w:tcW w:w="6112" w:type="dxa"/>
          </w:tcPr>
          <w:p w14:paraId="78D0FB5F" w14:textId="77777777" w:rsidR="007307D9" w:rsidRDefault="007307D9" w:rsidP="00537F75">
            <w:pPr>
              <w:spacing w:after="0"/>
            </w:pPr>
          </w:p>
        </w:tc>
        <w:tc>
          <w:tcPr>
            <w:tcW w:w="2347" w:type="dxa"/>
          </w:tcPr>
          <w:p w14:paraId="044858B0" w14:textId="77777777" w:rsidR="007307D9" w:rsidRDefault="007307D9" w:rsidP="00537F75">
            <w:pPr>
              <w:spacing w:after="0"/>
            </w:pPr>
          </w:p>
        </w:tc>
        <w:tc>
          <w:tcPr>
            <w:tcW w:w="1800" w:type="dxa"/>
          </w:tcPr>
          <w:p w14:paraId="667EFE13" w14:textId="77777777" w:rsidR="007307D9" w:rsidRDefault="007307D9" w:rsidP="00537F75">
            <w:pPr>
              <w:spacing w:after="0"/>
            </w:pPr>
          </w:p>
        </w:tc>
      </w:tr>
    </w:tbl>
    <w:p w14:paraId="6E1BF7DC" w14:textId="085F85AF" w:rsidR="00D85460" w:rsidRDefault="006463BE">
      <w:pPr>
        <w:pStyle w:val="Heading2"/>
      </w:pPr>
      <w:r>
        <w:lastRenderedPageBreak/>
        <w:t>Other Information</w:t>
      </w:r>
    </w:p>
    <w:p w14:paraId="4BFAAF27" w14:textId="2581C7A9" w:rsidR="0072626E" w:rsidRPr="007307D9" w:rsidRDefault="0072626E" w:rsidP="00946215">
      <w:pPr>
        <w:rPr>
          <w:u w:val="single"/>
        </w:rPr>
      </w:pPr>
      <w:r w:rsidRPr="007307D9">
        <w:rPr>
          <w:u w:val="single"/>
        </w:rPr>
        <w:t>Programs:</w:t>
      </w:r>
    </w:p>
    <w:p w14:paraId="7ED5534A" w14:textId="5D28D2A4" w:rsidR="0072626E" w:rsidRDefault="0072626E" w:rsidP="00946215">
      <w:r>
        <w:t xml:space="preserve">Would the Board support </w:t>
      </w:r>
      <w:r w:rsidR="000C2EDF">
        <w:t>showing</w:t>
      </w:r>
      <w:r>
        <w:t xml:space="preserve"> </w:t>
      </w:r>
      <w:proofErr w:type="spellStart"/>
      <w:r>
        <w:t>pre recorded</w:t>
      </w:r>
      <w:proofErr w:type="spellEnd"/>
      <w:r>
        <w:t xml:space="preserve"> presenters for the club </w:t>
      </w:r>
      <w:r w:rsidR="000C2EDF">
        <w:t>meetings?</w:t>
      </w:r>
    </w:p>
    <w:p w14:paraId="01394733" w14:textId="54528B47" w:rsidR="0072626E" w:rsidRDefault="000C2EDF" w:rsidP="00946215">
      <w:r>
        <w:t>Please look at some of the Smithsonian opportunities to view.</w:t>
      </w:r>
    </w:p>
    <w:p w14:paraId="7F121D75" w14:textId="0D6D19B7" w:rsidR="0072626E" w:rsidRPr="007307D9" w:rsidRDefault="0072626E" w:rsidP="00946215">
      <w:pPr>
        <w:rPr>
          <w:u w:val="single"/>
        </w:rPr>
      </w:pPr>
      <w:r w:rsidRPr="007307D9">
        <w:rPr>
          <w:u w:val="single"/>
        </w:rPr>
        <w:t>Calendar Review:</w:t>
      </w:r>
    </w:p>
    <w:p w14:paraId="53984FBB" w14:textId="76F062FB" w:rsidR="00946215" w:rsidRDefault="00946215" w:rsidP="00946215">
      <w:r>
        <w:t>No meetings during weeks of holidays:</w:t>
      </w:r>
    </w:p>
    <w:p w14:paraId="3E8E99CA" w14:textId="276BC1D6" w:rsidR="00946215" w:rsidRPr="00946215" w:rsidRDefault="00946215" w:rsidP="00946215">
      <w:r>
        <w:t xml:space="preserve">November 24 </w:t>
      </w:r>
      <w:proofErr w:type="gramStart"/>
      <w:r>
        <w:t>Thanksgiving</w:t>
      </w:r>
      <w:r w:rsidR="007307D9">
        <w:t xml:space="preserve">,  </w:t>
      </w:r>
      <w:r>
        <w:t>December</w:t>
      </w:r>
      <w:proofErr w:type="gramEnd"/>
      <w:r>
        <w:t xml:space="preserve"> 22</w:t>
      </w:r>
      <w:r w:rsidR="007307D9">
        <w:t xml:space="preserve">, </w:t>
      </w:r>
      <w:r>
        <w:t>December 29</w:t>
      </w:r>
    </w:p>
    <w:sectPr w:rsidR="00946215" w:rsidRPr="00946215">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875A4" w14:textId="77777777" w:rsidR="00FF574C" w:rsidRDefault="00FF574C">
      <w:r>
        <w:separator/>
      </w:r>
    </w:p>
  </w:endnote>
  <w:endnote w:type="continuationSeparator" w:id="0">
    <w:p w14:paraId="48FD6E8C" w14:textId="77777777" w:rsidR="00FF574C" w:rsidRDefault="00FF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2332" w14:textId="77777777" w:rsidR="00D85460" w:rsidRDefault="006463BE">
    <w:pPr>
      <w:pStyle w:val="Footer"/>
    </w:pPr>
    <w:r>
      <w:t xml:space="preserve">Page </w:t>
    </w:r>
    <w:r>
      <w:rPr>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86584" w14:textId="77777777" w:rsidR="00FF574C" w:rsidRDefault="00FF574C">
      <w:r>
        <w:separator/>
      </w:r>
    </w:p>
  </w:footnote>
  <w:footnote w:type="continuationSeparator" w:id="0">
    <w:p w14:paraId="55609A9D" w14:textId="77777777" w:rsidR="00FF574C" w:rsidRDefault="00FF5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01"/>
    <w:rsid w:val="000C2EDF"/>
    <w:rsid w:val="00144B1B"/>
    <w:rsid w:val="001A0BCC"/>
    <w:rsid w:val="001B4E99"/>
    <w:rsid w:val="002645A4"/>
    <w:rsid w:val="00301AC8"/>
    <w:rsid w:val="003F5464"/>
    <w:rsid w:val="0040697C"/>
    <w:rsid w:val="00446701"/>
    <w:rsid w:val="004503BC"/>
    <w:rsid w:val="004712F7"/>
    <w:rsid w:val="004A4050"/>
    <w:rsid w:val="00514786"/>
    <w:rsid w:val="005C3848"/>
    <w:rsid w:val="005F77F6"/>
    <w:rsid w:val="006112B4"/>
    <w:rsid w:val="00617F17"/>
    <w:rsid w:val="00630FD3"/>
    <w:rsid w:val="00644CBA"/>
    <w:rsid w:val="006463BE"/>
    <w:rsid w:val="006478A4"/>
    <w:rsid w:val="006648CA"/>
    <w:rsid w:val="00704E6A"/>
    <w:rsid w:val="0072626E"/>
    <w:rsid w:val="007307D9"/>
    <w:rsid w:val="00750EFD"/>
    <w:rsid w:val="00756DE4"/>
    <w:rsid w:val="007C29CA"/>
    <w:rsid w:val="007E1458"/>
    <w:rsid w:val="00824AC7"/>
    <w:rsid w:val="00881FFF"/>
    <w:rsid w:val="008C7E66"/>
    <w:rsid w:val="008F3C67"/>
    <w:rsid w:val="00901CA4"/>
    <w:rsid w:val="00911D56"/>
    <w:rsid w:val="00916008"/>
    <w:rsid w:val="00924486"/>
    <w:rsid w:val="00946215"/>
    <w:rsid w:val="00955AD8"/>
    <w:rsid w:val="00956257"/>
    <w:rsid w:val="00961675"/>
    <w:rsid w:val="009A72F6"/>
    <w:rsid w:val="00A72C2F"/>
    <w:rsid w:val="00A845E0"/>
    <w:rsid w:val="00A911A7"/>
    <w:rsid w:val="00AA7437"/>
    <w:rsid w:val="00AB319E"/>
    <w:rsid w:val="00AD306B"/>
    <w:rsid w:val="00B7499F"/>
    <w:rsid w:val="00BB4E03"/>
    <w:rsid w:val="00BE6B6C"/>
    <w:rsid w:val="00CC78FE"/>
    <w:rsid w:val="00CC7AD8"/>
    <w:rsid w:val="00D00645"/>
    <w:rsid w:val="00D33CD4"/>
    <w:rsid w:val="00D85460"/>
    <w:rsid w:val="00E161C6"/>
    <w:rsid w:val="00E3737B"/>
    <w:rsid w:val="00EB3853"/>
    <w:rsid w:val="00EC5FC0"/>
    <w:rsid w:val="00EE5951"/>
    <w:rsid w:val="00F10A47"/>
    <w:rsid w:val="00F16F57"/>
    <w:rsid w:val="00F57762"/>
    <w:rsid w:val="00FA2373"/>
    <w:rsid w:val="00FE4954"/>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9CE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6112B4"/>
    <w:rPr>
      <w:sz w:val="16"/>
      <w:szCs w:val="16"/>
    </w:rPr>
  </w:style>
  <w:style w:type="paragraph" w:styleId="CommentText">
    <w:name w:val="annotation text"/>
    <w:basedOn w:val="Normal"/>
    <w:link w:val="CommentTextChar"/>
    <w:uiPriority w:val="99"/>
    <w:semiHidden/>
    <w:unhideWhenUsed/>
    <w:rsid w:val="006112B4"/>
    <w:rPr>
      <w:sz w:val="20"/>
      <w:szCs w:val="20"/>
    </w:rPr>
  </w:style>
  <w:style w:type="character" w:customStyle="1" w:styleId="CommentTextChar">
    <w:name w:val="Comment Text Char"/>
    <w:basedOn w:val="DefaultParagraphFont"/>
    <w:link w:val="CommentText"/>
    <w:uiPriority w:val="99"/>
    <w:semiHidden/>
    <w:rsid w:val="006112B4"/>
    <w:rPr>
      <w:sz w:val="20"/>
      <w:szCs w:val="20"/>
    </w:rPr>
  </w:style>
  <w:style w:type="paragraph" w:styleId="CommentSubject">
    <w:name w:val="annotation subject"/>
    <w:basedOn w:val="CommentText"/>
    <w:next w:val="CommentText"/>
    <w:link w:val="CommentSubjectChar"/>
    <w:uiPriority w:val="99"/>
    <w:semiHidden/>
    <w:unhideWhenUsed/>
    <w:rsid w:val="006112B4"/>
    <w:rPr>
      <w:b/>
      <w:bCs/>
    </w:rPr>
  </w:style>
  <w:style w:type="character" w:customStyle="1" w:styleId="CommentSubjectChar">
    <w:name w:val="Comment Subject Char"/>
    <w:basedOn w:val="CommentTextChar"/>
    <w:link w:val="CommentSubject"/>
    <w:uiPriority w:val="99"/>
    <w:semiHidden/>
    <w:rsid w:val="006112B4"/>
    <w:rPr>
      <w:b/>
      <w:bCs/>
      <w:sz w:val="20"/>
      <w:szCs w:val="20"/>
    </w:rPr>
  </w:style>
  <w:style w:type="paragraph" w:styleId="BalloonText">
    <w:name w:val="Balloon Text"/>
    <w:basedOn w:val="Normal"/>
    <w:link w:val="BalloonTextChar"/>
    <w:uiPriority w:val="99"/>
    <w:semiHidden/>
    <w:unhideWhenUsed/>
    <w:rsid w:val="006112B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347BF86B4445A6BDE5E2550D7E7BFC"/>
        <w:category>
          <w:name w:val="General"/>
          <w:gallery w:val="placeholder"/>
        </w:category>
        <w:types>
          <w:type w:val="bbPlcHdr"/>
        </w:types>
        <w:behaviors>
          <w:behavior w:val="content"/>
        </w:behaviors>
        <w:guid w:val="{0CFD8D73-6E7B-4A30-915E-D1842CA002BF}"/>
      </w:docPartPr>
      <w:docPartBody>
        <w:p w:rsidR="001A571C" w:rsidRDefault="00ED5A96">
          <w:pPr>
            <w:pStyle w:val="29347BF86B4445A6BDE5E2550D7E7BFC"/>
          </w:pPr>
          <w:r>
            <w:t>Team Meeting</w:t>
          </w:r>
        </w:p>
      </w:docPartBody>
    </w:docPart>
    <w:docPart>
      <w:docPartPr>
        <w:name w:val="5C774A0B71AD400D82E405E4CF752605"/>
        <w:category>
          <w:name w:val="General"/>
          <w:gallery w:val="placeholder"/>
        </w:category>
        <w:types>
          <w:type w:val="bbPlcHdr"/>
        </w:types>
        <w:behaviors>
          <w:behavior w:val="content"/>
        </w:behaviors>
        <w:guid w:val="{0B1120E4-0A20-494A-99DE-5C9B3629AC57}"/>
      </w:docPartPr>
      <w:docPartBody>
        <w:p w:rsidR="001A571C" w:rsidRDefault="00ED5A96">
          <w:pPr>
            <w:pStyle w:val="5C774A0B71AD400D82E405E4CF752605"/>
          </w:pPr>
          <w:r>
            <w:t>[Date | time]</w:t>
          </w:r>
        </w:p>
      </w:docPartBody>
    </w:docPart>
    <w:docPart>
      <w:docPartPr>
        <w:name w:val="19A6FC02387249169C9A27A570582DC4"/>
        <w:category>
          <w:name w:val="General"/>
          <w:gallery w:val="placeholder"/>
        </w:category>
        <w:types>
          <w:type w:val="bbPlcHdr"/>
        </w:types>
        <w:behaviors>
          <w:behavior w:val="content"/>
        </w:behaviors>
        <w:guid w:val="{55C73508-C044-4A75-AA8E-EBE40C5B48E9}"/>
      </w:docPartPr>
      <w:docPartBody>
        <w:p w:rsidR="001A571C" w:rsidRDefault="00ED5A96">
          <w:pPr>
            <w:pStyle w:val="19A6FC02387249169C9A27A570582DC4"/>
          </w:pPr>
          <w:r>
            <w:t>[Location]</w:t>
          </w:r>
        </w:p>
      </w:docPartBody>
    </w:docPart>
    <w:docPart>
      <w:docPartPr>
        <w:name w:val="F30530EC85DB4A749BC8BD73ABE1029D"/>
        <w:category>
          <w:name w:val="General"/>
          <w:gallery w:val="placeholder"/>
        </w:category>
        <w:types>
          <w:type w:val="bbPlcHdr"/>
        </w:types>
        <w:behaviors>
          <w:behavior w:val="content"/>
        </w:behaviors>
        <w:guid w:val="{C6A7C87F-158A-4CD1-9C48-883C082552F3}"/>
      </w:docPartPr>
      <w:docPartBody>
        <w:p w:rsidR="001A571C" w:rsidRDefault="00ED5A96">
          <w:pPr>
            <w:pStyle w:val="F30530EC85DB4A749BC8BD73ABE1029D"/>
          </w:pPr>
          <w:r>
            <w:t>[Meeting called by]</w:t>
          </w:r>
        </w:p>
      </w:docPartBody>
    </w:docPart>
    <w:docPart>
      <w:docPartPr>
        <w:name w:val="505C113A322A4C138596CBE23021FFE5"/>
        <w:category>
          <w:name w:val="General"/>
          <w:gallery w:val="placeholder"/>
        </w:category>
        <w:types>
          <w:type w:val="bbPlcHdr"/>
        </w:types>
        <w:behaviors>
          <w:behavior w:val="content"/>
        </w:behaviors>
        <w:guid w:val="{21B7316E-8CEF-4065-925C-8ADA0CFE1024}"/>
      </w:docPartPr>
      <w:docPartBody>
        <w:p w:rsidR="001A571C" w:rsidRDefault="00ED5A96">
          <w:pPr>
            <w:pStyle w:val="505C113A322A4C138596CBE23021FFE5"/>
          </w:pPr>
          <w:r>
            <w:t>[Type of meeting]</w:t>
          </w:r>
        </w:p>
      </w:docPartBody>
    </w:docPart>
    <w:docPart>
      <w:docPartPr>
        <w:name w:val="8372ADA64244494082EE491A4F92412A"/>
        <w:category>
          <w:name w:val="General"/>
          <w:gallery w:val="placeholder"/>
        </w:category>
        <w:types>
          <w:type w:val="bbPlcHdr"/>
        </w:types>
        <w:behaviors>
          <w:behavior w:val="content"/>
        </w:behaviors>
        <w:guid w:val="{B09B801B-1DB0-4928-B016-5DAFF596EF5A}"/>
      </w:docPartPr>
      <w:docPartBody>
        <w:p w:rsidR="001A571C" w:rsidRDefault="00ED5A96">
          <w:pPr>
            <w:pStyle w:val="8372ADA64244494082EE491A4F92412A"/>
          </w:pPr>
          <w:r>
            <w:t>[Note taker]</w:t>
          </w:r>
        </w:p>
      </w:docPartBody>
    </w:docPart>
    <w:docPart>
      <w:docPartPr>
        <w:name w:val="14232363E169495FB0C1AF741B1520BC"/>
        <w:category>
          <w:name w:val="General"/>
          <w:gallery w:val="placeholder"/>
        </w:category>
        <w:types>
          <w:type w:val="bbPlcHdr"/>
        </w:types>
        <w:behaviors>
          <w:behavior w:val="content"/>
        </w:behaviors>
        <w:guid w:val="{AF8D7DC8-06D6-4D6F-84FC-89C1E623FC5A}"/>
      </w:docPartPr>
      <w:docPartBody>
        <w:p w:rsidR="001A571C" w:rsidRDefault="00ED5A96">
          <w:pPr>
            <w:pStyle w:val="14232363E169495FB0C1AF741B1520BC"/>
          </w:pPr>
          <w:r>
            <w:t>[Attendees]</w:t>
          </w:r>
        </w:p>
      </w:docPartBody>
    </w:docPart>
    <w:docPart>
      <w:docPartPr>
        <w:name w:val="60C2AE4C299D4470A5DD889598570C84"/>
        <w:category>
          <w:name w:val="General"/>
          <w:gallery w:val="placeholder"/>
        </w:category>
        <w:types>
          <w:type w:val="bbPlcHdr"/>
        </w:types>
        <w:behaviors>
          <w:behavior w:val="content"/>
        </w:behaviors>
        <w:guid w:val="{124B9012-B457-4A8A-87F5-837D1B91B789}"/>
      </w:docPartPr>
      <w:docPartBody>
        <w:p w:rsidR="001A571C" w:rsidRDefault="00ED5A96">
          <w:pPr>
            <w:pStyle w:val="60C2AE4C299D4470A5DD889598570C84"/>
          </w:pPr>
          <w:r>
            <w:t>[Topic]</w:t>
          </w:r>
        </w:p>
      </w:docPartBody>
    </w:docPart>
    <w:docPart>
      <w:docPartPr>
        <w:name w:val="F6101DF8F8004F29A27C9CDC75FB64D6"/>
        <w:category>
          <w:name w:val="General"/>
          <w:gallery w:val="placeholder"/>
        </w:category>
        <w:types>
          <w:type w:val="bbPlcHdr"/>
        </w:types>
        <w:behaviors>
          <w:behavior w:val="content"/>
        </w:behaviors>
        <w:guid w:val="{D06186A2-BB85-4558-8604-63A4BE99FDF1}"/>
      </w:docPartPr>
      <w:docPartBody>
        <w:p w:rsidR="001A571C" w:rsidRDefault="00ED5A96">
          <w:pPr>
            <w:pStyle w:val="F6101DF8F8004F29A27C9CDC75FB64D6"/>
          </w:pPr>
          <w:r>
            <w:t>[Presenter]</w:t>
          </w:r>
        </w:p>
      </w:docPartBody>
    </w:docPart>
    <w:docPart>
      <w:docPartPr>
        <w:name w:val="91A5FD9A90474126BD77562A15A5FBB2"/>
        <w:category>
          <w:name w:val="General"/>
          <w:gallery w:val="placeholder"/>
        </w:category>
        <w:types>
          <w:type w:val="bbPlcHdr"/>
        </w:types>
        <w:behaviors>
          <w:behavior w:val="content"/>
        </w:behaviors>
        <w:guid w:val="{C242B51D-B47A-47B5-B83B-4FC23B044130}"/>
      </w:docPartPr>
      <w:docPartBody>
        <w:p w:rsidR="001A571C" w:rsidRDefault="00ED5A96">
          <w:pPr>
            <w:pStyle w:val="91A5FD9A90474126BD77562A15A5FBB2"/>
          </w:pPr>
          <w: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96"/>
    <w:rsid w:val="00062539"/>
    <w:rsid w:val="001A571C"/>
    <w:rsid w:val="003E7F9D"/>
    <w:rsid w:val="00633867"/>
    <w:rsid w:val="007B077B"/>
    <w:rsid w:val="00867695"/>
    <w:rsid w:val="00A94F51"/>
    <w:rsid w:val="00B663F7"/>
    <w:rsid w:val="00ED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347BF86B4445A6BDE5E2550D7E7BFC">
    <w:name w:val="29347BF86B4445A6BDE5E2550D7E7BFC"/>
  </w:style>
  <w:style w:type="paragraph" w:customStyle="1" w:styleId="5C774A0B71AD400D82E405E4CF752605">
    <w:name w:val="5C774A0B71AD400D82E405E4CF752605"/>
  </w:style>
  <w:style w:type="paragraph" w:customStyle="1" w:styleId="19A6FC02387249169C9A27A570582DC4">
    <w:name w:val="19A6FC02387249169C9A27A570582DC4"/>
  </w:style>
  <w:style w:type="paragraph" w:customStyle="1" w:styleId="F30530EC85DB4A749BC8BD73ABE1029D">
    <w:name w:val="F30530EC85DB4A749BC8BD73ABE1029D"/>
  </w:style>
  <w:style w:type="paragraph" w:customStyle="1" w:styleId="505C113A322A4C138596CBE23021FFE5">
    <w:name w:val="505C113A322A4C138596CBE23021FFE5"/>
  </w:style>
  <w:style w:type="paragraph" w:customStyle="1" w:styleId="8372ADA64244494082EE491A4F92412A">
    <w:name w:val="8372ADA64244494082EE491A4F92412A"/>
  </w:style>
  <w:style w:type="paragraph" w:customStyle="1" w:styleId="14232363E169495FB0C1AF741B1520BC">
    <w:name w:val="14232363E169495FB0C1AF741B1520BC"/>
  </w:style>
  <w:style w:type="paragraph" w:customStyle="1" w:styleId="60C2AE4C299D4470A5DD889598570C84">
    <w:name w:val="60C2AE4C299D4470A5DD889598570C84"/>
  </w:style>
  <w:style w:type="paragraph" w:customStyle="1" w:styleId="F6101DF8F8004F29A27C9CDC75FB64D6">
    <w:name w:val="F6101DF8F8004F29A27C9CDC75FB64D6"/>
  </w:style>
  <w:style w:type="paragraph" w:customStyle="1" w:styleId="91A5FD9A90474126BD77562A15A5FBB2">
    <w:name w:val="91A5FD9A90474126BD77562A15A5F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3.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2020-11-09T16:38:00Z</dcterms:created>
  <dcterms:modified xsi:type="dcterms:W3CDTF">2020-11-09T16:38:00Z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