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A1CF" w14:textId="44B84443" w:rsidR="00175378" w:rsidRPr="00175378" w:rsidRDefault="00175378" w:rsidP="00175378">
      <w:pPr>
        <w:autoSpaceDE w:val="0"/>
        <w:autoSpaceDN w:val="0"/>
        <w:adjustRightInd w:val="0"/>
        <w:jc w:val="center"/>
        <w:rPr>
          <w:rFonts w:ascii="Georgia" w:hAnsi="Georgia" w:cstheme="minorHAnsi"/>
          <w:b/>
          <w:bCs/>
          <w:sz w:val="28"/>
          <w:szCs w:val="28"/>
        </w:rPr>
      </w:pPr>
      <w:r>
        <w:rPr>
          <w:rFonts w:ascii="Georgia" w:hAnsi="Georgia" w:cstheme="minorHAnsi"/>
          <w:b/>
          <w:bCs/>
          <w:sz w:val="28"/>
          <w:szCs w:val="28"/>
        </w:rPr>
        <w:t>Rotary Club of Staunton Corporate Membership Program</w:t>
      </w:r>
    </w:p>
    <w:p w14:paraId="4A820DA2" w14:textId="77777777" w:rsidR="00175378" w:rsidRDefault="00175378" w:rsidP="00F147AA">
      <w:pPr>
        <w:autoSpaceDE w:val="0"/>
        <w:autoSpaceDN w:val="0"/>
        <w:adjustRightInd w:val="0"/>
        <w:rPr>
          <w:rFonts w:ascii="Georgia" w:hAnsi="Georgia" w:cstheme="minorHAnsi"/>
        </w:rPr>
      </w:pPr>
    </w:p>
    <w:p w14:paraId="0D861541" w14:textId="36ED4F88" w:rsidR="00F147AA" w:rsidRPr="00426E78" w:rsidRDefault="00F147AA" w:rsidP="00F147AA">
      <w:pPr>
        <w:autoSpaceDE w:val="0"/>
        <w:autoSpaceDN w:val="0"/>
        <w:adjustRightInd w:val="0"/>
        <w:rPr>
          <w:rFonts w:ascii="Georgia" w:hAnsi="Georgia" w:cstheme="minorHAnsi"/>
        </w:rPr>
      </w:pPr>
      <w:r w:rsidRPr="00426E78">
        <w:rPr>
          <w:rFonts w:ascii="Georgia" w:hAnsi="Georgia" w:cstheme="minorHAnsi"/>
        </w:rPr>
        <w:t xml:space="preserve">The Rotary Club of </w:t>
      </w:r>
      <w:r w:rsidR="00175378">
        <w:rPr>
          <w:rFonts w:ascii="Georgia" w:hAnsi="Georgia" w:cstheme="minorHAnsi"/>
        </w:rPr>
        <w:t>Staunton</w:t>
      </w:r>
      <w:r w:rsidRPr="00426E78">
        <w:rPr>
          <w:rFonts w:ascii="Georgia" w:hAnsi="Georgia" w:cstheme="minorHAnsi"/>
        </w:rPr>
        <w:t xml:space="preserve"> offers a corporate membership program for businesses, professional practices, government </w:t>
      </w:r>
      <w:r w:rsidR="007009A9" w:rsidRPr="00426E78">
        <w:rPr>
          <w:rFonts w:ascii="Georgia" w:hAnsi="Georgia" w:cstheme="minorHAnsi"/>
        </w:rPr>
        <w:t>entities</w:t>
      </w:r>
      <w:r w:rsidRPr="00426E78">
        <w:rPr>
          <w:rFonts w:ascii="Georgia" w:hAnsi="Georgia" w:cstheme="minorHAnsi"/>
        </w:rPr>
        <w:t xml:space="preserve">, </w:t>
      </w:r>
      <w:r w:rsidR="00175378">
        <w:rPr>
          <w:rFonts w:ascii="Georgia" w:hAnsi="Georgia" w:cstheme="minorHAnsi"/>
        </w:rPr>
        <w:t xml:space="preserve">and </w:t>
      </w:r>
      <w:r w:rsidRPr="00426E78">
        <w:rPr>
          <w:rFonts w:ascii="Georgia" w:hAnsi="Georgia" w:cstheme="minorHAnsi"/>
        </w:rPr>
        <w:t>educational institutions.</w:t>
      </w:r>
    </w:p>
    <w:p w14:paraId="6BEA2113" w14:textId="6AD86BFF" w:rsidR="00F147AA"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Qualifications</w:t>
      </w:r>
      <w:r w:rsidRPr="00426E78">
        <w:rPr>
          <w:rFonts w:ascii="Georgia" w:hAnsi="Georgia" w:cstheme="minorHAnsi"/>
        </w:rPr>
        <w:t xml:space="preserve">. The employees of any business are eligible for corporate membership in the Rotary Club of </w:t>
      </w:r>
      <w:r w:rsidR="00175378">
        <w:rPr>
          <w:rFonts w:ascii="Georgia" w:hAnsi="Georgia" w:cstheme="minorHAnsi"/>
        </w:rPr>
        <w:t>Staunton</w:t>
      </w:r>
      <w:r w:rsidRPr="00426E78">
        <w:rPr>
          <w:rFonts w:ascii="Georgia" w:hAnsi="Georgia" w:cstheme="minorHAnsi"/>
        </w:rPr>
        <w:t xml:space="preserve">. </w:t>
      </w:r>
    </w:p>
    <w:p w14:paraId="0BB40668" w14:textId="77777777" w:rsidR="00CF67DB" w:rsidRPr="00CF67DB" w:rsidRDefault="00CF67DB" w:rsidP="00CF67DB">
      <w:pPr>
        <w:autoSpaceDE w:val="0"/>
        <w:autoSpaceDN w:val="0"/>
        <w:adjustRightInd w:val="0"/>
        <w:spacing w:after="0" w:line="240" w:lineRule="auto"/>
        <w:ind w:left="180"/>
        <w:rPr>
          <w:rFonts w:ascii="Georgia" w:hAnsi="Georgia" w:cstheme="minorHAnsi"/>
        </w:rPr>
      </w:pPr>
    </w:p>
    <w:p w14:paraId="1003B42A" w14:textId="12756BBC" w:rsidR="00F147AA"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Members.</w:t>
      </w:r>
      <w:r w:rsidRPr="00426E78">
        <w:rPr>
          <w:rFonts w:ascii="Georgia" w:hAnsi="Georgia" w:cstheme="minorHAnsi"/>
        </w:rPr>
        <w:t xml:space="preserve"> Subject to the approval of the club’s board, </w:t>
      </w:r>
      <w:r w:rsidR="00CF67DB">
        <w:rPr>
          <w:rFonts w:ascii="Georgia" w:hAnsi="Georgia" w:cstheme="minorHAnsi"/>
        </w:rPr>
        <w:t>a participating</w:t>
      </w:r>
      <w:r w:rsidRPr="00426E78">
        <w:rPr>
          <w:rFonts w:ascii="Georgia" w:hAnsi="Georgia" w:cstheme="minorHAnsi"/>
        </w:rPr>
        <w:t xml:space="preserve"> business designates employees to serve as members of the Rotary Club of </w:t>
      </w:r>
      <w:r w:rsidR="00175378">
        <w:rPr>
          <w:rFonts w:ascii="Georgia" w:hAnsi="Georgia" w:cstheme="minorHAnsi"/>
        </w:rPr>
        <w:t>Staunton</w:t>
      </w:r>
      <w:r w:rsidRPr="00426E78">
        <w:rPr>
          <w:rFonts w:ascii="Georgia" w:hAnsi="Georgia" w:cstheme="minorHAnsi"/>
        </w:rPr>
        <w:t xml:space="preserve"> and may appoint </w:t>
      </w:r>
      <w:r w:rsidR="00175378">
        <w:rPr>
          <w:rFonts w:ascii="Georgia" w:hAnsi="Georgia" w:cstheme="minorHAnsi"/>
        </w:rPr>
        <w:t>one person to</w:t>
      </w:r>
      <w:r w:rsidRPr="00426E78">
        <w:rPr>
          <w:rFonts w:ascii="Georgia" w:hAnsi="Georgia" w:cstheme="minorHAnsi"/>
        </w:rPr>
        <w:t xml:space="preserve"> be </w:t>
      </w:r>
      <w:r w:rsidR="00175378">
        <w:rPr>
          <w:rFonts w:ascii="Georgia" w:hAnsi="Georgia" w:cstheme="minorHAnsi"/>
        </w:rPr>
        <w:t xml:space="preserve">a </w:t>
      </w:r>
      <w:r w:rsidRPr="00426E78">
        <w:rPr>
          <w:rFonts w:ascii="Georgia" w:hAnsi="Georgia" w:cstheme="minorHAnsi"/>
        </w:rPr>
        <w:t>primary member</w:t>
      </w:r>
      <w:r w:rsidR="00175378">
        <w:rPr>
          <w:rFonts w:ascii="Georgia" w:hAnsi="Georgia" w:cstheme="minorHAnsi"/>
        </w:rPr>
        <w:t xml:space="preserve"> and </w:t>
      </w:r>
      <w:r w:rsidR="00CF67DB">
        <w:rPr>
          <w:rFonts w:ascii="Georgia" w:hAnsi="Georgia" w:cstheme="minorHAnsi"/>
        </w:rPr>
        <w:t xml:space="preserve">up to </w:t>
      </w:r>
      <w:r w:rsidR="00175378">
        <w:rPr>
          <w:rFonts w:ascii="Georgia" w:hAnsi="Georgia" w:cstheme="minorHAnsi"/>
        </w:rPr>
        <w:t>two person</w:t>
      </w:r>
      <w:r w:rsidR="00CF67DB">
        <w:rPr>
          <w:rFonts w:ascii="Georgia" w:hAnsi="Georgia" w:cstheme="minorHAnsi"/>
        </w:rPr>
        <w:t>s</w:t>
      </w:r>
      <w:r w:rsidR="00175378">
        <w:rPr>
          <w:rFonts w:ascii="Georgia" w:hAnsi="Georgia" w:cstheme="minorHAnsi"/>
        </w:rPr>
        <w:t xml:space="preserve"> to be alternates.</w:t>
      </w:r>
      <w:r w:rsidRPr="00426E78">
        <w:rPr>
          <w:rFonts w:ascii="Georgia" w:hAnsi="Georgia" w:cstheme="minorHAnsi"/>
        </w:rPr>
        <w:t xml:space="preserve"> </w:t>
      </w:r>
    </w:p>
    <w:p w14:paraId="3C1C1814" w14:textId="77777777" w:rsidR="00CF67DB" w:rsidRPr="00CF67DB" w:rsidRDefault="00CF67DB" w:rsidP="00CF67DB">
      <w:pPr>
        <w:autoSpaceDE w:val="0"/>
        <w:autoSpaceDN w:val="0"/>
        <w:adjustRightInd w:val="0"/>
        <w:spacing w:after="0" w:line="240" w:lineRule="auto"/>
        <w:ind w:left="180"/>
        <w:rPr>
          <w:rFonts w:ascii="Georgia" w:hAnsi="Georgia" w:cstheme="minorHAnsi"/>
        </w:rPr>
      </w:pPr>
    </w:p>
    <w:p w14:paraId="79237636" w14:textId="35C500DF" w:rsidR="00F147AA"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Attendance</w:t>
      </w:r>
      <w:r w:rsidRPr="00426E78">
        <w:rPr>
          <w:rFonts w:ascii="Georgia" w:hAnsi="Georgia" w:cstheme="minorHAnsi"/>
        </w:rPr>
        <w:t>. Attendance and participation requirements of the club may be met by any of the members</w:t>
      </w:r>
      <w:r w:rsidR="00175378">
        <w:rPr>
          <w:rFonts w:ascii="Georgia" w:hAnsi="Georgia" w:cstheme="minorHAnsi"/>
        </w:rPr>
        <w:t xml:space="preserve"> or alternates</w:t>
      </w:r>
      <w:r w:rsidRPr="00426E78">
        <w:rPr>
          <w:rFonts w:ascii="Georgia" w:hAnsi="Georgia" w:cstheme="minorHAnsi"/>
        </w:rPr>
        <w:t xml:space="preserve">. </w:t>
      </w:r>
      <w:r w:rsidR="00CF67DB">
        <w:rPr>
          <w:rFonts w:ascii="Georgia" w:hAnsi="Georgia" w:cstheme="minorHAnsi"/>
        </w:rPr>
        <w:t xml:space="preserve"> The primary member</w:t>
      </w:r>
      <w:r w:rsidRPr="00426E78">
        <w:rPr>
          <w:rFonts w:ascii="Georgia" w:hAnsi="Georgia" w:cstheme="minorHAnsi"/>
        </w:rPr>
        <w:t xml:space="preserve"> and alternates are entitled to attend any regular </w:t>
      </w:r>
      <w:r w:rsidR="00DB0392">
        <w:rPr>
          <w:rFonts w:ascii="Georgia" w:hAnsi="Georgia" w:cstheme="minorHAnsi"/>
        </w:rPr>
        <w:t xml:space="preserve">or special </w:t>
      </w:r>
      <w:r w:rsidRPr="00426E78">
        <w:rPr>
          <w:rFonts w:ascii="Georgia" w:hAnsi="Georgia" w:cstheme="minorHAnsi"/>
        </w:rPr>
        <w:t>meeting</w:t>
      </w:r>
      <w:r w:rsidR="00DB0392">
        <w:rPr>
          <w:rFonts w:ascii="Georgia" w:hAnsi="Georgia" w:cstheme="minorHAnsi"/>
        </w:rPr>
        <w:t>s</w:t>
      </w:r>
      <w:r w:rsidRPr="00426E78">
        <w:rPr>
          <w:rFonts w:ascii="Georgia" w:hAnsi="Georgia" w:cstheme="minorHAnsi"/>
        </w:rPr>
        <w:t xml:space="preserve"> of the club</w:t>
      </w:r>
      <w:r w:rsidR="00DB0392">
        <w:rPr>
          <w:rFonts w:ascii="Georgia" w:hAnsi="Georgia" w:cstheme="minorHAnsi"/>
        </w:rPr>
        <w:t>.</w:t>
      </w:r>
    </w:p>
    <w:p w14:paraId="18076605" w14:textId="77777777" w:rsidR="00DB0392" w:rsidRPr="00DB0392" w:rsidRDefault="00DB0392" w:rsidP="00DB0392">
      <w:pPr>
        <w:autoSpaceDE w:val="0"/>
        <w:autoSpaceDN w:val="0"/>
        <w:adjustRightInd w:val="0"/>
        <w:spacing w:after="0" w:line="240" w:lineRule="auto"/>
        <w:ind w:left="360"/>
        <w:rPr>
          <w:rFonts w:ascii="Georgia" w:hAnsi="Georgia" w:cstheme="minorHAnsi"/>
        </w:rPr>
      </w:pPr>
    </w:p>
    <w:p w14:paraId="2D85B607" w14:textId="498903D8" w:rsidR="00DB0392"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Dues.</w:t>
      </w:r>
      <w:r w:rsidRPr="00426E78">
        <w:rPr>
          <w:rFonts w:ascii="Georgia" w:hAnsi="Georgia" w:cstheme="minorHAnsi"/>
        </w:rPr>
        <w:t xml:space="preserve"> Dues for the corporation are $</w:t>
      </w:r>
      <w:r w:rsidR="00DB0392">
        <w:rPr>
          <w:rFonts w:ascii="Georgia" w:hAnsi="Georgia" w:cstheme="minorHAnsi"/>
        </w:rPr>
        <w:t>500</w:t>
      </w:r>
      <w:r w:rsidRPr="00426E78">
        <w:rPr>
          <w:rFonts w:ascii="Georgia" w:hAnsi="Georgia" w:cstheme="minorHAnsi"/>
        </w:rPr>
        <w:t xml:space="preserve"> per year</w:t>
      </w:r>
      <w:r w:rsidR="00DB0392">
        <w:rPr>
          <w:rFonts w:ascii="Georgia" w:hAnsi="Georgia" w:cstheme="minorHAnsi"/>
        </w:rPr>
        <w:t xml:space="preserve"> plus the cost of meals for a single member</w:t>
      </w:r>
      <w:r w:rsidRPr="00426E78">
        <w:rPr>
          <w:rFonts w:ascii="Georgia" w:hAnsi="Georgia" w:cstheme="minorHAnsi"/>
        </w:rPr>
        <w:t>.</w:t>
      </w:r>
      <w:r w:rsidR="00DB0392">
        <w:rPr>
          <w:rFonts w:ascii="Georgia" w:hAnsi="Georgia" w:cstheme="minorHAnsi"/>
        </w:rPr>
        <w:t xml:space="preserve"> There are no separate dues for an alternate</w:t>
      </w:r>
      <w:r w:rsidRPr="00426E78">
        <w:rPr>
          <w:rFonts w:ascii="Georgia" w:hAnsi="Georgia" w:cstheme="minorHAnsi"/>
        </w:rPr>
        <w:t xml:space="preserve">. </w:t>
      </w:r>
      <w:r w:rsidR="00DB0392">
        <w:rPr>
          <w:rFonts w:ascii="Georgia" w:hAnsi="Georgia" w:cstheme="minorHAnsi"/>
        </w:rPr>
        <w:t>There will be a</w:t>
      </w:r>
      <w:r w:rsidR="00CF67DB">
        <w:rPr>
          <w:rFonts w:ascii="Georgia" w:hAnsi="Georgia" w:cstheme="minorHAnsi"/>
        </w:rPr>
        <w:t>n additional</w:t>
      </w:r>
      <w:r w:rsidR="00DB0392">
        <w:rPr>
          <w:rFonts w:ascii="Georgia" w:hAnsi="Georgia" w:cstheme="minorHAnsi"/>
        </w:rPr>
        <w:t xml:space="preserve"> meal charge for alternates who attend the same Rotary meeting as the primary member.</w:t>
      </w:r>
    </w:p>
    <w:p w14:paraId="607AF658" w14:textId="45C83AD4" w:rsidR="00F147AA" w:rsidRPr="00DB0392" w:rsidRDefault="00F147AA" w:rsidP="00DB0392">
      <w:pPr>
        <w:autoSpaceDE w:val="0"/>
        <w:autoSpaceDN w:val="0"/>
        <w:adjustRightInd w:val="0"/>
        <w:spacing w:after="0" w:line="240" w:lineRule="auto"/>
        <w:ind w:left="360"/>
        <w:rPr>
          <w:rFonts w:ascii="Georgia" w:hAnsi="Georgia" w:cstheme="minorHAnsi"/>
        </w:rPr>
      </w:pPr>
      <w:r w:rsidRPr="00DB0392">
        <w:rPr>
          <w:rFonts w:ascii="Georgia" w:hAnsi="Georgia" w:cstheme="minorHAnsi"/>
        </w:rPr>
        <w:t xml:space="preserve">  </w:t>
      </w:r>
    </w:p>
    <w:p w14:paraId="68496A34" w14:textId="53E3B1C3" w:rsidR="00F147AA"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RI registration.</w:t>
      </w:r>
      <w:r w:rsidRPr="00426E78">
        <w:rPr>
          <w:rFonts w:ascii="Georgia" w:hAnsi="Georgia" w:cstheme="minorHAnsi"/>
        </w:rPr>
        <w:t xml:space="preserve"> Primary corporate members for whom RI dues have been paid are registered as active members in Rotary’s database. They will be listed as official members of the club and noted in the roster as primary corporate members of the named business. Alternate</w:t>
      </w:r>
      <w:r w:rsidR="00DB0392">
        <w:rPr>
          <w:rFonts w:ascii="Georgia" w:hAnsi="Georgia" w:cstheme="minorHAnsi"/>
        </w:rPr>
        <w:t>s</w:t>
      </w:r>
      <w:r w:rsidRPr="00426E78">
        <w:rPr>
          <w:rFonts w:ascii="Georgia" w:hAnsi="Georgia" w:cstheme="minorHAnsi"/>
        </w:rPr>
        <w:t xml:space="preserve"> for whom RI dues have not been paid are not listed on the club roster in Rotary’s database.</w:t>
      </w:r>
    </w:p>
    <w:p w14:paraId="61276A04" w14:textId="77777777" w:rsidR="00DB0392" w:rsidRPr="00902749" w:rsidRDefault="00DB0392" w:rsidP="00902749">
      <w:pPr>
        <w:autoSpaceDE w:val="0"/>
        <w:autoSpaceDN w:val="0"/>
        <w:adjustRightInd w:val="0"/>
        <w:spacing w:after="0" w:line="240" w:lineRule="auto"/>
        <w:ind w:left="180"/>
        <w:rPr>
          <w:rFonts w:ascii="Georgia" w:hAnsi="Georgia" w:cstheme="minorHAnsi"/>
        </w:rPr>
      </w:pPr>
    </w:p>
    <w:p w14:paraId="637C3DBB" w14:textId="726D95A6" w:rsidR="00F147AA" w:rsidRDefault="00F147AA" w:rsidP="00F147AA">
      <w:pPr>
        <w:pStyle w:val="ListParagraph"/>
        <w:numPr>
          <w:ilvl w:val="0"/>
          <w:numId w:val="1"/>
        </w:numPr>
        <w:autoSpaceDE w:val="0"/>
        <w:autoSpaceDN w:val="0"/>
        <w:adjustRightInd w:val="0"/>
        <w:spacing w:after="0" w:line="240" w:lineRule="auto"/>
        <w:rPr>
          <w:rFonts w:ascii="Georgia" w:hAnsi="Georgia" w:cstheme="minorHAnsi"/>
        </w:rPr>
      </w:pPr>
      <w:r w:rsidRPr="00426E78">
        <w:rPr>
          <w:rFonts w:ascii="Georgia" w:hAnsi="Georgia" w:cstheme="minorHAnsi"/>
          <w:b/>
        </w:rPr>
        <w:t>Votes and quorum</w:t>
      </w:r>
      <w:r w:rsidRPr="00426E78">
        <w:rPr>
          <w:rFonts w:ascii="Georgia" w:hAnsi="Georgia" w:cstheme="minorHAnsi"/>
        </w:rPr>
        <w:t xml:space="preserve">. For the purpose of general meetings and club matters, the primary corporate member is eligible to vote. Since the corporation has one primary member that is reported as an active, RI dues-paying member, it will have only one vote which will be made by the designee attending the meeting at which the vote is taken. </w:t>
      </w:r>
    </w:p>
    <w:p w14:paraId="7112FE48" w14:textId="77777777" w:rsidR="00902749" w:rsidRPr="00902749" w:rsidRDefault="00902749" w:rsidP="00902749">
      <w:pPr>
        <w:autoSpaceDE w:val="0"/>
        <w:autoSpaceDN w:val="0"/>
        <w:adjustRightInd w:val="0"/>
        <w:spacing w:after="0" w:line="240" w:lineRule="auto"/>
        <w:ind w:left="180"/>
        <w:rPr>
          <w:rFonts w:ascii="Georgia" w:hAnsi="Georgia" w:cstheme="minorHAnsi"/>
        </w:rPr>
      </w:pPr>
    </w:p>
    <w:p w14:paraId="6A814380" w14:textId="50F64301" w:rsidR="007009A9" w:rsidRPr="00902749" w:rsidRDefault="00F147AA" w:rsidP="00902749">
      <w:pPr>
        <w:pStyle w:val="ListParagraph"/>
        <w:numPr>
          <w:ilvl w:val="0"/>
          <w:numId w:val="1"/>
        </w:numPr>
        <w:autoSpaceDE w:val="0"/>
        <w:autoSpaceDN w:val="0"/>
        <w:adjustRightInd w:val="0"/>
        <w:spacing w:after="160" w:line="259" w:lineRule="auto"/>
        <w:rPr>
          <w:rFonts w:ascii="Georgia" w:hAnsi="Georgia" w:cstheme="majorHAnsi"/>
          <w:b/>
          <w:caps/>
          <w:sz w:val="24"/>
          <w:szCs w:val="24"/>
        </w:rPr>
      </w:pPr>
      <w:r w:rsidRPr="00902749">
        <w:rPr>
          <w:rFonts w:ascii="Georgia" w:hAnsi="Georgia" w:cstheme="minorHAnsi"/>
          <w:b/>
        </w:rPr>
        <w:t>Holding office.</w:t>
      </w:r>
      <w:r w:rsidRPr="00902749">
        <w:rPr>
          <w:rFonts w:ascii="Georgia" w:hAnsi="Georgia" w:cstheme="minorHAnsi"/>
        </w:rPr>
        <w:t xml:space="preserve"> Any RI dues-paying member listed in Rotary’s database, which includes the primary corporate member, is eligible to hold office. Alternates who do not pay </w:t>
      </w:r>
      <w:r w:rsidR="00CF67DB">
        <w:rPr>
          <w:rFonts w:ascii="Georgia" w:hAnsi="Georgia" w:cstheme="minorHAnsi"/>
        </w:rPr>
        <w:t xml:space="preserve">club and </w:t>
      </w:r>
      <w:r w:rsidRPr="00902749">
        <w:rPr>
          <w:rFonts w:ascii="Georgia" w:hAnsi="Georgia" w:cstheme="minorHAnsi"/>
        </w:rPr>
        <w:t xml:space="preserve">RI dues are not eligible. </w:t>
      </w:r>
    </w:p>
    <w:p w14:paraId="58548FB0" w14:textId="3F193F6F" w:rsidR="00902749" w:rsidRDefault="00902749" w:rsidP="00902749">
      <w:pPr>
        <w:pStyle w:val="ListParagraph"/>
        <w:autoSpaceDE w:val="0"/>
        <w:autoSpaceDN w:val="0"/>
        <w:adjustRightInd w:val="0"/>
        <w:spacing w:after="160" w:line="259" w:lineRule="auto"/>
        <w:ind w:left="540"/>
        <w:rPr>
          <w:rFonts w:ascii="Georgia" w:hAnsi="Georgia" w:cstheme="minorHAnsi"/>
          <w:b/>
        </w:rPr>
      </w:pPr>
    </w:p>
    <w:p w14:paraId="46A35FC3" w14:textId="049D9EE6" w:rsidR="00902749" w:rsidRDefault="00902749" w:rsidP="00902749">
      <w:pPr>
        <w:pStyle w:val="ListParagraph"/>
        <w:autoSpaceDE w:val="0"/>
        <w:autoSpaceDN w:val="0"/>
        <w:adjustRightInd w:val="0"/>
        <w:spacing w:after="160" w:line="259" w:lineRule="auto"/>
        <w:ind w:left="540"/>
        <w:rPr>
          <w:rFonts w:ascii="Georgia" w:hAnsi="Georgia" w:cstheme="minorHAnsi"/>
          <w:b/>
        </w:rPr>
      </w:pPr>
    </w:p>
    <w:p w14:paraId="2DE595FA" w14:textId="58634748" w:rsidR="00902749" w:rsidRPr="00902749" w:rsidRDefault="00902749" w:rsidP="00902749">
      <w:pPr>
        <w:pStyle w:val="ListParagraph"/>
        <w:autoSpaceDE w:val="0"/>
        <w:autoSpaceDN w:val="0"/>
        <w:adjustRightInd w:val="0"/>
        <w:spacing w:after="160" w:line="259" w:lineRule="auto"/>
        <w:ind w:left="540"/>
        <w:rPr>
          <w:rFonts w:ascii="Georgia" w:hAnsi="Georgia" w:cstheme="majorHAnsi"/>
          <w:bCs/>
          <w:caps/>
          <w:sz w:val="24"/>
          <w:szCs w:val="24"/>
        </w:rPr>
      </w:pPr>
      <w:r>
        <w:rPr>
          <w:rFonts w:ascii="Georgia" w:hAnsi="Georgia" w:cstheme="minorHAnsi"/>
          <w:bCs/>
        </w:rPr>
        <w:t>Upon adoption of this proposed by-law by the Club, it shall become Section 10 of Article 3 of The Rotary Club of Staunton By-Laws.</w:t>
      </w:r>
    </w:p>
    <w:sectPr w:rsidR="00902749" w:rsidRPr="009027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B293" w14:textId="77777777" w:rsidR="00043C65" w:rsidRDefault="00043C65" w:rsidP="0047526C">
      <w:pPr>
        <w:spacing w:after="0" w:line="240" w:lineRule="auto"/>
      </w:pPr>
      <w:r>
        <w:separator/>
      </w:r>
    </w:p>
  </w:endnote>
  <w:endnote w:type="continuationSeparator" w:id="0">
    <w:p w14:paraId="259F39C6" w14:textId="77777777" w:rsidR="00043C65" w:rsidRDefault="00043C65" w:rsidP="0047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7131" w14:textId="77777777" w:rsidR="0047526C" w:rsidRDefault="00475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2C6E" w14:textId="77777777" w:rsidR="0047526C" w:rsidRDefault="00475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4A65" w14:textId="77777777" w:rsidR="0047526C" w:rsidRDefault="0047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42F5" w14:textId="77777777" w:rsidR="00043C65" w:rsidRDefault="00043C65" w:rsidP="0047526C">
      <w:pPr>
        <w:spacing w:after="0" w:line="240" w:lineRule="auto"/>
      </w:pPr>
      <w:r>
        <w:separator/>
      </w:r>
    </w:p>
  </w:footnote>
  <w:footnote w:type="continuationSeparator" w:id="0">
    <w:p w14:paraId="7F1C9045" w14:textId="77777777" w:rsidR="00043C65" w:rsidRDefault="00043C65" w:rsidP="0047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E708" w14:textId="77777777" w:rsidR="0047526C" w:rsidRDefault="0047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BC18" w14:textId="515CA0FE" w:rsidR="0047526C" w:rsidRDefault="00475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6E5A" w14:textId="77777777" w:rsidR="0047526C" w:rsidRDefault="0047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5E0"/>
    <w:multiLevelType w:val="hybridMultilevel"/>
    <w:tmpl w:val="7794F2F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B5156"/>
    <w:multiLevelType w:val="hybridMultilevel"/>
    <w:tmpl w:val="25F20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283519">
    <w:abstractNumId w:val="0"/>
  </w:num>
  <w:num w:numId="2" w16cid:durableId="127162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AA"/>
    <w:rsid w:val="00043C65"/>
    <w:rsid w:val="00152800"/>
    <w:rsid w:val="00175378"/>
    <w:rsid w:val="00376898"/>
    <w:rsid w:val="00426E78"/>
    <w:rsid w:val="00455985"/>
    <w:rsid w:val="0047526C"/>
    <w:rsid w:val="005B29DC"/>
    <w:rsid w:val="006D2043"/>
    <w:rsid w:val="007009A9"/>
    <w:rsid w:val="00700A38"/>
    <w:rsid w:val="00902749"/>
    <w:rsid w:val="00A66B11"/>
    <w:rsid w:val="00CF67DB"/>
    <w:rsid w:val="00D16A2D"/>
    <w:rsid w:val="00D34A5B"/>
    <w:rsid w:val="00D37AD9"/>
    <w:rsid w:val="00DB0392"/>
    <w:rsid w:val="00F1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5188C"/>
  <w15:chartTrackingRefBased/>
  <w15:docId w15:val="{AC107785-75E7-4D81-8AE0-BF03994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AA"/>
    <w:pPr>
      <w:spacing w:after="200" w:line="276" w:lineRule="auto"/>
    </w:pPr>
    <w:rPr>
      <w:rFonts w:eastAsiaTheme="minorEastAsia"/>
      <w:lang w:eastAsia="zh-CN"/>
    </w:rPr>
  </w:style>
  <w:style w:type="paragraph" w:styleId="Heading1">
    <w:name w:val="heading 1"/>
    <w:basedOn w:val="Normal"/>
    <w:next w:val="Normal"/>
    <w:link w:val="Heading1Char"/>
    <w:qFormat/>
    <w:rsid w:val="00F147AA"/>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AA"/>
    <w:rPr>
      <w:rFonts w:ascii="Arial Narrow" w:eastAsia="Times New Roman" w:hAnsi="Arial Narrow" w:cs="Times New Roman"/>
      <w:b/>
      <w:bCs/>
      <w:caps/>
      <w:color w:val="005DAA"/>
      <w:kern w:val="32"/>
      <w:sz w:val="44"/>
      <w:szCs w:val="44"/>
    </w:rPr>
  </w:style>
  <w:style w:type="paragraph" w:styleId="ListParagraph">
    <w:name w:val="List Paragraph"/>
    <w:basedOn w:val="Normal"/>
    <w:uiPriority w:val="34"/>
    <w:qFormat/>
    <w:rsid w:val="00F147AA"/>
    <w:pPr>
      <w:ind w:left="720"/>
      <w:contextualSpacing/>
    </w:pPr>
  </w:style>
  <w:style w:type="character" w:styleId="Hyperlink">
    <w:name w:val="Hyperlink"/>
    <w:basedOn w:val="DefaultParagraphFont"/>
    <w:uiPriority w:val="99"/>
    <w:unhideWhenUsed/>
    <w:rsid w:val="00700A38"/>
    <w:rPr>
      <w:color w:val="0563C1" w:themeColor="hyperlink"/>
      <w:u w:val="single"/>
    </w:rPr>
  </w:style>
  <w:style w:type="paragraph" w:styleId="Header">
    <w:name w:val="header"/>
    <w:basedOn w:val="Normal"/>
    <w:link w:val="HeaderChar"/>
    <w:uiPriority w:val="99"/>
    <w:unhideWhenUsed/>
    <w:rsid w:val="0047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6C"/>
    <w:rPr>
      <w:rFonts w:eastAsiaTheme="minorEastAsia"/>
      <w:lang w:eastAsia="zh-CN"/>
    </w:rPr>
  </w:style>
  <w:style w:type="paragraph" w:styleId="Footer">
    <w:name w:val="footer"/>
    <w:basedOn w:val="Normal"/>
    <w:link w:val="FooterChar"/>
    <w:uiPriority w:val="99"/>
    <w:unhideWhenUsed/>
    <w:rsid w:val="0047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6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0639-5C48-4672-943A-6CE6818CE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10953-E94F-4EF9-9605-B114B899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1E473-52DB-4559-B575-8B95D6F63477}">
  <ds:schemaRefs>
    <ds:schemaRef ds:uri="http://schemas.microsoft.com/sharepoint/v3/contenttype/forms"/>
  </ds:schemaRefs>
</ds:datastoreItem>
</file>

<file path=customXml/itemProps4.xml><?xml version="1.0" encoding="utf-8"?>
<ds:datastoreItem xmlns:ds="http://schemas.openxmlformats.org/officeDocument/2006/customXml" ds:itemID="{9E5ABB75-F3E3-4183-A80A-6E097927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Goldbeck</dc:creator>
  <cp:keywords/>
  <dc:description/>
  <cp:lastModifiedBy>Michael Quillen</cp:lastModifiedBy>
  <cp:revision>4</cp:revision>
  <dcterms:created xsi:type="dcterms:W3CDTF">2023-01-20T18:07:00Z</dcterms:created>
  <dcterms:modified xsi:type="dcterms:W3CDTF">2024-01-30T15:40:00Z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