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3379ECD3" w:rsidR="007207EF" w:rsidRDefault="00481D75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F133B5">
        <w:rPr>
          <w:b/>
          <w:sz w:val="28"/>
          <w:szCs w:val="28"/>
        </w:rPr>
        <w:t xml:space="preserve"> 2023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77CBA402" w:rsidR="007A23DC" w:rsidRPr="00544710" w:rsidRDefault="00481D75" w:rsidP="007207EF">
      <w:r>
        <w:t>Beginning Bank Balance 3</w:t>
      </w:r>
      <w:r w:rsidR="00F133B5">
        <w:t>/1/2023</w:t>
      </w:r>
      <w:r w:rsidR="000473CE">
        <w:tab/>
      </w:r>
      <w:r w:rsidR="000473CE">
        <w:tab/>
      </w:r>
      <w:r w:rsidR="000473CE">
        <w:tab/>
        <w:t>$5,938.88</w:t>
      </w:r>
    </w:p>
    <w:p w14:paraId="4680C42B" w14:textId="183AAA8D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0473CE">
        <w:t>257.50</w:t>
      </w:r>
    </w:p>
    <w:p w14:paraId="696182EC" w14:textId="1B6307FC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0473CE">
        <w:t>5,097.47</w:t>
      </w:r>
    </w:p>
    <w:p w14:paraId="7B69D7B5" w14:textId="4BB84178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EE13D2">
        <w:t>4,933.00</w:t>
      </w:r>
      <w:bookmarkStart w:id="0" w:name="_GoBack"/>
      <w:bookmarkEnd w:id="0"/>
    </w:p>
    <w:p w14:paraId="49122CE2" w14:textId="0581DA13" w:rsidR="007A23DC" w:rsidRPr="00544710" w:rsidRDefault="000473CE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$0.39</w:t>
      </w:r>
    </w:p>
    <w:p w14:paraId="0A4525AD" w14:textId="22B3D242" w:rsidR="007A23DC" w:rsidRPr="00544710" w:rsidRDefault="00A2758C" w:rsidP="007207EF">
      <w:r>
        <w:t xml:space="preserve">Ending Balance </w:t>
      </w:r>
      <w:r w:rsidR="00481D75">
        <w:t>3/31</w:t>
      </w:r>
      <w:r w:rsidR="007A23DC" w:rsidRPr="00544710">
        <w:t>/</w:t>
      </w:r>
      <w:r w:rsidR="0035612E" w:rsidRPr="00544710">
        <w:t>20</w:t>
      </w:r>
      <w:r w:rsidR="00F133B5">
        <w:t>23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0473CE">
        <w:t>848.80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5C4B1912" w:rsidR="007A23DC" w:rsidRPr="00544710" w:rsidRDefault="0035612E" w:rsidP="007207EF">
      <w:r w:rsidRPr="00544710">
        <w:t>Beginning B</w:t>
      </w:r>
      <w:r w:rsidR="00692C44">
        <w:t>a</w:t>
      </w:r>
      <w:r w:rsidR="00481D75">
        <w:t>nk Balance 3</w:t>
      </w:r>
      <w:r w:rsidR="002B096E">
        <w:t>/1/2023</w:t>
      </w:r>
      <w:r w:rsidR="002B096E">
        <w:tab/>
      </w:r>
      <w:r w:rsidR="002B096E">
        <w:tab/>
      </w:r>
      <w:r w:rsidR="002B096E">
        <w:tab/>
        <w:t>$3,201.75</w:t>
      </w:r>
    </w:p>
    <w:p w14:paraId="49FFF058" w14:textId="12E09C2D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B096E">
        <w:t>230.00</w:t>
      </w:r>
    </w:p>
    <w:p w14:paraId="44191C04" w14:textId="1A604713" w:rsidR="0035612E" w:rsidRPr="00544710" w:rsidRDefault="00F136D6" w:rsidP="007207EF">
      <w:r>
        <w:t xml:space="preserve">Total </w:t>
      </w:r>
      <w:r w:rsidR="00F57A51">
        <w:t>Checks</w:t>
      </w:r>
      <w:r w:rsidR="00F57A51">
        <w:tab/>
      </w:r>
      <w:r w:rsidR="00F57A51">
        <w:tab/>
      </w:r>
      <w:r w:rsidR="00F57A51">
        <w:tab/>
      </w:r>
      <w:r w:rsidR="00F57A51">
        <w:tab/>
      </w:r>
      <w:r w:rsidR="007815F5">
        <w:tab/>
      </w:r>
      <w:r w:rsidR="007815F5">
        <w:tab/>
        <w:t>$0</w:t>
      </w:r>
      <w:r w:rsidR="0035612E" w:rsidRPr="00544710">
        <w:tab/>
      </w:r>
      <w:r w:rsidR="0035612E" w:rsidRPr="00544710">
        <w:tab/>
      </w:r>
      <w:r w:rsidR="0035612E" w:rsidRPr="00544710">
        <w:tab/>
      </w:r>
    </w:p>
    <w:p w14:paraId="381716E9" w14:textId="6B78DC1A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2B096E">
        <w:t>.45</w:t>
      </w:r>
    </w:p>
    <w:p w14:paraId="5EFB43D3" w14:textId="0B3C53FA" w:rsidR="0035612E" w:rsidRPr="00544710" w:rsidRDefault="00481D75" w:rsidP="007207EF">
      <w:r>
        <w:t>Ending Balance 3/31</w:t>
      </w:r>
      <w:r w:rsidR="00F133B5">
        <w:t>/2023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2B096E">
        <w:t>3,432.20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43E8148C" w:rsidR="00293732" w:rsidRPr="00544710" w:rsidRDefault="00692C44" w:rsidP="00293732">
      <w:r>
        <w:t>Beginning Ba</w:t>
      </w:r>
      <w:r w:rsidR="00481D75">
        <w:t>nk Balance 3</w:t>
      </w:r>
      <w:r w:rsidR="00293732" w:rsidRPr="00544710">
        <w:t>/1/20</w:t>
      </w:r>
      <w:r w:rsidR="00F133B5">
        <w:t>23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7815F5">
        <w:t>4</w:t>
      </w:r>
      <w:r w:rsidR="00481D75">
        <w:t>,345.82</w:t>
      </w:r>
    </w:p>
    <w:p w14:paraId="0EB2A975" w14:textId="54BEF98A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481D75">
        <w:t>360.00</w:t>
      </w:r>
    </w:p>
    <w:p w14:paraId="771B9F8E" w14:textId="221F178C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F57A51">
        <w:t xml:space="preserve"> </w:t>
      </w:r>
      <w:r w:rsidR="00293732" w:rsidRPr="00544710">
        <w:tab/>
      </w:r>
      <w:r w:rsidR="00293732" w:rsidRPr="00544710">
        <w:tab/>
      </w:r>
    </w:p>
    <w:p w14:paraId="79C4F14F" w14:textId="7525885E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481D75">
        <w:t>3.33</w:t>
      </w:r>
    </w:p>
    <w:p w14:paraId="136A651A" w14:textId="19B8881E" w:rsidR="00293732" w:rsidRPr="00544710" w:rsidRDefault="00481D75" w:rsidP="00293732">
      <w:r>
        <w:t>Ending Balance 3/31</w:t>
      </w:r>
      <w:r w:rsidR="00F133B5">
        <w:t>/2023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>
        <w:t>24,709.15</w:t>
      </w:r>
    </w:p>
    <w:p w14:paraId="05FAF85B" w14:textId="1A5067E0" w:rsidR="0035612E" w:rsidRPr="00544710" w:rsidRDefault="0035612E" w:rsidP="007207EF"/>
    <w:p w14:paraId="6145D6CE" w14:textId="6C665189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481D75">
        <w:t>ent Snap – Shot Statement (3/31</w:t>
      </w:r>
      <w:r w:rsidRPr="00544710">
        <w:t>)</w:t>
      </w:r>
    </w:p>
    <w:p w14:paraId="56F15C51" w14:textId="2EA80680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481D75">
        <w:t>$31,174.89</w:t>
      </w:r>
    </w:p>
    <w:p w14:paraId="0FC8BCBA" w14:textId="2B57FC54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E3439E">
        <w:t>8</w:t>
      </w:r>
      <w:r w:rsidR="00481D75">
        <w:t>52.32</w:t>
      </w:r>
    </w:p>
    <w:p w14:paraId="5FD0089E" w14:textId="5E616547" w:rsidR="007207EF" w:rsidRPr="00081D31" w:rsidRDefault="00082B81" w:rsidP="00081D31">
      <w:r w:rsidRPr="00544710">
        <w:t>Outstanding Checks **</w:t>
      </w:r>
      <w:r w:rsidR="00EE13D2">
        <w:t xml:space="preserve"> Troop 120 $4,088.00, Girls State $300.00, Pete Summers (Bees) $450.00, Beckley Rotary Club $100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473CE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05F77"/>
    <w:rsid w:val="002344D4"/>
    <w:rsid w:val="00234AB8"/>
    <w:rsid w:val="002464F2"/>
    <w:rsid w:val="00255A5A"/>
    <w:rsid w:val="00293732"/>
    <w:rsid w:val="002A10C9"/>
    <w:rsid w:val="002B096E"/>
    <w:rsid w:val="002B2925"/>
    <w:rsid w:val="002C34B9"/>
    <w:rsid w:val="002E1257"/>
    <w:rsid w:val="003332A4"/>
    <w:rsid w:val="0035612E"/>
    <w:rsid w:val="003671CE"/>
    <w:rsid w:val="00481D75"/>
    <w:rsid w:val="004E02DA"/>
    <w:rsid w:val="00507F0B"/>
    <w:rsid w:val="00544710"/>
    <w:rsid w:val="005700A2"/>
    <w:rsid w:val="00616110"/>
    <w:rsid w:val="00665C14"/>
    <w:rsid w:val="00692C44"/>
    <w:rsid w:val="006B0ABC"/>
    <w:rsid w:val="006F6EE9"/>
    <w:rsid w:val="007207EF"/>
    <w:rsid w:val="007815F5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3439E"/>
    <w:rsid w:val="00E63DDF"/>
    <w:rsid w:val="00E64340"/>
    <w:rsid w:val="00EB09CA"/>
    <w:rsid w:val="00EC6EAD"/>
    <w:rsid w:val="00EE13D2"/>
    <w:rsid w:val="00F12692"/>
    <w:rsid w:val="00F133B5"/>
    <w:rsid w:val="00F136D6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54</cp:revision>
  <cp:lastPrinted>2022-09-08T15:05:00Z</cp:lastPrinted>
  <dcterms:created xsi:type="dcterms:W3CDTF">2021-10-14T14:19:00Z</dcterms:created>
  <dcterms:modified xsi:type="dcterms:W3CDTF">2023-04-06T16:05:00Z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