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b w:val="1"/>
          <w:bCs w:val="1"/>
          <w:sz w:val="24"/>
          <w:szCs w:val="24"/>
        </w:rPr>
      </w:pPr>
      <w:r>
        <w:rPr>
          <w:b w:val="1"/>
          <w:bCs w:val="1"/>
          <w:sz w:val="24"/>
          <w:szCs w:val="24"/>
          <w:rtl w:val="0"/>
          <w:lang w:val="en-US"/>
        </w:rPr>
        <w:t>Minutes of a Meeting of the Board of Directors</w:t>
      </w:r>
    </w:p>
    <w:p>
      <w:pPr>
        <w:pStyle w:val="Body A"/>
        <w:rPr>
          <w:b w:val="1"/>
          <w:bCs w:val="1"/>
          <w:sz w:val="24"/>
          <w:szCs w:val="24"/>
        </w:rPr>
      </w:pPr>
      <w:r>
        <w:rPr>
          <w:b w:val="1"/>
          <w:bCs w:val="1"/>
          <w:sz w:val="24"/>
          <w:szCs w:val="24"/>
          <w:rtl w:val="0"/>
          <w:lang w:val="en-US"/>
        </w:rPr>
        <w:t>Rotary Club of Bonita Naples</w:t>
      </w:r>
    </w:p>
    <w:p>
      <w:pPr>
        <w:pStyle w:val="Body A"/>
      </w:pPr>
      <w:r>
        <w:rPr>
          <w:sz w:val="24"/>
          <w:szCs w:val="24"/>
          <w:rtl w:val="0"/>
          <w:lang w:val="en-US"/>
        </w:rPr>
        <w:t>April 6</w:t>
      </w:r>
      <w:r>
        <w:rPr>
          <w:rtl w:val="0"/>
        </w:rPr>
        <w:t xml:space="preserve">, 2020  - </w:t>
      </w:r>
      <w:r>
        <w:rPr>
          <w:rtl w:val="0"/>
        </w:rPr>
        <w:t>(a</w:t>
      </w:r>
      <w:r>
        <w:rPr>
          <w:u w:color="ff2d21"/>
          <w:rtl w:val="0"/>
          <w:lang w:val="en-US"/>
        </w:rPr>
        <w:t>pproved 4/27/20) - For Release</w:t>
      </w:r>
    </w:p>
    <w:p>
      <w:pPr>
        <w:pStyle w:val="Body A"/>
      </w:pPr>
    </w:p>
    <w:p>
      <w:pPr>
        <w:pStyle w:val="Body A"/>
      </w:pPr>
    </w:p>
    <w:p>
      <w:pPr>
        <w:pStyle w:val="Body A"/>
      </w:pPr>
      <w:r>
        <w:rPr>
          <w:u w:val="single"/>
          <w:rtl w:val="0"/>
          <w:lang w:val="en-US"/>
        </w:rPr>
        <w:t>Present:</w:t>
      </w:r>
      <w:r>
        <w:rPr>
          <w:rtl w:val="0"/>
          <w:lang w:val="en-US"/>
        </w:rPr>
        <w:t xml:space="preserve">  Gary Dworkin (Pres.),</w:t>
      </w:r>
      <w:r>
        <w:rPr>
          <w:rtl w:val="0"/>
          <w:lang w:val="de-DE"/>
        </w:rPr>
        <w:t xml:space="preserve"> Jim Fabry</w:t>
      </w:r>
      <w:r>
        <w:rPr>
          <w:rtl w:val="0"/>
          <w:lang w:val="en-US"/>
        </w:rPr>
        <w:t xml:space="preserve"> (Pres. Elect), John Wharton (Sec.), Dixon Blevins (Treas.), Kim Anderson (Foundation President), Lin Dworkin, Tam Mustapha, Steve Agius (Membership Ch.), Dee Fabry.</w:t>
      </w:r>
    </w:p>
    <w:p>
      <w:pPr>
        <w:pStyle w:val="Body A"/>
      </w:pPr>
    </w:p>
    <w:p>
      <w:pPr>
        <w:pStyle w:val="Body A"/>
      </w:pPr>
      <w:r>
        <w:rPr>
          <w:rtl w:val="0"/>
        </w:rPr>
        <w:t>Gary opened the meeting at 5:30pm; the meeting was being held on-line via Zoom.</w:t>
      </w:r>
    </w:p>
    <w:p>
      <w:pPr>
        <w:pStyle w:val="Body A"/>
      </w:pPr>
    </w:p>
    <w:p>
      <w:pPr>
        <w:pStyle w:val="Body A"/>
      </w:pPr>
      <w:r>
        <w:rPr>
          <w:u w:val="single"/>
          <w:rtl w:val="0"/>
          <w:lang w:val="en-US"/>
        </w:rPr>
        <w:t>Secretary</w:t>
      </w:r>
      <w:r>
        <w:rPr>
          <w:u w:val="single"/>
          <w:rtl w:val="0"/>
          <w:lang w:val="en-US"/>
        </w:rPr>
        <w:t>’</w:t>
      </w:r>
      <w:r>
        <w:rPr>
          <w:u w:val="single"/>
          <w:rtl w:val="0"/>
          <w:lang w:val="en-US"/>
        </w:rPr>
        <w:t>s Report:</w:t>
      </w:r>
      <w:r>
        <w:rPr>
          <w:rtl w:val="0"/>
        </w:rPr>
        <w:t xml:space="preserve">  Copies of draft minutes for the February 24 meeting had been previously released; Jim moved, and Dick seconded to approve the minutes (approved unanimously).</w:t>
      </w:r>
    </w:p>
    <w:p>
      <w:pPr>
        <w:pStyle w:val="Body A"/>
      </w:pPr>
    </w:p>
    <w:p>
      <w:pPr>
        <w:pStyle w:val="Body A"/>
      </w:pPr>
      <w:r>
        <w:rPr>
          <w:u w:val="single"/>
          <w:rtl w:val="0"/>
          <w:lang w:val="en-US"/>
        </w:rPr>
        <w:t>Treasurer</w:t>
      </w:r>
      <w:r>
        <w:rPr>
          <w:u w:val="single"/>
          <w:rtl w:val="0"/>
          <w:lang w:val="en-US"/>
        </w:rPr>
        <w:t>’</w:t>
      </w:r>
      <w:r>
        <w:rPr>
          <w:u w:val="single"/>
          <w:rtl w:val="0"/>
          <w:lang w:val="en-US"/>
        </w:rPr>
        <w:t>s Report:</w:t>
      </w:r>
      <w:r>
        <w:rPr>
          <w:rtl w:val="0"/>
        </w:rPr>
        <w:t xml:space="preserve">  Dick presented the accounts receivable, balance and profit/loss statements.  Dick said there was about $15,500 in the Club operating accounts.  Some $3,000+ will be attributable to Paul Harris outlay.  The tax preparation fee has been made; our accountant offered to waive her fee, but it was cut to $150, from $315.  Dick noted that we</w:t>
      </w:r>
      <w:r>
        <w:rPr>
          <w:rtl w:val="0"/>
        </w:rPr>
        <w:t>’</w:t>
      </w:r>
      <w:r>
        <w:rPr>
          <w:rtl w:val="0"/>
        </w:rPr>
        <w:t xml:space="preserve">re </w:t>
      </w:r>
      <w:r>
        <w:rPr>
          <w:rtl w:val="0"/>
        </w:rPr>
        <w:t>“</w:t>
      </w:r>
      <w:r>
        <w:rPr>
          <w:rtl w:val="0"/>
        </w:rPr>
        <w:t>slightly in the hole</w:t>
      </w:r>
      <w:r>
        <w:rPr>
          <w:rtl w:val="0"/>
        </w:rPr>
        <w:t xml:space="preserve">” </w:t>
      </w:r>
      <w:r>
        <w:rPr>
          <w:rtl w:val="0"/>
        </w:rPr>
        <w:t>for the budget, by about $700, but that we should be right on balance by June.  Jim said he hopes to have the next year</w:t>
      </w:r>
      <w:r>
        <w:rPr>
          <w:rtl w:val="0"/>
        </w:rPr>
        <w:t>’</w:t>
      </w:r>
      <w:r>
        <w:rPr>
          <w:rtl w:val="0"/>
        </w:rPr>
        <w:t>s budget ready for review by May 1.  Tam wondered about the benefit of paying membership in the Chamber of Commerce.</w:t>
      </w:r>
    </w:p>
    <w:p>
      <w:pPr>
        <w:pStyle w:val="Body A"/>
      </w:pPr>
    </w:p>
    <w:p>
      <w:pPr>
        <w:pStyle w:val="Body A"/>
      </w:pPr>
      <w:r>
        <w:rPr>
          <w:rtl w:val="0"/>
        </w:rPr>
        <w:t xml:space="preserve">Dick said two new members are in process, with two other possibilities, on the heels of having two new members added in March.  This led to a discussion about member use of the Family Membership tier, and that the Secretary will need to track for quarterly billing.  Tam said that RI considers Family as only one member position.  Steve said that our new Family Member intends to have his wife </w:t>
      </w:r>
      <w:r>
        <w:rPr>
          <w:rtl w:val="0"/>
        </w:rPr>
        <w:t>“</w:t>
      </w:r>
      <w:r>
        <w:rPr>
          <w:rtl w:val="0"/>
        </w:rPr>
        <w:t>stand in</w:t>
      </w:r>
      <w:r>
        <w:rPr>
          <w:rtl w:val="0"/>
        </w:rPr>
        <w:t xml:space="preserve">” </w:t>
      </w:r>
      <w:r>
        <w:rPr>
          <w:rtl w:val="0"/>
        </w:rPr>
        <w:t>when he</w:t>
      </w:r>
      <w:r>
        <w:rPr>
          <w:rtl w:val="0"/>
        </w:rPr>
        <w:t>’</w:t>
      </w:r>
      <w:r>
        <w:rPr>
          <w:rtl w:val="0"/>
        </w:rPr>
        <w:t>s not attending.  Dick said we</w:t>
      </w:r>
      <w:r>
        <w:rPr>
          <w:rtl w:val="0"/>
        </w:rPr>
        <w:t>’</w:t>
      </w:r>
      <w:r>
        <w:rPr>
          <w:rtl w:val="0"/>
        </w:rPr>
        <w:t>ll bill like a full membership.</w:t>
      </w:r>
    </w:p>
    <w:p>
      <w:pPr>
        <w:pStyle w:val="Body A"/>
      </w:pPr>
    </w:p>
    <w:p>
      <w:pPr>
        <w:pStyle w:val="Body A"/>
      </w:pPr>
      <w:r>
        <w:rPr>
          <w:rtl w:val="0"/>
        </w:rPr>
        <w:t>Tam moved, and John seconded, to accept the Treasurer</w:t>
      </w:r>
      <w:r>
        <w:rPr>
          <w:rtl w:val="0"/>
        </w:rPr>
        <w:t>’</w:t>
      </w:r>
      <w:r>
        <w:rPr>
          <w:rtl w:val="0"/>
        </w:rPr>
        <w:t>s Report (approved unanimously).</w:t>
      </w:r>
    </w:p>
    <w:p>
      <w:pPr>
        <w:pStyle w:val="Body A"/>
      </w:pPr>
    </w:p>
    <w:p>
      <w:pPr>
        <w:pStyle w:val="Body A"/>
      </w:pPr>
      <w:r>
        <w:rPr>
          <w:u w:val="single"/>
          <w:rtl w:val="0"/>
          <w:lang w:val="en-US"/>
        </w:rPr>
        <w:t>Club Foundation Report:</w:t>
      </w:r>
      <w:r>
        <w:rPr>
          <w:rtl w:val="0"/>
        </w:rPr>
        <w:t xml:space="preserve">  Kim reported total account balances of around $368,700 </w:t>
      </w:r>
      <w:r>
        <w:rPr>
          <w:rtl w:val="0"/>
        </w:rPr>
        <w:t xml:space="preserve">— </w:t>
      </w:r>
      <w:r>
        <w:rPr>
          <w:rtl w:val="0"/>
        </w:rPr>
        <w:t>a $84,000 market hit from the current market downturn.  Kim said roughly 18% of the holdings are in cash and cash accounts.  He said the Foundation budget update doesn</w:t>
      </w:r>
      <w:r>
        <w:rPr>
          <w:rtl w:val="0"/>
        </w:rPr>
        <w:t>’</w:t>
      </w:r>
      <w:r>
        <w:rPr>
          <w:rtl w:val="0"/>
        </w:rPr>
        <w:t>t differ much from that reported at the last meeting., with some $21,000 expended for the year to date.  Kim said he</w:t>
      </w:r>
      <w:r>
        <w:rPr>
          <w:rtl w:val="0"/>
        </w:rPr>
        <w:t>’</w:t>
      </w:r>
      <w:r>
        <w:rPr>
          <w:rtl w:val="0"/>
        </w:rPr>
        <w:t>ll update the fundraising numbers to reflect the decision to not hold the April BonitaFest event ($31,500 instead of $44,000).</w:t>
      </w:r>
    </w:p>
    <w:p>
      <w:pPr>
        <w:pStyle w:val="Body A"/>
      </w:pPr>
    </w:p>
    <w:p>
      <w:pPr>
        <w:pStyle w:val="Body A"/>
      </w:pPr>
      <w:r>
        <w:rPr>
          <w:rtl w:val="0"/>
        </w:rPr>
        <w:t>Lin said that scholarships for four Gulf Coast High School students will be $10,000.  The Foundation has funds, and the District application for the offset is in.  June 30 is the deadline to pay for the District to act.  $7,500 was paid in July of 2019 for the previous year but it appears to have fallen into our current year.  Kim said he</w:t>
      </w:r>
      <w:r>
        <w:rPr>
          <w:rtl w:val="0"/>
        </w:rPr>
        <w:t>’</w:t>
      </w:r>
      <w:r>
        <w:rPr>
          <w:rtl w:val="0"/>
        </w:rPr>
        <w:t>ll check the Foundation deposit records to see if we were paid for last summer, and Gary said he</w:t>
      </w:r>
      <w:r>
        <w:rPr>
          <w:rtl w:val="0"/>
        </w:rPr>
        <w:t>’</w:t>
      </w:r>
      <w:r>
        <w:rPr>
          <w:rtl w:val="0"/>
        </w:rPr>
        <w:t>ll also check.</w:t>
      </w:r>
    </w:p>
    <w:p>
      <w:pPr>
        <w:pStyle w:val="Body A"/>
      </w:pPr>
    </w:p>
    <w:p>
      <w:pPr>
        <w:pStyle w:val="Body A"/>
      </w:pPr>
      <w:r>
        <w:rPr>
          <w:rtl w:val="0"/>
        </w:rPr>
        <w:t>Kim said he wants to solicit Foundation members for the coming year during the Club</w:t>
      </w:r>
      <w:r>
        <w:rPr>
          <w:rtl w:val="0"/>
        </w:rPr>
        <w:t>’</w:t>
      </w:r>
      <w:r>
        <w:rPr>
          <w:rtl w:val="0"/>
        </w:rPr>
        <w:t>s next virtual Zoom meeting.</w:t>
      </w:r>
    </w:p>
    <w:p>
      <w:pPr>
        <w:pStyle w:val="Body A"/>
      </w:pPr>
    </w:p>
    <w:p>
      <w:pPr>
        <w:pStyle w:val="Body A"/>
      </w:pPr>
      <w:r>
        <w:rPr>
          <w:u w:val="single"/>
          <w:rtl w:val="0"/>
          <w:lang w:val="en-US"/>
        </w:rPr>
        <w:t>President</w:t>
      </w:r>
      <w:r>
        <w:rPr>
          <w:u w:val="single"/>
          <w:rtl w:val="0"/>
          <w:lang w:val="en-US"/>
        </w:rPr>
        <w:t>’</w:t>
      </w:r>
      <w:r>
        <w:rPr>
          <w:u w:val="single"/>
          <w:rtl w:val="0"/>
          <w:lang w:val="en-US"/>
        </w:rPr>
        <w:t>s Items:</w:t>
      </w:r>
      <w:r>
        <w:rPr>
          <w:rtl w:val="0"/>
        </w:rPr>
        <w:t xml:space="preserve">  Dee proposed we be a participating Club if the Lakewood Ranch Club does its Literacy Program as discussed at a previous meeting.  The outlay would be $1,000 and Dee said she would serve as the liaison.  She suggested that Bonita Springs Charter School could be our starting point, using Rotakids; the school has about 80% of its students under free or reduced lunch.  Jim moved, and Lin seconded, for the Bonita Naples Club to be a participating Club with Lakewood Ranch in 2020-21 (approved unanimously).</w:t>
      </w:r>
    </w:p>
    <w:p>
      <w:pPr>
        <w:pStyle w:val="Body A"/>
      </w:pPr>
    </w:p>
    <w:p>
      <w:pPr>
        <w:pStyle w:val="Body A"/>
      </w:pPr>
      <w:r>
        <w:rPr>
          <w:rtl w:val="0"/>
        </w:rPr>
        <w:t>Steve reported that Prinya Samara, Mark Thompson and Kimberly Kerns will soon be joining recent inductees Steve LaPoint and Ally McEwen as new members.  He said Tam has volunteered to assist with orientation.  Steve said he was reluctant to do orientation remotely, and that it gives new members short-shrift.  Jim moved, and Lin seconded, to induct new members now and celebrate their induction later when we can meet in person (approved unanimously).</w:t>
      </w:r>
    </w:p>
    <w:p>
      <w:pPr>
        <w:pStyle w:val="Body A"/>
      </w:pPr>
    </w:p>
    <w:p>
      <w:pPr>
        <w:pStyle w:val="Body A"/>
      </w:pPr>
      <w:r>
        <w:rPr>
          <w:rtl w:val="0"/>
        </w:rPr>
        <w:t>Jim reported on Interact, saying that Bonita Springs High School will have a club, and that Dee will assist, in tandem with the Bonita Springs morning Club, via Bob Lombardo.  (For Gulf Coast High School we</w:t>
      </w:r>
      <w:r>
        <w:rPr>
          <w:rtl w:val="0"/>
        </w:rPr>
        <w:t>’</w:t>
      </w:r>
      <w:r>
        <w:rPr>
          <w:rtl w:val="0"/>
        </w:rPr>
        <w:t>re in tandem with the Bonita Springs evening Club, via Wayne Hempstead).</w:t>
      </w:r>
    </w:p>
    <w:p>
      <w:pPr>
        <w:pStyle w:val="Body A"/>
      </w:pPr>
    </w:p>
    <w:p>
      <w:pPr>
        <w:pStyle w:val="Body A"/>
      </w:pPr>
      <w:r>
        <w:rPr>
          <w:rtl w:val="0"/>
        </w:rPr>
        <w:t>Tam reported on modifications to the Club by-laws and constitution.  He said the constitution needs two-thirds approval by the whole Club.  He reminded that the constitution is more of a framework, with the by-laws more detailed.</w:t>
      </w:r>
    </w:p>
    <w:p>
      <w:pPr>
        <w:pStyle w:val="Body A"/>
      </w:pPr>
    </w:p>
    <w:p>
      <w:pPr>
        <w:pStyle w:val="Body A"/>
      </w:pPr>
      <w:r>
        <w:rPr>
          <w:rtl w:val="0"/>
        </w:rPr>
        <w:t>Gary brought up a previously-proposed cause, Operation Smiles.  He said we</w:t>
      </w:r>
      <w:r>
        <w:rPr>
          <w:rtl w:val="0"/>
        </w:rPr>
        <w:t>’</w:t>
      </w:r>
      <w:r>
        <w:rPr>
          <w:rtl w:val="0"/>
        </w:rPr>
        <w:t>d be the lead club, and have already secured $15,000 in support.  RI Global Grants kick in $15,000.</w:t>
      </w:r>
    </w:p>
    <w:p>
      <w:pPr>
        <w:pStyle w:val="Body A"/>
      </w:pPr>
    </w:p>
    <w:p>
      <w:pPr>
        <w:pStyle w:val="Body A"/>
      </w:pPr>
      <w:r>
        <w:rPr>
          <w:rtl w:val="0"/>
        </w:rPr>
        <w:t>The meeting adjourned at 7:08pm.</w:t>
      </w:r>
    </w:p>
    <w:p>
      <w:pPr>
        <w:pStyle w:val="Body A"/>
      </w:pPr>
    </w:p>
    <w:p>
      <w:pPr>
        <w:pStyle w:val="Body A"/>
      </w:pPr>
    </w:p>
    <w:p>
      <w:pPr>
        <w:pStyle w:val="Body A"/>
      </w:pPr>
      <w:r>
        <w:rPr>
          <w:rtl w:val="0"/>
        </w:rPr>
        <w:tab/>
        <w:tab/>
        <w:tab/>
        <w:tab/>
        <w:tab/>
        <w:tab/>
        <w:tab/>
        <w:tab/>
        <w:tab/>
        <w:tab/>
        <w:t>- John Wharton</w:t>
      </w:r>
    </w:p>
    <w:sectPr>
      <w:headerReference w:type="default" r:id="rId4"/>
      <w:footerReference w:type="default" r:id="rId5"/>
      <w:pgSz w:w="12240" w:h="15840" w:orient="portrait"/>
      <w:pgMar w:top="1080" w:right="1080" w:bottom="1080" w:left="108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