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Minutes of a Meeting of the Board of Directors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Rotary Club of Bonita Naples</w:t>
      </w:r>
    </w:p>
    <w:p>
      <w:pPr>
        <w:pStyle w:val="Body A"/>
      </w:pPr>
      <w:r>
        <w:rPr>
          <w:sz w:val="24"/>
          <w:szCs w:val="24"/>
          <w:rtl w:val="0"/>
          <w:lang w:val="en-US"/>
        </w:rPr>
        <w:t xml:space="preserve">April </w:t>
      </w:r>
      <w:r>
        <w:rPr>
          <w:sz w:val="24"/>
          <w:szCs w:val="24"/>
          <w:rtl w:val="0"/>
          <w:lang w:val="en-US"/>
        </w:rPr>
        <w:t>27</w:t>
      </w:r>
      <w:r>
        <w:rPr>
          <w:rtl w:val="0"/>
        </w:rPr>
        <w:t xml:space="preserve">, 2020 </w:t>
      </w:r>
      <w:r>
        <w:rPr>
          <w:rtl w:val="0"/>
        </w:rPr>
        <w:t xml:space="preserve">- (approved 5/28) - </w:t>
      </w:r>
      <w:r>
        <w:rPr>
          <w:i w:val="1"/>
          <w:iCs w:val="1"/>
          <w:rtl w:val="0"/>
          <w:lang w:val="en-US"/>
        </w:rPr>
        <w:t>For Release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u w:val="single"/>
          <w:rtl w:val="0"/>
          <w:lang w:val="en-US"/>
        </w:rPr>
        <w:t>Present:</w:t>
      </w:r>
      <w:r>
        <w:rPr>
          <w:rtl w:val="0"/>
          <w:lang w:val="en-US"/>
        </w:rPr>
        <w:t xml:space="preserve">  Gary Dworkin (Pres.),</w:t>
      </w:r>
      <w:r>
        <w:rPr>
          <w:rtl w:val="0"/>
          <w:lang w:val="de-DE"/>
        </w:rPr>
        <w:t xml:space="preserve"> Jim Fabry</w:t>
      </w:r>
      <w:r>
        <w:rPr>
          <w:rtl w:val="0"/>
          <w:lang w:val="en-US"/>
        </w:rPr>
        <w:t xml:space="preserve"> (Pres. Elect), John Wharton (Sec.), Dixon Blevins (Treas.), Kim Anderson (Foundation President), L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n Dworkin, Tam Mustapha.</w:t>
      </w:r>
    </w:p>
    <w:p>
      <w:pPr>
        <w:pStyle w:val="Body A"/>
      </w:pPr>
    </w:p>
    <w:p>
      <w:pPr>
        <w:pStyle w:val="Body A"/>
      </w:pPr>
      <w:r>
        <w:rPr>
          <w:rtl w:val="0"/>
        </w:rPr>
        <w:t>Gary opened the meeting at 5:3</w:t>
      </w:r>
      <w:r>
        <w:rPr>
          <w:rtl w:val="0"/>
        </w:rPr>
        <w:t>3</w:t>
      </w:r>
      <w:r>
        <w:rPr>
          <w:rtl w:val="0"/>
        </w:rPr>
        <w:t>pm; the meeting was being held on-line via Zoom.</w:t>
      </w:r>
    </w:p>
    <w:p>
      <w:pPr>
        <w:pStyle w:val="Body A"/>
      </w:pPr>
    </w:p>
    <w:p>
      <w:pPr>
        <w:pStyle w:val="Body A"/>
      </w:pPr>
      <w:r>
        <w:rPr>
          <w:u w:val="single"/>
          <w:rtl w:val="0"/>
          <w:lang w:val="en-US"/>
        </w:rPr>
        <w:t>Secretary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>s Report:</w:t>
      </w:r>
      <w:r>
        <w:rPr>
          <w:rtl w:val="0"/>
        </w:rPr>
        <w:t xml:space="preserve">  Copies of draft minutes for the </w:t>
      </w:r>
      <w:r>
        <w:rPr>
          <w:rtl w:val="0"/>
        </w:rPr>
        <w:t>April 6</w:t>
      </w:r>
      <w:r>
        <w:rPr>
          <w:rtl w:val="0"/>
        </w:rPr>
        <w:t xml:space="preserve"> meeting had been previously released; </w:t>
      </w:r>
      <w:r>
        <w:rPr>
          <w:rtl w:val="0"/>
        </w:rPr>
        <w:t>Tam</w:t>
      </w:r>
      <w:r>
        <w:rPr>
          <w:rtl w:val="0"/>
        </w:rPr>
        <w:t xml:space="preserve"> moved, and </w:t>
      </w:r>
      <w:r>
        <w:rPr>
          <w:rtl w:val="0"/>
        </w:rPr>
        <w:t>Jim</w:t>
      </w:r>
      <w:r>
        <w:rPr>
          <w:rtl w:val="0"/>
        </w:rPr>
        <w:t xml:space="preserve"> seconded to approve the minutes (approved unanimously).</w:t>
      </w:r>
    </w:p>
    <w:p>
      <w:pPr>
        <w:pStyle w:val="Body A"/>
      </w:pPr>
    </w:p>
    <w:p>
      <w:pPr>
        <w:pStyle w:val="Body A"/>
      </w:pPr>
      <w:r>
        <w:rPr>
          <w:u w:val="single"/>
          <w:rtl w:val="0"/>
          <w:lang w:val="en-US"/>
        </w:rPr>
        <w:t>Treasurer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>s Report:</w:t>
      </w:r>
      <w:r>
        <w:rPr>
          <w:rtl w:val="0"/>
        </w:rPr>
        <w:t xml:space="preserve">  Dick </w:t>
      </w:r>
      <w:r>
        <w:rPr>
          <w:rtl w:val="0"/>
        </w:rPr>
        <w:t>said there was no appreciable change in accounts since the April 6 meeting, and that the usual report have been waived.</w:t>
      </w:r>
      <w:r>
        <w:rPr>
          <w:rtl w:val="0"/>
        </w:rPr>
        <w:t xml:space="preserve">  Dick said there was about $15,</w:t>
      </w:r>
      <w:r>
        <w:rPr>
          <w:rtl w:val="0"/>
        </w:rPr>
        <w:t>0</w:t>
      </w:r>
      <w:r>
        <w:rPr>
          <w:rtl w:val="0"/>
        </w:rPr>
        <w:t>00 in the Club operating accounts</w:t>
      </w:r>
      <w:r>
        <w:rPr>
          <w:rtl w:val="0"/>
        </w:rPr>
        <w:t>, with accounts receivable of about $1,000</w:t>
      </w:r>
      <w:r>
        <w:rPr>
          <w:rtl w:val="0"/>
        </w:rPr>
        <w:t xml:space="preserve">.  Tam </w:t>
      </w:r>
      <w:r>
        <w:rPr>
          <w:rtl w:val="0"/>
        </w:rPr>
        <w:t>asked if new members would be getting billed, and Dick said not at this time.</w:t>
      </w:r>
    </w:p>
    <w:p>
      <w:pPr>
        <w:pStyle w:val="Body A"/>
      </w:pPr>
    </w:p>
    <w:p>
      <w:pPr>
        <w:pStyle w:val="Body A"/>
      </w:pPr>
      <w:r>
        <w:rPr>
          <w:u w:val="single"/>
          <w:rtl w:val="0"/>
          <w:lang w:val="en-US"/>
        </w:rPr>
        <w:t>Club Foundation Report:</w:t>
      </w:r>
      <w:r>
        <w:rPr>
          <w:rtl w:val="0"/>
        </w:rPr>
        <w:t xml:space="preserve">  Kim </w:t>
      </w:r>
      <w:r>
        <w:rPr>
          <w:rtl w:val="0"/>
        </w:rPr>
        <w:t>said the charitable giving budget numbers haven</w:t>
      </w:r>
      <w:r>
        <w:rPr>
          <w:rtl w:val="0"/>
        </w:rPr>
        <w:t>’</w:t>
      </w:r>
      <w:r>
        <w:rPr>
          <w:rtl w:val="0"/>
        </w:rPr>
        <w:t xml:space="preserve">t really changed.  He did note that a recent market upturn meant an increase of around $25,000.  The total of all accounts is $425,626.  He said there was enough in liquid assets </w:t>
      </w:r>
      <w:r>
        <w:rPr>
          <w:rtl w:val="0"/>
        </w:rPr>
        <w:t xml:space="preserve">— </w:t>
      </w:r>
      <w:r>
        <w:rPr>
          <w:rtl w:val="0"/>
        </w:rPr>
        <w:t xml:space="preserve">around $26,000 </w:t>
      </w:r>
      <w:r>
        <w:rPr>
          <w:rtl w:val="0"/>
        </w:rPr>
        <w:t xml:space="preserve">— </w:t>
      </w:r>
      <w:r>
        <w:rPr>
          <w:rtl w:val="0"/>
        </w:rPr>
        <w:t>to get the new fiscal year off and running.  Kim said to-date charitable giving was $21,668, with a couple of outstanding outlays:  Paul Harris payment ($1,650) and a billing from Chris Magnus.  Lyn also noted two scholarships.</w:t>
      </w:r>
    </w:p>
    <w:p>
      <w:pPr>
        <w:pStyle w:val="Body A"/>
      </w:pPr>
    </w:p>
    <w:p>
      <w:pPr>
        <w:pStyle w:val="Body A"/>
      </w:pPr>
      <w:r>
        <w:rPr>
          <w:rtl w:val="0"/>
        </w:rPr>
        <w:t>Lyn wondered if we</w:t>
      </w:r>
      <w:r>
        <w:rPr>
          <w:rtl w:val="0"/>
        </w:rPr>
        <w:t>’</w:t>
      </w:r>
      <w:r>
        <w:rPr>
          <w:rtl w:val="0"/>
        </w:rPr>
        <w:t>d be able to figure out if the District had been reimbursed for this year</w:t>
      </w:r>
      <w:r>
        <w:rPr>
          <w:rtl w:val="0"/>
        </w:rPr>
        <w:t>’</w:t>
      </w:r>
      <w:r>
        <w:rPr>
          <w:rtl w:val="0"/>
        </w:rPr>
        <w:t>s scholarships, for Estero and Gulf Coast high schools.  Dick said we were supposed to get back $5,000.  Gary said he and Lyn will contact the District Foundation chair to verify.  Kim said he reached out to the Estero Club to complete the hand-off to them.</w:t>
      </w:r>
    </w:p>
    <w:p>
      <w:pPr>
        <w:pStyle w:val="Body A"/>
      </w:pPr>
    </w:p>
    <w:p>
      <w:pPr>
        <w:pStyle w:val="Body A"/>
      </w:pPr>
      <w:r>
        <w:rPr>
          <w:rtl w:val="0"/>
        </w:rPr>
        <w:t>Kim said that Anne Bolger and Bob Bornstein have volunteered to run for the open position on the Foundation (a two-year term).</w:t>
      </w:r>
    </w:p>
    <w:p>
      <w:pPr>
        <w:pStyle w:val="Body A"/>
      </w:pPr>
    </w:p>
    <w:p>
      <w:pPr>
        <w:pStyle w:val="Body A"/>
      </w:pPr>
      <w:r>
        <w:rPr>
          <w:u w:val="single"/>
          <w:rtl w:val="0"/>
          <w:lang w:val="en-US"/>
        </w:rPr>
        <w:t>President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>s Items:</w:t>
      </w:r>
      <w:r>
        <w:rPr>
          <w:rtl w:val="0"/>
        </w:rPr>
        <w:t xml:space="preserve">  </w:t>
      </w:r>
      <w:r>
        <w:rPr>
          <w:rtl w:val="0"/>
        </w:rPr>
        <w:t>Tam said the Gulf Coast High School Interact Club was still in flux.  Bonita Springs High School</w:t>
      </w:r>
      <w:r>
        <w:rPr>
          <w:rtl w:val="0"/>
        </w:rPr>
        <w:t>’</w:t>
      </w:r>
      <w:r>
        <w:rPr>
          <w:rtl w:val="0"/>
        </w:rPr>
        <w:t>s club is a dead issue until school restarts.</w:t>
      </w:r>
    </w:p>
    <w:p>
      <w:pPr>
        <w:pStyle w:val="Body A"/>
      </w:pPr>
    </w:p>
    <w:p>
      <w:pPr>
        <w:pStyle w:val="Body A"/>
      </w:pPr>
      <w:r>
        <w:rPr>
          <w:rtl w:val="0"/>
        </w:rPr>
        <w:t>Gary asked about the continuation of Dictionary Day.  Jim confirmed and said $536 is our outlay.</w:t>
      </w:r>
    </w:p>
    <w:p>
      <w:pPr>
        <w:pStyle w:val="Body A"/>
      </w:pPr>
    </w:p>
    <w:p>
      <w:pPr>
        <w:pStyle w:val="Body A"/>
      </w:pPr>
      <w:r>
        <w:rPr>
          <w:rtl w:val="0"/>
        </w:rPr>
        <w:t>Jim brought up the Books For Kids program, in which we decided last meeting to participate.  The Lakewood Ranch Club is leading, and Estero is joining in too.</w:t>
      </w:r>
    </w:p>
    <w:p>
      <w:pPr>
        <w:pStyle w:val="Body A"/>
      </w:pPr>
    </w:p>
    <w:p>
      <w:pPr>
        <w:pStyle w:val="Body A"/>
      </w:pPr>
      <w:r>
        <w:rPr>
          <w:rtl w:val="0"/>
        </w:rPr>
        <w:t>Lyn asked if we were participating in Josh The Otter.  The return to school seems to be driving that too.</w:t>
      </w:r>
    </w:p>
    <w:p>
      <w:pPr>
        <w:pStyle w:val="Body A"/>
      </w:pPr>
    </w:p>
    <w:p>
      <w:pPr>
        <w:pStyle w:val="Body A"/>
      </w:pPr>
      <w:r>
        <w:rPr>
          <w:rtl w:val="0"/>
        </w:rPr>
        <w:t>Gary said Betty Jean Christensen has proposed some kind of dinner meeting for the future.</w:t>
      </w:r>
    </w:p>
    <w:p>
      <w:pPr>
        <w:pStyle w:val="Body A"/>
      </w:pPr>
    </w:p>
    <w:p>
      <w:pPr>
        <w:pStyle w:val="Body A"/>
      </w:pPr>
      <w:r>
        <w:rPr>
          <w:rtl w:val="0"/>
        </w:rPr>
        <w:t>Tam gave an update on the Constitution and By-laws.  He pointed out the intent to streamline the Constitution by shifting clauses to the By-laws.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The meeting closed with discussion of the </w:t>
      </w:r>
      <w:r>
        <w:rPr>
          <w:rtl w:val="0"/>
        </w:rPr>
        <w:t>“</w:t>
      </w:r>
      <w:r>
        <w:rPr>
          <w:rtl w:val="0"/>
        </w:rPr>
        <w:t>care and feeding</w:t>
      </w:r>
      <w:r>
        <w:rPr>
          <w:rtl w:val="0"/>
        </w:rPr>
        <w:t xml:space="preserve">” </w:t>
      </w:r>
      <w:r>
        <w:rPr>
          <w:rtl w:val="0"/>
        </w:rPr>
        <w:t>of the Membership, especially those we haven</w:t>
      </w:r>
      <w:r>
        <w:rPr>
          <w:rtl w:val="0"/>
        </w:rPr>
        <w:t>’</w:t>
      </w:r>
      <w:r>
        <w:rPr>
          <w:rtl w:val="0"/>
        </w:rPr>
        <w:t>t seen or heard from during pandemic sheltering.  The meeting adjourned at 6:13pm.</w:t>
      </w:r>
    </w:p>
    <w:p>
      <w:pPr>
        <w:pStyle w:val="Body A"/>
      </w:pPr>
    </w:p>
    <w:p>
      <w:pPr>
        <w:pStyle w:val="Body A"/>
        <w:jc w:val="right"/>
      </w:pPr>
      <w:r>
        <w:rPr>
          <w:i w:val="1"/>
          <w:iCs w:val="1"/>
          <w:rtl w:val="0"/>
          <w:lang w:val="en-US"/>
        </w:rPr>
        <w:t>-John Wharton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