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CAE8" w14:textId="77777777" w:rsidR="008A1090" w:rsidRDefault="008A1090" w:rsidP="008A1090">
      <w:pPr>
        <w:pStyle w:val="yiv1175090923msonormal"/>
        <w:spacing w:before="0" w:beforeAutospacing="0" w:after="0" w:afterAutospacing="0"/>
        <w:rPr>
          <w:rFonts w:ascii="Calibri" w:hAnsi="Calibri" w:cs="Calibri"/>
          <w:color w:val="26282A"/>
          <w:sz w:val="22"/>
          <w:szCs w:val="22"/>
        </w:rPr>
      </w:pPr>
    </w:p>
    <w:p w14:paraId="026D22BE" w14:textId="77777777" w:rsidR="008A1090" w:rsidRDefault="008A1090" w:rsidP="008A1090">
      <w:pPr>
        <w:pStyle w:val="yiv1175090923msonormal"/>
        <w:spacing w:before="0" w:beforeAutospacing="0" w:after="0" w:afterAutospacing="0"/>
        <w:rPr>
          <w:rFonts w:ascii="Calibri" w:hAnsi="Calibri" w:cs="Calibri"/>
          <w:color w:val="26282A"/>
          <w:sz w:val="22"/>
          <w:szCs w:val="22"/>
        </w:rPr>
      </w:pPr>
      <w:r>
        <w:rPr>
          <w:rFonts w:ascii="Calibri" w:hAnsi="Calibri" w:cs="Calibri"/>
          <w:color w:val="26282A"/>
          <w:sz w:val="22"/>
          <w:szCs w:val="22"/>
        </w:rPr>
        <w:t> </w:t>
      </w:r>
    </w:p>
    <w:p w14:paraId="2FDA7B43" w14:textId="77777777" w:rsidR="008A1090" w:rsidRDefault="008A1090" w:rsidP="008A1090">
      <w:pPr>
        <w:pStyle w:val="yiv1175090923msonormal"/>
        <w:spacing w:before="0" w:beforeAutospacing="0" w:after="0" w:afterAutospacing="0"/>
        <w:rPr>
          <w:rFonts w:ascii="Calibri" w:hAnsi="Calibri" w:cs="Calibri"/>
          <w:color w:val="26282A"/>
          <w:sz w:val="22"/>
          <w:szCs w:val="22"/>
        </w:rPr>
      </w:pPr>
      <w:r>
        <w:rPr>
          <w:rFonts w:ascii="Calibri" w:hAnsi="Calibri" w:cs="Calibri"/>
          <w:noProof/>
          <w:color w:val="26282A"/>
          <w:sz w:val="2"/>
          <w:szCs w:val="2"/>
        </w:rPr>
        <w:drawing>
          <wp:inline distT="0" distB="0" distL="0" distR="0" wp14:anchorId="7D20D0C2" wp14:editId="6EF59B09">
            <wp:extent cx="6350" cy="6350"/>
            <wp:effectExtent l="0" t="0" r="0" b="0"/>
            <wp:docPr id="8" name="Picture 8" descr="https://vaij4jiab.cc.rs6.net/on.jsp?ca=192d28bc-26bd-4303-ba79-2ebd9fbdc6a0&amp;a=1108436361237&amp;c=0322b9b6-6378-11ec-8202-fa163e4dd890&amp;ch=032784aa-6378-11ec-8202-fa163e4dd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34" descr="https://vaij4jiab.cc.rs6.net/on.jsp?ca=192d28bc-26bd-4303-ba79-2ebd9fbdc6a0&amp;a=1108436361237&amp;c=0322b9b6-6378-11ec-8202-fa163e4dd890&amp;ch=032784aa-6378-11ec-8202-fa163e4dd8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5000" w:type="pct"/>
        <w:tblCellSpacing w:w="0" w:type="dxa"/>
        <w:shd w:val="clear" w:color="auto" w:fill="474747"/>
        <w:tblCellMar>
          <w:left w:w="0" w:type="dxa"/>
          <w:right w:w="0" w:type="dxa"/>
        </w:tblCellMar>
        <w:tblLook w:val="04A0" w:firstRow="1" w:lastRow="0" w:firstColumn="1" w:lastColumn="0" w:noHBand="0" w:noVBand="1"/>
      </w:tblPr>
      <w:tblGrid>
        <w:gridCol w:w="9360"/>
      </w:tblGrid>
      <w:tr w:rsidR="008A1090" w14:paraId="2FE8164F" w14:textId="77777777" w:rsidTr="008A1090">
        <w:trPr>
          <w:tblCellSpacing w:w="0" w:type="dxa"/>
        </w:trPr>
        <w:tc>
          <w:tcPr>
            <w:tcW w:w="0" w:type="auto"/>
            <w:shd w:val="clear" w:color="auto" w:fill="F9F7F7"/>
            <w:hideMark/>
          </w:tcPr>
          <w:tbl>
            <w:tblPr>
              <w:tblW w:w="10335" w:type="dxa"/>
              <w:jc w:val="center"/>
              <w:tblCellSpacing w:w="0" w:type="dxa"/>
              <w:tblCellMar>
                <w:left w:w="0" w:type="dxa"/>
                <w:right w:w="0" w:type="dxa"/>
              </w:tblCellMar>
              <w:tblLook w:val="04A0" w:firstRow="1" w:lastRow="0" w:firstColumn="1" w:lastColumn="0" w:noHBand="0" w:noVBand="1"/>
            </w:tblPr>
            <w:tblGrid>
              <w:gridCol w:w="9360"/>
            </w:tblGrid>
            <w:tr w:rsidR="008A1090" w14:paraId="4FA57D10"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0"/>
                  </w:tblGrid>
                  <w:tr w:rsidR="008A1090" w14:paraId="7D8D1371" w14:textId="77777777">
                    <w:trPr>
                      <w:tblCellSpacing w:w="0" w:type="dxa"/>
                      <w:jc w:val="center"/>
                    </w:trPr>
                    <w:tc>
                      <w:tcPr>
                        <w:tcW w:w="0" w:type="auto"/>
                        <w:tcBorders>
                          <w:top w:val="single" w:sz="8" w:space="0" w:color="3E3E3E"/>
                          <w:left w:val="single" w:sz="8" w:space="0" w:color="3E3E3E"/>
                          <w:bottom w:val="single" w:sz="8" w:space="0" w:color="3E3E3E"/>
                          <w:right w:val="single" w:sz="8" w:space="0" w:color="3E3E3E"/>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0A12281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79F2B2C6" w14:textId="77777777">
                                <w:trPr>
                                  <w:tblCellSpacing w:w="0" w:type="dxa"/>
                                  <w:jc w:val="center"/>
                                </w:trPr>
                                <w:tc>
                                  <w:tcPr>
                                    <w:tcW w:w="0" w:type="auto"/>
                                    <w:tcMar>
                                      <w:top w:w="150" w:type="dxa"/>
                                      <w:left w:w="600" w:type="dxa"/>
                                      <w:bottom w:w="150" w:type="dxa"/>
                                      <w:right w:w="600" w:type="dxa"/>
                                    </w:tcMar>
                                    <w:hideMark/>
                                  </w:tcPr>
                                  <w:p w14:paraId="6BB78192"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noProof/>
                                        <w:sz w:val="22"/>
                                        <w:szCs w:val="22"/>
                                      </w:rPr>
                                      <w:drawing>
                                        <wp:inline distT="0" distB="0" distL="0" distR="0" wp14:anchorId="5F498C26" wp14:editId="23926C97">
                                          <wp:extent cx="1651000" cy="1028700"/>
                                          <wp:effectExtent l="0" t="0" r="6350" b="0"/>
                                          <wp:docPr id="7" name="Picture 7" descr="https://files.constantcontact.com/510a4f31201/3c8feddb-8abd-4845-9d49-1dcc9c0b3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33" descr="https://files.constantcontact.com/510a4f31201/3c8feddb-8abd-4845-9d49-1dcc9c0b340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1028700"/>
                                                  </a:xfrm>
                                                  <a:prstGeom prst="rect">
                                                    <a:avLst/>
                                                  </a:prstGeom>
                                                  <a:noFill/>
                                                  <a:ln>
                                                    <a:noFill/>
                                                  </a:ln>
                                                </pic:spPr>
                                              </pic:pic>
                                            </a:graphicData>
                                          </a:graphic>
                                        </wp:inline>
                                      </w:drawing>
                                    </w:r>
                                  </w:p>
                                </w:tc>
                              </w:tr>
                            </w:tbl>
                            <w:p w14:paraId="6EC15621" w14:textId="77777777" w:rsidR="008A1090" w:rsidRDefault="008A1090">
                              <w:pPr>
                                <w:jc w:val="center"/>
                                <w:rPr>
                                  <w:rFonts w:eastAsia="Times New Roman"/>
                                  <w:sz w:val="20"/>
                                  <w:szCs w:val="20"/>
                                </w:rPr>
                              </w:pPr>
                            </w:p>
                          </w:tc>
                        </w:tr>
                      </w:tbl>
                      <w:p w14:paraId="75992783"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15EDFFA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4CA608B3" w14:textId="77777777">
                                <w:trPr>
                                  <w:tblCellSpacing w:w="0" w:type="dxa"/>
                                  <w:jc w:val="center"/>
                                </w:trPr>
                                <w:tc>
                                  <w:tcPr>
                                    <w:tcW w:w="0" w:type="auto"/>
                                    <w:hideMark/>
                                  </w:tcPr>
                                  <w:p w14:paraId="0F8DC407"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noProof/>
                                        <w:sz w:val="22"/>
                                        <w:szCs w:val="22"/>
                                      </w:rPr>
                                      <w:drawing>
                                        <wp:inline distT="0" distB="0" distL="0" distR="0" wp14:anchorId="435CAE14" wp14:editId="558F0B35">
                                          <wp:extent cx="6375400" cy="4000500"/>
                                          <wp:effectExtent l="0" t="0" r="6350" b="0"/>
                                          <wp:docPr id="6" name="Picture 6" descr="https://files.constantcontact.com/510a4f31201/c250cda3-0562-4532-aa66-b72a92194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32" descr="https://files.constantcontact.com/510a4f31201/c250cda3-0562-4532-aa66-b72a9219491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5400" cy="4000500"/>
                                                  </a:xfrm>
                                                  <a:prstGeom prst="rect">
                                                    <a:avLst/>
                                                  </a:prstGeom>
                                                  <a:noFill/>
                                                  <a:ln>
                                                    <a:noFill/>
                                                  </a:ln>
                                                </pic:spPr>
                                              </pic:pic>
                                            </a:graphicData>
                                          </a:graphic>
                                        </wp:inline>
                                      </w:drawing>
                                    </w:r>
                                  </w:p>
                                </w:tc>
                              </w:tr>
                            </w:tbl>
                            <w:p w14:paraId="18A891CC" w14:textId="77777777" w:rsidR="008A1090" w:rsidRDefault="008A1090">
                              <w:pPr>
                                <w:jc w:val="center"/>
                                <w:rPr>
                                  <w:rFonts w:eastAsia="Times New Roman"/>
                                  <w:sz w:val="20"/>
                                  <w:szCs w:val="20"/>
                                </w:rPr>
                              </w:pPr>
                            </w:p>
                          </w:tc>
                        </w:tr>
                      </w:tbl>
                      <w:p w14:paraId="66745FA9"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16412B9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60D8ABCF" w14:textId="77777777">
                                <w:trPr>
                                  <w:tblCellSpacing w:w="0" w:type="dxa"/>
                                  <w:jc w:val="center"/>
                                </w:trPr>
                                <w:tc>
                                  <w:tcPr>
                                    <w:tcW w:w="0" w:type="auto"/>
                                    <w:hideMark/>
                                  </w:tcPr>
                                  <w:p w14:paraId="1986BBA0"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noProof/>
                                        <w:sz w:val="22"/>
                                        <w:szCs w:val="22"/>
                                      </w:rPr>
                                      <w:drawing>
                                        <wp:inline distT="0" distB="0" distL="0" distR="0" wp14:anchorId="6BADD734" wp14:editId="0725D5C3">
                                          <wp:extent cx="6477000" cy="158750"/>
                                          <wp:effectExtent l="0" t="0" r="0" b="0"/>
                                          <wp:docPr id="5" name="Picture 5" descr="https://files.constantcontact.com/510a4f31201/39ae8156-851e-4461-a78c-19fcd3e2c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31" descr="https://files.constantcontact.com/510a4f31201/39ae8156-851e-4461-a78c-19fcd3e2c5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158750"/>
                                                  </a:xfrm>
                                                  <a:prstGeom prst="rect">
                                                    <a:avLst/>
                                                  </a:prstGeom>
                                                  <a:noFill/>
                                                  <a:ln>
                                                    <a:noFill/>
                                                  </a:ln>
                                                </pic:spPr>
                                              </pic:pic>
                                            </a:graphicData>
                                          </a:graphic>
                                        </wp:inline>
                                      </w:drawing>
                                    </w:r>
                                  </w:p>
                                </w:tc>
                              </w:tr>
                            </w:tbl>
                            <w:p w14:paraId="7344175C" w14:textId="77777777" w:rsidR="008A1090" w:rsidRDefault="008A1090">
                              <w:pPr>
                                <w:jc w:val="center"/>
                                <w:rPr>
                                  <w:rFonts w:eastAsia="Times New Roman"/>
                                  <w:sz w:val="20"/>
                                  <w:szCs w:val="20"/>
                                </w:rPr>
                              </w:pPr>
                            </w:p>
                          </w:tc>
                        </w:tr>
                      </w:tbl>
                      <w:p w14:paraId="5D3233C5"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vanish/>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37FCEC54" w14:textId="77777777">
                          <w:trPr>
                            <w:tblCellSpacing w:w="0" w:type="dxa"/>
                            <w:jc w:val="center"/>
                          </w:trPr>
                          <w:tc>
                            <w:tcPr>
                              <w:tcW w:w="5000" w:type="pct"/>
                              <w:hideMark/>
                            </w:tcPr>
                            <w:p w14:paraId="69F8E654" w14:textId="77777777" w:rsidR="008A1090" w:rsidRDefault="008A1090">
                              <w:pPr>
                                <w:pStyle w:val="yiv1175090923msonormal"/>
                                <w:spacing w:before="0" w:beforeAutospacing="0" w:after="0" w:afterAutospacing="0" w:line="285" w:lineRule="atLeast"/>
                                <w:jc w:val="center"/>
                                <w:rPr>
                                  <w:rFonts w:ascii="Calibri" w:hAnsi="Calibri" w:cs="Calibri"/>
                                  <w:sz w:val="22"/>
                                  <w:szCs w:val="22"/>
                                </w:rPr>
                              </w:pPr>
                              <w:r>
                                <w:rPr>
                                  <w:rFonts w:ascii="Calibri" w:hAnsi="Calibri" w:cs="Calibri"/>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4C19EA45" w14:textId="77777777">
                                <w:trPr>
                                  <w:tblCellSpacing w:w="0" w:type="dxa"/>
                                  <w:jc w:val="center"/>
                                </w:trPr>
                                <w:tc>
                                  <w:tcPr>
                                    <w:tcW w:w="0" w:type="auto"/>
                                    <w:tcMar>
                                      <w:top w:w="150" w:type="dxa"/>
                                      <w:left w:w="600" w:type="dxa"/>
                                      <w:bottom w:w="150" w:type="dxa"/>
                                      <w:right w:w="600" w:type="dxa"/>
                                    </w:tcMar>
                                    <w:hideMark/>
                                  </w:tcPr>
                                  <w:p w14:paraId="0CA91596" w14:textId="77777777" w:rsidR="008A1090" w:rsidRDefault="008A1090">
                                    <w:pPr>
                                      <w:pStyle w:val="NormalWeb"/>
                                      <w:spacing w:before="0" w:beforeAutospacing="0" w:after="0" w:afterAutospacing="0"/>
                                    </w:pPr>
                                    <w:r>
                                      <w:rPr>
                                        <w:color w:val="5E6262"/>
                                        <w:sz w:val="26"/>
                                        <w:szCs w:val="26"/>
                                      </w:rPr>
                                      <w:t>Hello Friend,</w:t>
                                    </w:r>
                                  </w:p>
                                  <w:p w14:paraId="4DADD2A4" w14:textId="77777777" w:rsidR="008A1090" w:rsidRDefault="008A1090">
                                    <w:pPr>
                                      <w:pStyle w:val="NormalWeb"/>
                                      <w:spacing w:before="0" w:beforeAutospacing="0" w:after="0" w:afterAutospacing="0"/>
                                    </w:pPr>
                                    <w:r>
                                      <w:rPr>
                                        <w:rFonts w:ascii="Arial" w:hAnsi="Arial" w:cs="Arial"/>
                                        <w:color w:val="3E3E3E"/>
                                        <w:sz w:val="21"/>
                                        <w:szCs w:val="21"/>
                                      </w:rPr>
                                      <w:t> </w:t>
                                    </w:r>
                                  </w:p>
                                  <w:p w14:paraId="2076AB6E" w14:textId="77777777" w:rsidR="008A1090" w:rsidRDefault="008A1090">
                                    <w:pPr>
                                      <w:pStyle w:val="NormalWeb"/>
                                      <w:spacing w:before="0" w:beforeAutospacing="0" w:after="0" w:afterAutospacing="0"/>
                                    </w:pPr>
                                    <w:r>
                                      <w:rPr>
                                        <w:color w:val="000000"/>
                                        <w:sz w:val="26"/>
                                        <w:szCs w:val="26"/>
                                      </w:rPr>
                                      <w:t xml:space="preserve">Summer has just started, but before you know it, our kids and their caregivers will be getting ready to go back to school. </w:t>
                                    </w:r>
                                  </w:p>
                                  <w:p w14:paraId="039B6A3D" w14:textId="77777777" w:rsidR="008A1090" w:rsidRDefault="008A1090">
                                    <w:pPr>
                                      <w:pStyle w:val="NormalWeb"/>
                                      <w:spacing w:before="0" w:beforeAutospacing="0" w:after="0" w:afterAutospacing="0"/>
                                    </w:pPr>
                                    <w:r>
                                      <w:rPr>
                                        <w:color w:val="5E6262"/>
                                        <w:sz w:val="26"/>
                                        <w:szCs w:val="26"/>
                                      </w:rPr>
                                      <w:t> </w:t>
                                    </w:r>
                                  </w:p>
                                  <w:p w14:paraId="7C476060" w14:textId="77777777" w:rsidR="008A1090" w:rsidRDefault="008A1090">
                                    <w:pPr>
                                      <w:pStyle w:val="NormalWeb"/>
                                      <w:spacing w:before="0" w:beforeAutospacing="0" w:after="0" w:afterAutospacing="0"/>
                                    </w:pPr>
                                    <w:r>
                                      <w:rPr>
                                        <w:color w:val="000000"/>
                                        <w:sz w:val="26"/>
                                        <w:szCs w:val="26"/>
                                      </w:rPr>
                                      <w:t xml:space="preserve">A new school year comes with many emotions — excitement, hope, and, sometimes, anxiety. For kids in foster care, these emotions are often </w:t>
                                    </w:r>
                                    <w:r>
                                      <w:rPr>
                                        <w:color w:val="000000"/>
                                        <w:sz w:val="26"/>
                                        <w:szCs w:val="26"/>
                                      </w:rPr>
                                      <w:lastRenderedPageBreak/>
                                      <w:t xml:space="preserve">heightened, especially if they’re starting in a new school with unfamiliar classmates, teachers and routines. </w:t>
                                    </w:r>
                                  </w:p>
                                  <w:p w14:paraId="5949483F" w14:textId="77777777" w:rsidR="008A1090" w:rsidRDefault="008A1090">
                                    <w:pPr>
                                      <w:pStyle w:val="NormalWeb"/>
                                      <w:spacing w:before="0" w:beforeAutospacing="0" w:after="0" w:afterAutospacing="0"/>
                                    </w:pPr>
                                    <w:r>
                                      <w:rPr>
                                        <w:color w:val="5E6262"/>
                                        <w:sz w:val="26"/>
                                        <w:szCs w:val="26"/>
                                      </w:rPr>
                                      <w:t> </w:t>
                                    </w:r>
                                  </w:p>
                                  <w:p w14:paraId="6B657F03" w14:textId="77777777" w:rsidR="008A1090" w:rsidRDefault="008A1090">
                                    <w:pPr>
                                      <w:pStyle w:val="NormalWeb"/>
                                      <w:spacing w:before="0" w:beforeAutospacing="0" w:after="0" w:afterAutospacing="0"/>
                                    </w:pPr>
                                    <w:r>
                                      <w:rPr>
                                        <w:rFonts w:ascii="Lobster Two" w:hAnsi="Lobster Two"/>
                                        <w:b/>
                                        <w:bCs/>
                                        <w:i/>
                                        <w:iCs/>
                                        <w:color w:val="0071BB"/>
                                        <w:sz w:val="33"/>
                                        <w:szCs w:val="33"/>
                                      </w:rPr>
                                      <w:t>You can help them feel confident and prepared.</w:t>
                                    </w:r>
                                  </w:p>
                                  <w:p w14:paraId="2FC68609" w14:textId="77777777" w:rsidR="008A1090" w:rsidRDefault="008A1090">
                                    <w:pPr>
                                      <w:pStyle w:val="NormalWeb"/>
                                      <w:spacing w:before="0" w:beforeAutospacing="0" w:after="0" w:afterAutospacing="0"/>
                                    </w:pPr>
                                    <w:r>
                                      <w:rPr>
                                        <w:color w:val="5E6262"/>
                                        <w:sz w:val="26"/>
                                        <w:szCs w:val="26"/>
                                      </w:rPr>
                                      <w:t> </w:t>
                                    </w:r>
                                  </w:p>
                                  <w:p w14:paraId="6E10C921" w14:textId="77777777" w:rsidR="008A1090" w:rsidRDefault="008A1090">
                                    <w:pPr>
                                      <w:pStyle w:val="NormalWeb"/>
                                      <w:spacing w:before="0" w:beforeAutospacing="0" w:after="0" w:afterAutospacing="0"/>
                                    </w:pPr>
                                    <w:r>
                                      <w:rPr>
                                        <w:color w:val="000000"/>
                                        <w:sz w:val="26"/>
                                        <w:szCs w:val="26"/>
                                      </w:rPr>
                                      <w:t>Each year, Brevard Family Partnership and Embrace Families have held drives to collect back-to-school supplies to help caregivers prepare the children they have welcomed into their hearts and homes for their return to the classroom.</w:t>
                                    </w:r>
                                  </w:p>
                                  <w:p w14:paraId="1500EA3B" w14:textId="77777777" w:rsidR="008A1090" w:rsidRDefault="008A1090">
                                    <w:pPr>
                                      <w:pStyle w:val="NormalWeb"/>
                                      <w:spacing w:before="0" w:beforeAutospacing="0" w:after="0" w:afterAutospacing="0"/>
                                    </w:pPr>
                                    <w:r>
                                      <w:rPr>
                                        <w:color w:val="5E6262"/>
                                        <w:sz w:val="26"/>
                                        <w:szCs w:val="26"/>
                                      </w:rPr>
                                      <w:t> </w:t>
                                    </w:r>
                                  </w:p>
                                  <w:p w14:paraId="5F269AFF" w14:textId="77777777" w:rsidR="008A1090" w:rsidRDefault="008A1090">
                                    <w:pPr>
                                      <w:pStyle w:val="NormalWeb"/>
                                      <w:spacing w:before="0" w:beforeAutospacing="0" w:after="0" w:afterAutospacing="0"/>
                                    </w:pPr>
                                    <w:r>
                                      <w:rPr>
                                        <w:color w:val="000000"/>
                                        <w:sz w:val="26"/>
                                        <w:szCs w:val="26"/>
                                      </w:rPr>
                                      <w:t xml:space="preserve">Since Brevard Family Partnership and Embrace Families joined to become </w:t>
                                    </w:r>
                                    <w:r>
                                      <w:rPr>
                                        <w:rFonts w:ascii="Lobster Two" w:hAnsi="Lobster Two"/>
                                        <w:b/>
                                        <w:bCs/>
                                        <w:i/>
                                        <w:iCs/>
                                        <w:color w:val="0071BB"/>
                                        <w:sz w:val="29"/>
                                        <w:szCs w:val="29"/>
                                      </w:rPr>
                                      <w:t>Family Partnerships of Central Florida</w:t>
                                    </w:r>
                                    <w:r>
                                      <w:rPr>
                                        <w:color w:val="000000"/>
                                        <w:sz w:val="26"/>
                                        <w:szCs w:val="26"/>
                                      </w:rPr>
                                      <w:t>, serving Brevard, Orange, Osceola and Seminole counties, we’re continuing that tradition — helping the kids we serve start the new school year with everything they need to be successful. </w:t>
                                    </w:r>
                                  </w:p>
                                  <w:p w14:paraId="67150000" w14:textId="77777777" w:rsidR="008A1090" w:rsidRDefault="008A1090">
                                    <w:pPr>
                                      <w:pStyle w:val="NormalWeb"/>
                                      <w:spacing w:before="0" w:beforeAutospacing="0" w:after="0" w:afterAutospacing="0"/>
                                    </w:pPr>
                                    <w:r>
                                      <w:rPr>
                                        <w:color w:val="5E6262"/>
                                        <w:sz w:val="26"/>
                                        <w:szCs w:val="26"/>
                                      </w:rPr>
                                      <w:t> </w:t>
                                    </w:r>
                                  </w:p>
                                  <w:p w14:paraId="2BADF843" w14:textId="77777777" w:rsidR="008A1090" w:rsidRDefault="008A1090">
                                    <w:pPr>
                                      <w:pStyle w:val="NormalWeb"/>
                                      <w:spacing w:before="0" w:beforeAutospacing="0" w:after="0" w:afterAutospacing="0"/>
                                    </w:pPr>
                                    <w:r>
                                      <w:rPr>
                                        <w:color w:val="000000"/>
                                        <w:sz w:val="26"/>
                                        <w:szCs w:val="26"/>
                                      </w:rPr>
                                      <w:t>Starting immediately, Family Partnerships of Central Florida is accepting donations of school supplies for children and youth to help offset some of the financial stresses many caregiver families experience as their kids head back to school.</w:t>
                                    </w:r>
                                  </w:p>
                                </w:tc>
                              </w:tr>
                            </w:tbl>
                            <w:p w14:paraId="193D414B"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sz w:val="22"/>
                                  <w:szCs w:val="22"/>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6E2C65BC" w14:textId="77777777">
                                <w:trPr>
                                  <w:tblCellSpacing w:w="0" w:type="dxa"/>
                                  <w:jc w:val="center"/>
                                </w:trPr>
                                <w:tc>
                                  <w:tcPr>
                                    <w:tcW w:w="0" w:type="auto"/>
                                    <w:tcMar>
                                      <w:top w:w="150" w:type="dxa"/>
                                      <w:left w:w="600" w:type="dxa"/>
                                      <w:bottom w:w="150" w:type="dxa"/>
                                      <w:right w:w="600" w:type="dxa"/>
                                    </w:tcMar>
                                    <w:hideMark/>
                                  </w:tcPr>
                                  <w:tbl>
                                    <w:tblPr>
                                      <w:tblpPr w:leftFromText="30" w:rightFromText="30"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2190"/>
                                    </w:tblGrid>
                                    <w:tr w:rsidR="008A1090" w14:paraId="7298A10F" w14:textId="77777777">
                                      <w:trPr>
                                        <w:tblCellSpacing w:w="0" w:type="dxa"/>
                                      </w:trPr>
                                      <w:tc>
                                        <w:tcPr>
                                          <w:tcW w:w="225" w:type="dxa"/>
                                          <w:hideMark/>
                                        </w:tcPr>
                                        <w:p w14:paraId="5DFEA71F"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noProof/>
                                              <w:sz w:val="22"/>
                                              <w:szCs w:val="22"/>
                                            </w:rPr>
                                            <w:drawing>
                                              <wp:inline distT="0" distB="0" distL="0" distR="0" wp14:anchorId="518654A8" wp14:editId="296AA16D">
                                                <wp:extent cx="139700" cy="6350"/>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30"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635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0D5E380A" w14:textId="77777777" w:rsidR="008A1090" w:rsidRDefault="008A1090">
                                          <w:pPr>
                                            <w:pStyle w:val="yiv1175090923msonormal"/>
                                            <w:spacing w:before="0" w:beforeAutospacing="0" w:after="0" w:afterAutospacing="0"/>
                                            <w:jc w:val="right"/>
                                            <w:rPr>
                                              <w:rFonts w:ascii="Calibri" w:hAnsi="Calibri" w:cs="Calibri"/>
                                              <w:sz w:val="22"/>
                                              <w:szCs w:val="22"/>
                                            </w:rPr>
                                          </w:pPr>
                                          <w:r>
                                            <w:rPr>
                                              <w:rFonts w:ascii="Calibri" w:hAnsi="Calibri" w:cs="Calibri"/>
                                              <w:noProof/>
                                              <w:sz w:val="22"/>
                                              <w:szCs w:val="22"/>
                                            </w:rPr>
                                            <w:drawing>
                                              <wp:inline distT="0" distB="0" distL="0" distR="0" wp14:anchorId="7ABF97C1" wp14:editId="232DBA0E">
                                                <wp:extent cx="1390650" cy="1390650"/>
                                                <wp:effectExtent l="0" t="0" r="0" b="0"/>
                                                <wp:docPr id="3" name="Picture 3" descr="https://files.constantcontact.com/510a4f31201/234673e7-4a77-42c1-acf9-0b56d91ebf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29" descr="https://files.constantcontact.com/510a4f31201/234673e7-4a77-42c1-acf9-0b56d91ebf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r>
                                  </w:tbl>
                                  <w:p w14:paraId="6467BCF3" w14:textId="77777777" w:rsidR="008A1090" w:rsidRDefault="008A1090">
                                    <w:pPr>
                                      <w:pStyle w:val="NormalWeb"/>
                                      <w:spacing w:before="0" w:beforeAutospacing="0" w:after="0" w:afterAutospacing="0"/>
                                    </w:pPr>
                                    <w:r>
                                      <w:rPr>
                                        <w:color w:val="000000"/>
                                        <w:sz w:val="26"/>
                                        <w:szCs w:val="26"/>
                                      </w:rPr>
                                      <w:t>The deadline for donations is July 22, and there are several ways you can help!</w:t>
                                    </w:r>
                                  </w:p>
                                  <w:p w14:paraId="7AC8A3E5" w14:textId="77777777" w:rsidR="008A1090" w:rsidRDefault="008A1090">
                                    <w:pPr>
                                      <w:pStyle w:val="NormalWeb"/>
                                      <w:spacing w:before="0" w:beforeAutospacing="0" w:after="0" w:afterAutospacing="0"/>
                                    </w:pPr>
                                    <w:r>
                                      <w:rPr>
                                        <w:rFonts w:ascii="Arial" w:hAnsi="Arial" w:cs="Arial"/>
                                        <w:color w:val="3E3E3E"/>
                                        <w:sz w:val="21"/>
                                        <w:szCs w:val="21"/>
                                      </w:rPr>
                                      <w:t> </w:t>
                                    </w:r>
                                  </w:p>
                                  <w:p w14:paraId="7E447E6D" w14:textId="77777777" w:rsidR="008A1090" w:rsidRDefault="008A1090">
                                    <w:pPr>
                                      <w:pStyle w:val="NormalWeb"/>
                                      <w:spacing w:before="0" w:beforeAutospacing="0" w:after="0" w:afterAutospacing="0"/>
                                    </w:pPr>
                                    <w:r>
                                      <w:rPr>
                                        <w:color w:val="5E6262"/>
                                        <w:sz w:val="26"/>
                                        <w:szCs w:val="26"/>
                                      </w:rPr>
                                      <w:t>•</w:t>
                                    </w:r>
                                    <w:r>
                                      <w:rPr>
                                        <w:color w:val="3E3E3E"/>
                                        <w:sz w:val="26"/>
                                        <w:szCs w:val="26"/>
                                      </w:rPr>
                                      <w:t xml:space="preserve"> </w:t>
                                    </w:r>
                                    <w:hyperlink r:id="rId10" w:tgtFrame="_blank" w:history="1">
                                      <w:r>
                                        <w:rPr>
                                          <w:rStyle w:val="Hyperlink"/>
                                          <w:rFonts w:ascii="Lobster Two" w:hAnsi="Lobster Two"/>
                                          <w:b/>
                                          <w:bCs/>
                                          <w:i/>
                                          <w:iCs/>
                                          <w:color w:val="0071BB"/>
                                          <w:sz w:val="29"/>
                                          <w:szCs w:val="29"/>
                                        </w:rPr>
                                        <w:t>Click here</w:t>
                                      </w:r>
                                    </w:hyperlink>
                                    <w:r>
                                      <w:rPr>
                                        <w:color w:val="000000"/>
                                        <w:sz w:val="26"/>
                                        <w:szCs w:val="26"/>
                                      </w:rPr>
                                      <w:t xml:space="preserve"> or use the QR code to shop our back-to-school Amazon wish list. </w:t>
                                    </w:r>
                                    <w:r>
                                      <w:rPr>
                                        <w:i/>
                                        <w:iCs/>
                                        <w:color w:val="000000"/>
                                        <w:sz w:val="26"/>
                                        <w:szCs w:val="26"/>
                                      </w:rPr>
                                      <w:t xml:space="preserve">(Please use the gift message area to provide your name, address and email so that we can acknowledge your tax-exempt gift.) </w:t>
                                    </w:r>
                                  </w:p>
                                  <w:p w14:paraId="24B30DB7" w14:textId="77777777" w:rsidR="008A1090" w:rsidRDefault="008A1090">
                                    <w:pPr>
                                      <w:pStyle w:val="NormalWeb"/>
                                      <w:spacing w:before="0" w:beforeAutospacing="0" w:after="0" w:afterAutospacing="0"/>
                                    </w:pPr>
                                    <w:r>
                                      <w:rPr>
                                        <w:color w:val="5E6262"/>
                                        <w:sz w:val="26"/>
                                        <w:szCs w:val="26"/>
                                      </w:rPr>
                                      <w:t> </w:t>
                                    </w:r>
                                  </w:p>
                                  <w:p w14:paraId="0421F189" w14:textId="77777777" w:rsidR="008A1090" w:rsidRDefault="008A1090">
                                    <w:pPr>
                                      <w:pStyle w:val="NormalWeb"/>
                                      <w:spacing w:before="0" w:beforeAutospacing="0" w:after="0" w:afterAutospacing="0"/>
                                    </w:pPr>
                                    <w:r>
                                      <w:rPr>
                                        <w:color w:val="5E6262"/>
                                        <w:sz w:val="26"/>
                                        <w:szCs w:val="26"/>
                                      </w:rPr>
                                      <w:t>•</w:t>
                                    </w:r>
                                    <w:r>
                                      <w:rPr>
                                        <w:color w:val="3E3E3E"/>
                                        <w:sz w:val="26"/>
                                        <w:szCs w:val="26"/>
                                      </w:rPr>
                                      <w:t xml:space="preserve"> </w:t>
                                    </w:r>
                                    <w:hyperlink r:id="rId11" w:tgtFrame="_blank" w:history="1">
                                      <w:r>
                                        <w:rPr>
                                          <w:rStyle w:val="Hyperlink"/>
                                          <w:rFonts w:ascii="Lobster Two" w:hAnsi="Lobster Two"/>
                                          <w:b/>
                                          <w:bCs/>
                                          <w:i/>
                                          <w:iCs/>
                                          <w:color w:val="0071BB"/>
                                          <w:sz w:val="29"/>
                                          <w:szCs w:val="29"/>
                                        </w:rPr>
                                        <w:t>Click here</w:t>
                                      </w:r>
                                    </w:hyperlink>
                                    <w:r>
                                      <w:rPr>
                                        <w:color w:val="000000"/>
                                        <w:sz w:val="26"/>
                                        <w:szCs w:val="26"/>
                                      </w:rPr>
                                      <w:t xml:space="preserve"> and choose “donate now,” then select the “where needed most” option in the drop-down menu — because your gift is needed most, right now, for our kids going back to school. This will ensure that your contribution is designated for our back-to-school campaign</w:t>
                                    </w:r>
                                    <w:r>
                                      <w:rPr>
                                        <w:rFonts w:ascii="Arial" w:hAnsi="Arial" w:cs="Arial"/>
                                        <w:color w:val="000000"/>
                                        <w:sz w:val="26"/>
                                        <w:szCs w:val="26"/>
                                      </w:rPr>
                                      <w:t>.</w:t>
                                    </w:r>
                                  </w:p>
                                  <w:p w14:paraId="253BD642" w14:textId="77777777" w:rsidR="008A1090" w:rsidRDefault="008A1090">
                                    <w:pPr>
                                      <w:pStyle w:val="NormalWeb"/>
                                      <w:spacing w:before="0" w:beforeAutospacing="0" w:after="0" w:afterAutospacing="0"/>
                                    </w:pPr>
                                    <w:r>
                                      <w:rPr>
                                        <w:color w:val="5E6262"/>
                                        <w:sz w:val="26"/>
                                        <w:szCs w:val="26"/>
                                      </w:rPr>
                                      <w:t> </w:t>
                                    </w:r>
                                  </w:p>
                                  <w:p w14:paraId="03977261" w14:textId="77777777" w:rsidR="008A1090" w:rsidRDefault="008A1090">
                                    <w:pPr>
                                      <w:pStyle w:val="NormalWeb"/>
                                      <w:spacing w:before="0" w:beforeAutospacing="0" w:after="0" w:afterAutospacing="0"/>
                                    </w:pPr>
                                    <w:r>
                                      <w:rPr>
                                        <w:color w:val="5E6262"/>
                                        <w:sz w:val="26"/>
                                        <w:szCs w:val="26"/>
                                      </w:rPr>
                                      <w:t>•</w:t>
                                    </w:r>
                                    <w:r>
                                      <w:rPr>
                                        <w:color w:val="3E3E3E"/>
                                        <w:sz w:val="26"/>
                                        <w:szCs w:val="26"/>
                                      </w:rPr>
                                      <w:t xml:space="preserve"> </w:t>
                                    </w:r>
                                    <w:r>
                                      <w:rPr>
                                        <w:color w:val="000000"/>
                                        <w:sz w:val="26"/>
                                        <w:szCs w:val="26"/>
                                      </w:rPr>
                                      <w:t>Or, if you prefer to shop locally, you can drop off donations of new, unused items Monday through Friday, 9 a.m. to 4 p.m., at either of our main administrative offices:</w:t>
                                    </w:r>
                                  </w:p>
                                  <w:p w14:paraId="640BA2E4" w14:textId="77777777" w:rsidR="008A1090" w:rsidRDefault="008A1090">
                                    <w:pPr>
                                      <w:pStyle w:val="NormalWeb"/>
                                      <w:spacing w:before="0" w:beforeAutospacing="0" w:after="0" w:afterAutospacing="0"/>
                                    </w:pPr>
                                    <w:r>
                                      <w:rPr>
                                        <w:color w:val="5E6262"/>
                                        <w:sz w:val="26"/>
                                        <w:szCs w:val="26"/>
                                      </w:rPr>
                                      <w:t> </w:t>
                                    </w:r>
                                  </w:p>
                                  <w:p w14:paraId="2D74F2C0" w14:textId="77777777" w:rsidR="008A1090" w:rsidRDefault="008A1090">
                                    <w:pPr>
                                      <w:pStyle w:val="yiv1175090923indent-1"/>
                                      <w:spacing w:beforeAutospacing="0" w:after="0" w:afterAutospacing="0"/>
                                      <w:ind w:left="2040"/>
                                      <w:rPr>
                                        <w:rFonts w:ascii="Calibri" w:hAnsi="Calibri" w:cs="Calibri"/>
                                        <w:sz w:val="22"/>
                                        <w:szCs w:val="22"/>
                                      </w:rPr>
                                    </w:pPr>
                                    <w:r>
                                      <w:rPr>
                                        <w:rFonts w:ascii="Symbol" w:hAnsi="Symbol" w:cs="Calibri"/>
                                        <w:color w:val="3E3E3E"/>
                                        <w:sz w:val="20"/>
                                        <w:szCs w:val="20"/>
                                      </w:rPr>
                                      <w:lastRenderedPageBreak/>
                                      <w:t></w:t>
                                    </w:r>
                                    <w:r>
                                      <w:rPr>
                                        <w:color w:val="3E3E3E"/>
                                        <w:sz w:val="14"/>
                                        <w:szCs w:val="14"/>
                                      </w:rPr>
                                      <w:t xml:space="preserve">        </w:t>
                                    </w:r>
                                    <w:r>
                                      <w:rPr>
                                        <w:rFonts w:ascii="Calibri" w:hAnsi="Calibri" w:cs="Calibri"/>
                                        <w:color w:val="0071BB"/>
                                        <w:sz w:val="26"/>
                                        <w:szCs w:val="26"/>
                                      </w:rPr>
                                      <w:t>Orange, Osceola and Seminole counties</w:t>
                                    </w:r>
                                    <w:r>
                                      <w:rPr>
                                        <w:rFonts w:ascii="Calibri" w:hAnsi="Calibri" w:cs="Calibri"/>
                                        <w:color w:val="000000"/>
                                        <w:sz w:val="26"/>
                                        <w:szCs w:val="26"/>
                                      </w:rPr>
                                      <w:t>: 901 North Lake Destiny Road, Suite 400, Maitland, FL 32751 (321-441-2060).</w:t>
                                    </w:r>
                                    <w:r>
                                      <w:rPr>
                                        <w:rFonts w:ascii="Arial" w:hAnsi="Arial" w:cs="Arial"/>
                                        <w:color w:val="3E3E3E"/>
                                        <w:sz w:val="26"/>
                                        <w:szCs w:val="26"/>
                                      </w:rPr>
                                      <w:t xml:space="preserve"> </w:t>
                                    </w:r>
                                  </w:p>
                                  <w:p w14:paraId="7A917521" w14:textId="77777777" w:rsidR="008A1090" w:rsidRDefault="008A1090">
                                    <w:pPr>
                                      <w:pStyle w:val="yiv1175090923indent-1"/>
                                      <w:spacing w:beforeAutospacing="0" w:after="0" w:afterAutospacing="0"/>
                                      <w:ind w:left="2040"/>
                                      <w:rPr>
                                        <w:rFonts w:ascii="Calibri" w:hAnsi="Calibri" w:cs="Calibri"/>
                                        <w:sz w:val="22"/>
                                        <w:szCs w:val="22"/>
                                      </w:rPr>
                                    </w:pPr>
                                    <w:r>
                                      <w:rPr>
                                        <w:rFonts w:ascii="Symbol" w:hAnsi="Symbol" w:cs="Calibri"/>
                                        <w:color w:val="3E3E3E"/>
                                        <w:sz w:val="20"/>
                                        <w:szCs w:val="20"/>
                                      </w:rPr>
                                      <w:t></w:t>
                                    </w:r>
                                    <w:r>
                                      <w:rPr>
                                        <w:color w:val="3E3E3E"/>
                                        <w:sz w:val="14"/>
                                        <w:szCs w:val="14"/>
                                      </w:rPr>
                                      <w:t xml:space="preserve">        </w:t>
                                    </w:r>
                                    <w:r>
                                      <w:rPr>
                                        <w:rFonts w:ascii="Calibri" w:hAnsi="Calibri" w:cs="Calibri"/>
                                        <w:color w:val="0071BB"/>
                                        <w:sz w:val="26"/>
                                        <w:szCs w:val="26"/>
                                      </w:rPr>
                                      <w:t>Brevard County</w:t>
                                    </w:r>
                                    <w:r>
                                      <w:rPr>
                                        <w:rFonts w:ascii="Calibri" w:hAnsi="Calibri" w:cs="Calibri"/>
                                        <w:color w:val="000000"/>
                                        <w:sz w:val="26"/>
                                        <w:szCs w:val="26"/>
                                      </w:rPr>
                                      <w:t>: 389 Commerce Parkway, Suite 120, Rockledge, FL 32955 (321-752-4650).</w:t>
                                    </w:r>
                                    <w:r>
                                      <w:rPr>
                                        <w:rFonts w:ascii="Arial" w:hAnsi="Arial" w:cs="Arial"/>
                                        <w:color w:val="3E3E3E"/>
                                        <w:sz w:val="26"/>
                                        <w:szCs w:val="26"/>
                                      </w:rPr>
                                      <w:t xml:space="preserve"> </w:t>
                                    </w:r>
                                  </w:p>
                                  <w:p w14:paraId="39477AD6" w14:textId="77777777" w:rsidR="008A1090" w:rsidRDefault="008A1090">
                                    <w:pPr>
                                      <w:pStyle w:val="NormalWeb"/>
                                      <w:spacing w:before="0" w:beforeAutospacing="0" w:after="0" w:afterAutospacing="0"/>
                                    </w:pPr>
                                    <w:r>
                                      <w:rPr>
                                        <w:color w:val="5E6262"/>
                                        <w:sz w:val="26"/>
                                        <w:szCs w:val="26"/>
                                      </w:rPr>
                                      <w:t> </w:t>
                                    </w:r>
                                  </w:p>
                                  <w:p w14:paraId="0640235C" w14:textId="77777777" w:rsidR="008A1090" w:rsidRDefault="008A1090">
                                    <w:pPr>
                                      <w:pStyle w:val="NormalWeb"/>
                                      <w:spacing w:before="0" w:beforeAutospacing="0" w:after="0" w:afterAutospacing="0"/>
                                    </w:pPr>
                                    <w:r>
                                      <w:rPr>
                                        <w:color w:val="000000"/>
                                        <w:sz w:val="26"/>
                                        <w:szCs w:val="26"/>
                                      </w:rPr>
                                      <w:t>Time and again, supporters like you step forward to show our community’s children that they matter and you care about them. Be assured, your generosity and thoughtfulness make a very big difference.</w:t>
                                    </w:r>
                                  </w:p>
                                  <w:p w14:paraId="65993C10" w14:textId="77777777" w:rsidR="008A1090" w:rsidRDefault="008A1090">
                                    <w:pPr>
                                      <w:pStyle w:val="NormalWeb"/>
                                      <w:spacing w:before="0" w:beforeAutospacing="0" w:after="0" w:afterAutospacing="0"/>
                                    </w:pPr>
                                    <w:r>
                                      <w:rPr>
                                        <w:color w:val="5E6262"/>
                                        <w:sz w:val="26"/>
                                        <w:szCs w:val="26"/>
                                      </w:rPr>
                                      <w:t> </w:t>
                                    </w:r>
                                  </w:p>
                                  <w:p w14:paraId="42A22221" w14:textId="77777777" w:rsidR="008A1090" w:rsidRDefault="008A1090">
                                    <w:pPr>
                                      <w:pStyle w:val="NormalWeb"/>
                                      <w:spacing w:before="0" w:beforeAutospacing="0" w:after="0" w:afterAutospacing="0"/>
                                    </w:pPr>
                                    <w:r>
                                      <w:rPr>
                                        <w:color w:val="000000"/>
                                        <w:sz w:val="26"/>
                                        <w:szCs w:val="26"/>
                                      </w:rPr>
                                      <w:t xml:space="preserve">Questions? Email </w:t>
                                    </w:r>
                                    <w:hyperlink r:id="rId12" w:tgtFrame="_blank" w:history="1">
                                      <w:r>
                                        <w:rPr>
                                          <w:rStyle w:val="Hyperlink"/>
                                          <w:b/>
                                          <w:bCs/>
                                          <w:color w:val="0071BB"/>
                                          <w:sz w:val="26"/>
                                          <w:szCs w:val="26"/>
                                        </w:rPr>
                                        <w:t>community.relations@fpocf.org</w:t>
                                      </w:r>
                                    </w:hyperlink>
                                    <w:r>
                                      <w:rPr>
                                        <w:color w:val="000000"/>
                                        <w:sz w:val="26"/>
                                        <w:szCs w:val="26"/>
                                      </w:rPr>
                                      <w:t>.</w:t>
                                    </w:r>
                                  </w:p>
                                  <w:p w14:paraId="6104308A" w14:textId="77777777" w:rsidR="008A1090" w:rsidRDefault="008A1090">
                                    <w:pPr>
                                      <w:pStyle w:val="NormalWeb"/>
                                      <w:spacing w:before="0" w:beforeAutospacing="0" w:after="0" w:afterAutospacing="0"/>
                                    </w:pPr>
                                    <w:r>
                                      <w:rPr>
                                        <w:color w:val="5E6262"/>
                                        <w:sz w:val="26"/>
                                        <w:szCs w:val="26"/>
                                      </w:rPr>
                                      <w:t> </w:t>
                                    </w:r>
                                  </w:p>
                                  <w:p w14:paraId="78C71531" w14:textId="77777777" w:rsidR="008A1090" w:rsidRDefault="008A1090">
                                    <w:pPr>
                                      <w:pStyle w:val="NormalWeb"/>
                                      <w:spacing w:before="0" w:beforeAutospacing="0" w:after="0" w:afterAutospacing="0"/>
                                      <w:jc w:val="center"/>
                                    </w:pPr>
                                    <w:r>
                                      <w:rPr>
                                        <w:rFonts w:ascii="Lobster Two" w:hAnsi="Lobster Two"/>
                                        <w:b/>
                                        <w:bCs/>
                                        <w:i/>
                                        <w:iCs/>
                                        <w:color w:val="0071BB"/>
                                        <w:sz w:val="33"/>
                                        <w:szCs w:val="33"/>
                                      </w:rPr>
                                      <w:t xml:space="preserve">Thank you for all you do to support our caregivers </w:t>
                                    </w:r>
                                  </w:p>
                                  <w:p w14:paraId="0884EAB2" w14:textId="77777777" w:rsidR="008A1090" w:rsidRDefault="008A1090">
                                    <w:pPr>
                                      <w:pStyle w:val="NormalWeb"/>
                                      <w:spacing w:before="0" w:beforeAutospacing="0" w:after="0" w:afterAutospacing="0"/>
                                      <w:jc w:val="center"/>
                                    </w:pPr>
                                    <w:r>
                                      <w:rPr>
                                        <w:rFonts w:ascii="Lobster Two" w:hAnsi="Lobster Two"/>
                                        <w:b/>
                                        <w:bCs/>
                                        <w:i/>
                                        <w:iCs/>
                                        <w:color w:val="0071BB"/>
                                        <w:sz w:val="33"/>
                                        <w:szCs w:val="33"/>
                                      </w:rPr>
                                      <w:t>and their kids!</w:t>
                                    </w:r>
                                  </w:p>
                                </w:tc>
                              </w:tr>
                            </w:tbl>
                            <w:p w14:paraId="3847CA8B"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sz w:val="22"/>
                                  <w:szCs w:val="22"/>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66C26C3F" w14:textId="77777777">
                                <w:trPr>
                                  <w:tblCellSpacing w:w="0" w:type="dxa"/>
                                  <w:jc w:val="center"/>
                                </w:trPr>
                                <w:tc>
                                  <w:tcPr>
                                    <w:tcW w:w="5000" w:type="pct"/>
                                    <w:tcMar>
                                      <w:top w:w="150" w:type="dxa"/>
                                      <w:left w:w="600" w:type="dxa"/>
                                      <w:bottom w:w="15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800"/>
                                    </w:tblGrid>
                                    <w:tr w:rsidR="008A1090" w14:paraId="5BB80FC7" w14:textId="77777777">
                                      <w:trPr>
                                        <w:tblCellSpacing w:w="0" w:type="dxa"/>
                                        <w:jc w:val="center"/>
                                      </w:trPr>
                                      <w:tc>
                                        <w:tcPr>
                                          <w:tcW w:w="0" w:type="auto"/>
                                          <w:shd w:val="clear" w:color="auto" w:fill="999999"/>
                                          <w:vAlign w:val="center"/>
                                          <w:hideMark/>
                                        </w:tcPr>
                                        <w:p w14:paraId="35320A0B"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noProof/>
                                              <w:color w:val="000000"/>
                                              <w:sz w:val="22"/>
                                              <w:szCs w:val="22"/>
                                            </w:rPr>
                                            <w:drawing>
                                              <wp:inline distT="0" distB="0" distL="0" distR="0" wp14:anchorId="2C477724" wp14:editId="4CB26191">
                                                <wp:extent cx="44450" cy="6350"/>
                                                <wp:effectExtent l="0" t="0" r="0" b="0"/>
                                                <wp:docPr id="2" name="Picture 2"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28" descr="https://imgssl.constantcontact.com/letters/images/1101116784221/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3F421F95" w14:textId="77777777" w:rsidR="008A1090" w:rsidRDefault="008A1090">
                                    <w:pPr>
                                      <w:jc w:val="center"/>
                                      <w:rPr>
                                        <w:rFonts w:eastAsia="Times New Roman"/>
                                        <w:sz w:val="20"/>
                                        <w:szCs w:val="20"/>
                                      </w:rPr>
                                    </w:pPr>
                                  </w:p>
                                </w:tc>
                              </w:tr>
                            </w:tbl>
                            <w:p w14:paraId="4BBF93EA"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2CDB73AC" w14:textId="77777777">
                                <w:trPr>
                                  <w:tblCellSpacing w:w="0" w:type="dxa"/>
                                  <w:jc w:val="center"/>
                                </w:trPr>
                                <w:tc>
                                  <w:tcPr>
                                    <w:tcW w:w="0" w:type="auto"/>
                                    <w:tcMar>
                                      <w:top w:w="150" w:type="dxa"/>
                                      <w:left w:w="600" w:type="dxa"/>
                                      <w:bottom w:w="150" w:type="dxa"/>
                                      <w:right w:w="600" w:type="dxa"/>
                                    </w:tcMar>
                                    <w:hideMark/>
                                  </w:tcPr>
                                  <w:p w14:paraId="0F9A487C"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noProof/>
                                        <w:sz w:val="22"/>
                                        <w:szCs w:val="22"/>
                                      </w:rPr>
                                      <w:drawing>
                                        <wp:inline distT="0" distB="0" distL="0" distR="0" wp14:anchorId="7255C812" wp14:editId="5FE956EB">
                                          <wp:extent cx="1314450" cy="819150"/>
                                          <wp:effectExtent l="0" t="0" r="0" b="0"/>
                                          <wp:docPr id="1" name="Picture 1" descr="https://files.constantcontact.com/510a4f31201/3c8feddb-8abd-4845-9d49-1dcc9c0b3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175090923_x0000_i1027" descr="https://files.constantcontact.com/510a4f31201/3c8feddb-8abd-4845-9d49-1dcc9c0b340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819150"/>
                                                  </a:xfrm>
                                                  <a:prstGeom prst="rect">
                                                    <a:avLst/>
                                                  </a:prstGeom>
                                                  <a:noFill/>
                                                  <a:ln>
                                                    <a:noFill/>
                                                  </a:ln>
                                                </pic:spPr>
                                              </pic:pic>
                                            </a:graphicData>
                                          </a:graphic>
                                        </wp:inline>
                                      </w:drawing>
                                    </w:r>
                                  </w:p>
                                </w:tc>
                              </w:tr>
                            </w:tbl>
                            <w:p w14:paraId="79F150EB"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vanish/>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4FDCF889" w14:textId="77777777">
                                <w:trPr>
                                  <w:tblCellSpacing w:w="0" w:type="dxa"/>
                                  <w:jc w:val="center"/>
                                </w:trPr>
                                <w:tc>
                                  <w:tcPr>
                                    <w:tcW w:w="0" w:type="auto"/>
                                    <w:tcMar>
                                      <w:top w:w="150" w:type="dxa"/>
                                      <w:left w:w="600" w:type="dxa"/>
                                      <w:bottom w:w="150" w:type="dxa"/>
                                      <w:right w:w="600" w:type="dxa"/>
                                    </w:tcMar>
                                    <w:hideMark/>
                                  </w:tcPr>
                                  <w:p w14:paraId="39BA337E" w14:textId="77777777" w:rsidR="008A1090" w:rsidRDefault="008A1090">
                                    <w:pPr>
                                      <w:pStyle w:val="NormalWeb"/>
                                      <w:spacing w:before="0" w:beforeAutospacing="0" w:after="0" w:afterAutospacing="0"/>
                                      <w:jc w:val="center"/>
                                    </w:pPr>
                                    <w:r>
                                      <w:rPr>
                                        <w:b/>
                                        <w:bCs/>
                                        <w:color w:val="0071BB"/>
                                        <w:sz w:val="26"/>
                                        <w:szCs w:val="26"/>
                                      </w:rPr>
                                      <w:t>About Family Partnerships of Central Florida</w:t>
                                    </w:r>
                                  </w:p>
                                  <w:p w14:paraId="375646CF" w14:textId="77777777" w:rsidR="008A1090" w:rsidRDefault="008A1090">
                                    <w:pPr>
                                      <w:pStyle w:val="NormalWeb"/>
                                      <w:spacing w:before="0" w:beforeAutospacing="0" w:after="0" w:afterAutospacing="0"/>
                                      <w:jc w:val="center"/>
                                    </w:pPr>
                                    <w:r>
                                      <w:rPr>
                                        <w:rFonts w:ascii="Arial" w:hAnsi="Arial" w:cs="Arial"/>
                                        <w:color w:val="3E3E3E"/>
                                        <w:sz w:val="21"/>
                                        <w:szCs w:val="21"/>
                                      </w:rPr>
                                      <w:t> </w:t>
                                    </w:r>
                                  </w:p>
                                  <w:p w14:paraId="03E74B78" w14:textId="77777777" w:rsidR="008A1090" w:rsidRDefault="00000000">
                                    <w:pPr>
                                      <w:pStyle w:val="NormalWeb"/>
                                      <w:spacing w:before="0" w:beforeAutospacing="0" w:after="0" w:afterAutospacing="0"/>
                                      <w:jc w:val="center"/>
                                    </w:pPr>
                                    <w:hyperlink r:id="rId15" w:tgtFrame="_blank" w:history="1">
                                      <w:r w:rsidR="008A1090">
                                        <w:rPr>
                                          <w:rStyle w:val="Hyperlink"/>
                                          <w:color w:val="5E6262"/>
                                          <w:sz w:val="20"/>
                                          <w:szCs w:val="20"/>
                                        </w:rPr>
                                        <w:t>Family Partnerships of Central Florida</w:t>
                                      </w:r>
                                    </w:hyperlink>
                                    <w:r w:rsidR="008A1090">
                                      <w:rPr>
                                        <w:color w:val="5E6262"/>
                                        <w:sz w:val="20"/>
                                        <w:szCs w:val="20"/>
                                      </w:rPr>
                                      <w:t xml:space="preserve"> is committed to protecting children, strengthening families and changing lives through a comprehensive, integrated, community-based system of care that provides adoption, foster care and independent living services for children and families in Brevard, Orange, Osceola and Seminole counties.</w:t>
                                    </w:r>
                                  </w:p>
                                  <w:p w14:paraId="5B46ED05" w14:textId="77777777" w:rsidR="008A1090" w:rsidRDefault="008A1090">
                                    <w:pPr>
                                      <w:pStyle w:val="NormalWeb"/>
                                      <w:spacing w:before="0" w:beforeAutospacing="0" w:after="0" w:afterAutospacing="0"/>
                                      <w:jc w:val="center"/>
                                    </w:pPr>
                                    <w:r>
                                      <w:rPr>
                                        <w:color w:val="5E6262"/>
                                        <w:sz w:val="20"/>
                                        <w:szCs w:val="20"/>
                                      </w:rPr>
                                      <w:t> </w:t>
                                    </w:r>
                                  </w:p>
                                  <w:p w14:paraId="4AFFBC05" w14:textId="77777777" w:rsidR="008A1090" w:rsidRDefault="008A1090">
                                    <w:pPr>
                                      <w:pStyle w:val="NormalWeb"/>
                                      <w:spacing w:before="0" w:beforeAutospacing="0" w:after="0" w:afterAutospacing="0"/>
                                      <w:jc w:val="center"/>
                                    </w:pPr>
                                    <w:r>
                                      <w:rPr>
                                        <w:color w:val="5E6262"/>
                                        <w:sz w:val="20"/>
                                        <w:szCs w:val="20"/>
                                      </w:rPr>
                                      <w:t>Contracted with the Florida Department of Children and Families as the lead child welfare agency in the four-county area, Family Partnerships of Central Florida's mission is to ensure that the children it serves thrive in safe, healthy and loving families.</w:t>
                                    </w:r>
                                  </w:p>
                                </w:tc>
                              </w:tr>
                            </w:tbl>
                            <w:p w14:paraId="6B378F1C" w14:textId="77777777" w:rsidR="008A1090" w:rsidRDefault="008A1090">
                              <w:pPr>
                                <w:pStyle w:val="yiv1175090923msonormal"/>
                                <w:spacing w:before="0" w:beforeAutospacing="0" w:after="0" w:afterAutospacing="0"/>
                                <w:jc w:val="center"/>
                                <w:rPr>
                                  <w:rFonts w:ascii="Calibri" w:hAnsi="Calibri" w:cs="Calibri"/>
                                  <w:sz w:val="22"/>
                                  <w:szCs w:val="22"/>
                                </w:rPr>
                              </w:pPr>
                              <w:r>
                                <w:rPr>
                                  <w:rFonts w:ascii="Calibri" w:hAnsi="Calibri" w:cs="Calibri"/>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8A1090" w14:paraId="78A437D9"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0071BB"/>
                                      <w:tblCellMar>
                                        <w:left w:w="0" w:type="dxa"/>
                                        <w:right w:w="0" w:type="dxa"/>
                                      </w:tblCellMar>
                                      <w:tblLook w:val="04A0" w:firstRow="1" w:lastRow="0" w:firstColumn="1" w:lastColumn="0" w:noHBand="0" w:noVBand="1"/>
                                    </w:tblPr>
                                    <w:tblGrid>
                                      <w:gridCol w:w="2457"/>
                                    </w:tblGrid>
                                    <w:tr w:rsidR="008A1090" w14:paraId="617FEB0D" w14:textId="77777777">
                                      <w:trPr>
                                        <w:tblCellSpacing w:w="0" w:type="dxa"/>
                                        <w:jc w:val="center"/>
                                      </w:trPr>
                                      <w:tc>
                                        <w:tcPr>
                                          <w:tcW w:w="0" w:type="auto"/>
                                          <w:shd w:val="clear" w:color="auto" w:fill="0071BB"/>
                                          <w:tcMar>
                                            <w:top w:w="120" w:type="dxa"/>
                                            <w:left w:w="255" w:type="dxa"/>
                                            <w:bottom w:w="120" w:type="dxa"/>
                                            <w:right w:w="255" w:type="dxa"/>
                                          </w:tcMar>
                                          <w:vAlign w:val="center"/>
                                          <w:hideMark/>
                                        </w:tcPr>
                                        <w:p w14:paraId="4D7A223A" w14:textId="77777777" w:rsidR="008A1090" w:rsidRDefault="00000000">
                                          <w:pPr>
                                            <w:pStyle w:val="yiv1175090923msonormal"/>
                                            <w:spacing w:before="0" w:beforeAutospacing="0" w:after="0" w:afterAutospacing="0"/>
                                            <w:jc w:val="center"/>
                                            <w:rPr>
                                              <w:rFonts w:ascii="Calibri" w:hAnsi="Calibri" w:cs="Calibri"/>
                                              <w:sz w:val="22"/>
                                              <w:szCs w:val="22"/>
                                            </w:rPr>
                                          </w:pPr>
                                          <w:hyperlink r:id="rId16" w:tgtFrame="_blank" w:history="1">
                                            <w:r w:rsidR="008A1090">
                                              <w:rPr>
                                                <w:rStyle w:val="Hyperlink"/>
                                                <w:rFonts w:ascii="Arial" w:hAnsi="Arial" w:cs="Arial"/>
                                                <w:b/>
                                                <w:bCs/>
                                                <w:color w:val="FFFFFF"/>
                                              </w:rPr>
                                              <w:t>Visit our Website</w:t>
                                            </w:r>
                                          </w:hyperlink>
                                          <w:r w:rsidR="008A1090">
                                            <w:rPr>
                                              <w:rFonts w:ascii="Calibri" w:hAnsi="Calibri" w:cs="Calibri"/>
                                              <w:color w:val="000000"/>
                                              <w:sz w:val="22"/>
                                              <w:szCs w:val="22"/>
                                            </w:rPr>
                                            <w:t xml:space="preserve"> </w:t>
                                          </w:r>
                                        </w:p>
                                      </w:tc>
                                    </w:tr>
                                  </w:tbl>
                                  <w:p w14:paraId="036945B7" w14:textId="77777777" w:rsidR="008A1090" w:rsidRDefault="008A1090">
                                    <w:pPr>
                                      <w:jc w:val="center"/>
                                      <w:rPr>
                                        <w:rFonts w:eastAsia="Times New Roman"/>
                                        <w:sz w:val="20"/>
                                        <w:szCs w:val="20"/>
                                      </w:rPr>
                                    </w:pPr>
                                  </w:p>
                                </w:tc>
                              </w:tr>
                            </w:tbl>
                            <w:p w14:paraId="4EFF6CC7" w14:textId="77777777" w:rsidR="008A1090" w:rsidRDefault="008A1090">
                              <w:pPr>
                                <w:pStyle w:val="yiv1175090923msonormal"/>
                                <w:spacing w:before="0" w:beforeAutospacing="0" w:after="0" w:afterAutospacing="0" w:line="450" w:lineRule="atLeast"/>
                                <w:jc w:val="center"/>
                                <w:rPr>
                                  <w:rFonts w:ascii="Calibri" w:hAnsi="Calibri" w:cs="Calibri"/>
                                  <w:sz w:val="22"/>
                                  <w:szCs w:val="22"/>
                                </w:rPr>
                              </w:pPr>
                              <w:r>
                                <w:rPr>
                                  <w:rFonts w:ascii="Calibri" w:hAnsi="Calibri" w:cs="Calibri"/>
                                  <w:sz w:val="22"/>
                                  <w:szCs w:val="22"/>
                                </w:rPr>
                                <w:t> </w:t>
                              </w:r>
                            </w:p>
                          </w:tc>
                        </w:tr>
                      </w:tbl>
                      <w:p w14:paraId="7D032AC7" w14:textId="77777777" w:rsidR="008A1090" w:rsidRDefault="008A1090">
                        <w:pPr>
                          <w:jc w:val="center"/>
                          <w:rPr>
                            <w:rFonts w:eastAsia="Times New Roman"/>
                            <w:sz w:val="20"/>
                            <w:szCs w:val="20"/>
                          </w:rPr>
                        </w:pPr>
                      </w:p>
                    </w:tc>
                  </w:tr>
                </w:tbl>
                <w:p w14:paraId="282FDFB2" w14:textId="77777777" w:rsidR="008A1090" w:rsidRDefault="008A1090">
                  <w:pPr>
                    <w:jc w:val="center"/>
                    <w:rPr>
                      <w:rFonts w:eastAsia="Times New Roman"/>
                      <w:sz w:val="20"/>
                      <w:szCs w:val="20"/>
                    </w:rPr>
                  </w:pPr>
                </w:p>
              </w:tc>
            </w:tr>
          </w:tbl>
          <w:p w14:paraId="1ABBC101" w14:textId="77777777" w:rsidR="008A1090" w:rsidRDefault="008A1090">
            <w:pPr>
              <w:jc w:val="center"/>
              <w:rPr>
                <w:rFonts w:eastAsia="Times New Roman"/>
                <w:sz w:val="20"/>
                <w:szCs w:val="20"/>
              </w:rPr>
            </w:pPr>
          </w:p>
        </w:tc>
      </w:tr>
    </w:tbl>
    <w:p w14:paraId="75ACB175" w14:textId="77777777" w:rsidR="00000000" w:rsidRDefault="00000000"/>
    <w:sectPr w:rsidR="008D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Two">
    <w:altName w:val="Times New Roman"/>
    <w:charset w:val="00"/>
    <w:family w:val="auto"/>
    <w:pitch w:val="variable"/>
    <w:sig w:usb0="8000002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90"/>
    <w:rsid w:val="00662C99"/>
    <w:rsid w:val="00735AB2"/>
    <w:rsid w:val="008A1090"/>
    <w:rsid w:val="0095130C"/>
    <w:rsid w:val="00BF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76F9"/>
  <w15:chartTrackingRefBased/>
  <w15:docId w15:val="{DF5A172D-CDD9-4A6C-B94B-B0B4EA75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090"/>
    <w:rPr>
      <w:color w:val="0000FF"/>
      <w:u w:val="single"/>
    </w:rPr>
  </w:style>
  <w:style w:type="paragraph" w:styleId="NormalWeb">
    <w:name w:val="Normal (Web)"/>
    <w:basedOn w:val="Normal"/>
    <w:uiPriority w:val="99"/>
    <w:semiHidden/>
    <w:unhideWhenUsed/>
    <w:rsid w:val="008A1090"/>
    <w:pPr>
      <w:spacing w:before="100" w:beforeAutospacing="1" w:after="100" w:afterAutospacing="1"/>
    </w:pPr>
  </w:style>
  <w:style w:type="paragraph" w:customStyle="1" w:styleId="yiv1175090923msonormal">
    <w:name w:val="yiv1175090923msonormal"/>
    <w:basedOn w:val="Normal"/>
    <w:uiPriority w:val="99"/>
    <w:semiHidden/>
    <w:rsid w:val="008A1090"/>
    <w:pPr>
      <w:spacing w:before="100" w:beforeAutospacing="1" w:after="100" w:afterAutospacing="1"/>
    </w:pPr>
  </w:style>
  <w:style w:type="paragraph" w:customStyle="1" w:styleId="yiv1175090923indent-1">
    <w:name w:val="yiv1175090923indent-1"/>
    <w:basedOn w:val="Normal"/>
    <w:uiPriority w:val="99"/>
    <w:semiHidden/>
    <w:rsid w:val="008A10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community.relations@fpocf.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aij4jiab.cc.rs6.net/tn.jsp?f=001Z9L3qd8W2eg5cfsHNUCLgbGwH8b6BK5ANfxhpreFxxxuWg_v2tBIHoVU6VjttyFHtGAjR-GzrtbZ08tLajMGSq7t9j2dF_zfA5q1trn8i2LOCNaivV7iyc4omfL2tm3W1gLTqezDaEOC4YMEjUzdoA==&amp;c=OKohefbbVNeuRr7m1Aq7KGX8jx7ZFAQjNL3hKZALRHR5eqJ0w-l48g==&amp;ch=xsc7Z-FQleFoHTO2iaAyIf87Phmqzn87ujT4GRddPhwmCWvosc9jO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vaij4jiab.cc.rs6.net/tn.jsp?f=001Z9L3qd8W2eg5cfsHNUCLgbGwH8b6BK5ANfxhpreFxxxuWg_v2tBIHtIM2udy6G1GDIzX1fAxJejFT9WHupa43XWbGS3li8utj5rggW-Jz4rqukib9n70zyt_vIqp5Bv0X5Qjm-5BREZvXzoLubrmhhbolMUKOgOC&amp;c=OKohefbbVNeuRr7m1Aq7KGX8jx7ZFAQjNL3hKZALRHR5eqJ0w-l48g==&amp;ch=xsc7Z-FQleFoHTO2iaAyIf87Phmqzn87ujT4GRddPhwmCWvosc9jOg==" TargetMode="External"/><Relationship Id="rId5" Type="http://schemas.openxmlformats.org/officeDocument/2006/relationships/image" Target="media/image2.png"/><Relationship Id="rId15" Type="http://schemas.openxmlformats.org/officeDocument/2006/relationships/hyperlink" Target="https://vaij4jiab.cc.rs6.net/tn.jsp?f=001Z9L3qd8W2eg5cfsHNUCLgbGwH8b6BK5ANfxhpreFxxxuWg_v2tBIHoVU6VjttyFHtGAjR-GzrtbZ08tLajMGSq7t9j2dF_zfA5q1trn8i2LOCNaivV7iyc4omfL2tm3W1gLTqezDaEOC4YMEjUzdoA==&amp;c=OKohefbbVNeuRr7m1Aq7KGX8jx7ZFAQjNL3hKZALRHR5eqJ0w-l48g==&amp;ch=xsc7Z-FQleFoHTO2iaAyIf87Phmqzn87ujT4GRddPhwmCWvosc9jOg==" TargetMode="External"/><Relationship Id="rId10" Type="http://schemas.openxmlformats.org/officeDocument/2006/relationships/hyperlink" Target="https://vaij4jiab.cc.rs6.net/tn.jsp?f=001Z9L3qd8W2eg5cfsHNUCLgbGwH8b6BK5ANfxhpreFxxxuWg_v2tBIHtIM2udy6G1GfnNEy6oqAETx9p8i8vodBFwFsFtaQe1fqxyEkp1MA55hH3umORVIssyZ7fuVSKrRq6VdnBnRx_Mm5sc5rTVKXfue_1629wwKe4BWolUMNIUF9PQDHdpsRqwwbZVT4-Hkqc_xZa1Pp7Y_0rF_gHJWRtlA2HFPD0EA&amp;c=OKohefbbVNeuRr7m1Aq7KGX8jx7ZFAQjNL3hKZALRHR5eqJ0w-l48g==&amp;ch=xsc7Z-FQleFoHTO2iaAyIf87Phmqzn87ujT4GRddPhwmCWvosc9jOg==" TargetMode="Externa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Bonhomme</dc:creator>
  <cp:keywords/>
  <dc:description/>
  <cp:lastModifiedBy>Mary Bonhomme</cp:lastModifiedBy>
  <cp:revision>2</cp:revision>
  <dcterms:created xsi:type="dcterms:W3CDTF">2024-07-09T23:12:00Z</dcterms:created>
  <dcterms:modified xsi:type="dcterms:W3CDTF">2024-07-09T23:12:00Z</dcterms:modified>
</cp:coreProperties>
</file>