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MINUTARIAN FOR WEEK OF NOVEMBER 23, 2020 FROM DG MARK</w: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Pr>
        <w:drawing>
          <wp:inline distB="114300" distT="114300" distL="114300" distR="114300">
            <wp:extent cx="2419350" cy="18954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19350"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4"/>
          <w:szCs w:val="24"/>
          <w:u w:val="single"/>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WHAT CAN YOUR $100 CONTRIBUTION TO THE ROTARY FOUNDATION DO? Your $100 contribution to The Rotary Foundation can help provide textbooks for one elementary school in Zambia, provide a hearing aid for a deaf child in Pakistan, buy deworming tablets for 112 children in the Philippines, pay for cataract operations for three blind people in India, or provide 230 blankets for the elderly in the winter months of Korea.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WHAT CAN YOUR $500 CONTRIBUTION TO THE ROTARY FOUNDATION DO? Your $500 contribution to The Rotary Foundation can help provide a watch repair business for six disabled workers in the Philippines, purchase safety equipment for a boat providing public health services to isolated river villages in Peru, provide prosthetic limbs for 12 disable people in Thailand/Cambodia, or buy five small sewing businesses to give poor mothers in Mexico a better ability to lead self-sufficient lives.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WHAT CAN YOUR $1,000 CONTRIBUTION TO THE ROTARY FOUNDATION DO? Your $1,000 contribution to The Rotary Foundation can help provide all materials necessary for the construction of a deep bore well in India which supplies clean drinking water to more than 300 people, materials to treat and prevent parasites and anemia in need children in Uruguaiana, R.S., Brazil, or purchase a tree nursery in Jamaica that will annually produce 5,000 tree seedlings and increase family income for 700 farmers, or provide artificial limbs to 25 disabled persons in Calcutta, India, or buy kitchen $50 micro-loans enabling women in Nicaragua to start a craft business to support their families.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Will you commit today to donating $100 or more per year to The Rotary Foundation and start making a difference in people’s lives?</w:t>
      </w:r>
      <w:r w:rsidDel="00000000" w:rsidR="00000000" w:rsidRPr="00000000">
        <w:rPr>
          <w:sz w:val="28"/>
          <w:szCs w:val="28"/>
          <w:rtl w:val="0"/>
        </w:rPr>
        <w:t xml:space="preserve"> </w:t>
      </w:r>
      <w:r w:rsidDel="00000000" w:rsidR="00000000" w:rsidRPr="00000000">
        <w:rPr>
          <w:sz w:val="24"/>
          <w:szCs w:val="24"/>
          <w:rtl w:val="0"/>
        </w:rPr>
        <w:t xml:space="preserve">Thank you!</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4"/>
          <w:szCs w:val="24"/>
          <w:rtl w:val="0"/>
        </w:rPr>
        <w:t xml:space="preserve">Yours in Rotary - DG Mark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