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B2" w:rsidRPr="004C505C" w:rsidRDefault="004C505C">
      <w:pPr>
        <w:rPr>
          <w:b/>
          <w:sz w:val="32"/>
          <w:szCs w:val="32"/>
          <w:u w:val="single"/>
        </w:rPr>
      </w:pPr>
      <w:r w:rsidRPr="004C505C">
        <w:rPr>
          <w:b/>
          <w:sz w:val="32"/>
          <w:szCs w:val="32"/>
          <w:u w:val="single"/>
        </w:rPr>
        <w:t xml:space="preserve">MINUTARIAN FOR WEEK OF JANUARY </w:t>
      </w:r>
      <w:r w:rsidR="00AF7166">
        <w:rPr>
          <w:b/>
          <w:sz w:val="32"/>
          <w:szCs w:val="32"/>
          <w:u w:val="single"/>
        </w:rPr>
        <w:t>4</w:t>
      </w:r>
      <w:r w:rsidRPr="004C505C">
        <w:rPr>
          <w:b/>
          <w:sz w:val="32"/>
          <w:szCs w:val="32"/>
          <w:u w:val="single"/>
        </w:rPr>
        <w:t>, 2021</w:t>
      </w:r>
    </w:p>
    <w:p w:rsidR="004C505C" w:rsidRDefault="004C505C" w:rsidP="004C505C">
      <w:pPr>
        <w:jc w:val="center"/>
      </w:pPr>
      <w:r>
        <w:rPr>
          <w:noProof/>
        </w:rPr>
        <w:drawing>
          <wp:inline distT="0" distB="0" distL="0" distR="0">
            <wp:extent cx="2476500" cy="1847850"/>
            <wp:effectExtent l="19050" t="0" r="0" b="0"/>
            <wp:docPr id="1" name="Picture 0" descr="JAN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jpg"/>
                    <pic:cNvPicPr/>
                  </pic:nvPicPr>
                  <pic:blipFill>
                    <a:blip r:embed="rId5" cstate="print"/>
                    <a:stretch>
                      <a:fillRect/>
                    </a:stretch>
                  </pic:blipFill>
                  <pic:spPr>
                    <a:xfrm>
                      <a:off x="0" y="0"/>
                      <a:ext cx="2476500" cy="1847850"/>
                    </a:xfrm>
                    <a:prstGeom prst="rect">
                      <a:avLst/>
                    </a:prstGeom>
                  </pic:spPr>
                </pic:pic>
              </a:graphicData>
            </a:graphic>
          </wp:inline>
        </w:drawing>
      </w:r>
    </w:p>
    <w:p w:rsidR="004C33F2" w:rsidRDefault="00AF7166" w:rsidP="004C33F2">
      <w:pPr>
        <w:spacing w:after="158" w:line="240" w:lineRule="auto"/>
        <w:rPr>
          <w:rFonts w:ascii="Open Sans" w:eastAsia="Times New Roman" w:hAnsi="Open Sans" w:cs="Open Sans"/>
          <w:b/>
          <w:bCs/>
          <w:color w:val="222222"/>
          <w:sz w:val="20"/>
        </w:rPr>
      </w:pPr>
      <w:r>
        <w:rPr>
          <w:rFonts w:ascii="Open Sans" w:eastAsia="Times New Roman" w:hAnsi="Open Sans" w:cs="Open Sans"/>
          <w:b/>
          <w:bCs/>
          <w:color w:val="222222"/>
          <w:sz w:val="20"/>
        </w:rPr>
        <w:t xml:space="preserve">Happy New Year! </w:t>
      </w:r>
      <w:r w:rsidR="00297E38">
        <w:rPr>
          <w:rFonts w:ascii="Open Sans" w:eastAsia="Times New Roman" w:hAnsi="Open Sans" w:cs="Open Sans"/>
          <w:b/>
          <w:bCs/>
          <w:color w:val="222222"/>
          <w:sz w:val="20"/>
        </w:rPr>
        <w:t xml:space="preserve">January is Rotary's Vocational Service Month. </w:t>
      </w:r>
      <w:r w:rsidR="004C33F2">
        <w:rPr>
          <w:rFonts w:ascii="Open Sans" w:eastAsia="Times New Roman" w:hAnsi="Open Sans" w:cs="Open Sans"/>
          <w:b/>
          <w:bCs/>
          <w:color w:val="222222"/>
          <w:sz w:val="20"/>
        </w:rPr>
        <w:t xml:space="preserve">What </w:t>
      </w:r>
      <w:r w:rsidR="00297E38">
        <w:rPr>
          <w:rFonts w:ascii="Open Sans" w:eastAsia="Times New Roman" w:hAnsi="Open Sans" w:cs="Open Sans"/>
          <w:b/>
          <w:bCs/>
          <w:color w:val="222222"/>
          <w:sz w:val="20"/>
        </w:rPr>
        <w:t>exactly does that mean</w:t>
      </w:r>
      <w:r w:rsidR="004C33F2">
        <w:rPr>
          <w:rFonts w:ascii="Open Sans" w:eastAsia="Times New Roman" w:hAnsi="Open Sans" w:cs="Open Sans"/>
          <w:b/>
          <w:bCs/>
          <w:color w:val="222222"/>
          <w:sz w:val="20"/>
        </w:rPr>
        <w:t xml:space="preserve">?  </w:t>
      </w:r>
    </w:p>
    <w:p w:rsidR="004C33F2" w:rsidRPr="004C33F2" w:rsidRDefault="004C33F2" w:rsidP="004C33F2">
      <w:pPr>
        <w:spacing w:after="158" w:line="240" w:lineRule="auto"/>
        <w:rPr>
          <w:rFonts w:ascii="Open Sans" w:eastAsia="Times New Roman" w:hAnsi="Open Sans" w:cs="Open Sans"/>
          <w:color w:val="222222"/>
          <w:sz w:val="23"/>
          <w:szCs w:val="23"/>
        </w:rPr>
      </w:pPr>
      <w:r w:rsidRPr="004C33F2">
        <w:rPr>
          <w:rFonts w:ascii="Open Sans" w:eastAsia="Times New Roman" w:hAnsi="Open Sans" w:cs="Open Sans"/>
          <w:bCs/>
          <w:color w:val="222222"/>
          <w:sz w:val="20"/>
        </w:rPr>
        <w:t>Vocational Service Month focuses on</w:t>
      </w:r>
      <w:r w:rsidRPr="004C33F2">
        <w:rPr>
          <w:rFonts w:ascii="Open Sans" w:eastAsia="Times New Roman" w:hAnsi="Open Sans" w:cs="Open Sans"/>
          <w:color w:val="222222"/>
          <w:sz w:val="20"/>
          <w:szCs w:val="20"/>
        </w:rPr>
        <w:t>:</w:t>
      </w:r>
    </w:p>
    <w:p w:rsidR="004C33F2" w:rsidRPr="004C33F2" w:rsidRDefault="004C33F2" w:rsidP="004C33F2">
      <w:pPr>
        <w:numPr>
          <w:ilvl w:val="0"/>
          <w:numId w:val="1"/>
        </w:numPr>
        <w:spacing w:before="100" w:beforeAutospacing="1" w:after="100" w:afterAutospacing="1" w:line="240" w:lineRule="auto"/>
        <w:rPr>
          <w:rFonts w:ascii="Open Sans" w:eastAsia="Times New Roman" w:hAnsi="Open Sans" w:cs="Open Sans"/>
          <w:color w:val="222222"/>
          <w:sz w:val="23"/>
          <w:szCs w:val="23"/>
        </w:rPr>
      </w:pPr>
      <w:r w:rsidRPr="004C33F2">
        <w:rPr>
          <w:rFonts w:ascii="Open Sans" w:eastAsia="Times New Roman" w:hAnsi="Open Sans" w:cs="Open Sans"/>
          <w:color w:val="222222"/>
          <w:sz w:val="20"/>
          <w:szCs w:val="20"/>
        </w:rPr>
        <w:t>Adherence to and promotion of the highest ethical standards in all occupations, including fair treatment of employers, employees, associates, competitors, and the public.</w:t>
      </w:r>
    </w:p>
    <w:p w:rsidR="004C33F2" w:rsidRPr="004C33F2" w:rsidRDefault="004C33F2" w:rsidP="004C33F2">
      <w:pPr>
        <w:numPr>
          <w:ilvl w:val="0"/>
          <w:numId w:val="1"/>
        </w:numPr>
        <w:spacing w:before="100" w:beforeAutospacing="1" w:after="100" w:afterAutospacing="1" w:line="240" w:lineRule="auto"/>
        <w:rPr>
          <w:rFonts w:ascii="Open Sans" w:eastAsia="Times New Roman" w:hAnsi="Open Sans" w:cs="Open Sans"/>
          <w:color w:val="222222"/>
          <w:sz w:val="23"/>
          <w:szCs w:val="23"/>
        </w:rPr>
      </w:pPr>
      <w:r w:rsidRPr="004C33F2">
        <w:rPr>
          <w:rFonts w:ascii="Open Sans" w:eastAsia="Times New Roman" w:hAnsi="Open Sans" w:cs="Open Sans"/>
          <w:color w:val="222222"/>
          <w:sz w:val="20"/>
          <w:szCs w:val="20"/>
        </w:rPr>
        <w:t>The recognition of the worthiness of all useful occupations, not just those that are pursued by Rotarians.</w:t>
      </w:r>
    </w:p>
    <w:p w:rsidR="004C33F2" w:rsidRPr="004C33F2" w:rsidRDefault="004C33F2" w:rsidP="004C33F2">
      <w:pPr>
        <w:numPr>
          <w:ilvl w:val="0"/>
          <w:numId w:val="1"/>
        </w:numPr>
        <w:spacing w:before="100" w:beforeAutospacing="1" w:after="100" w:afterAutospacing="1" w:line="240" w:lineRule="auto"/>
        <w:rPr>
          <w:rFonts w:ascii="Open Sans" w:eastAsia="Times New Roman" w:hAnsi="Open Sans" w:cs="Open Sans"/>
          <w:color w:val="222222"/>
          <w:sz w:val="23"/>
          <w:szCs w:val="23"/>
        </w:rPr>
      </w:pPr>
      <w:r w:rsidRPr="004C33F2">
        <w:rPr>
          <w:rFonts w:ascii="Open Sans" w:eastAsia="Times New Roman" w:hAnsi="Open Sans" w:cs="Open Sans"/>
          <w:color w:val="222222"/>
          <w:sz w:val="20"/>
          <w:szCs w:val="20"/>
        </w:rPr>
        <w:t>The contribution of your vocational talents to solving the problems of society and meeting the needs of the community.</w:t>
      </w:r>
    </w:p>
    <w:p w:rsidR="004C33F2" w:rsidRPr="004C33F2" w:rsidRDefault="004C33F2" w:rsidP="004C33F2">
      <w:pPr>
        <w:spacing w:after="158" w:line="240" w:lineRule="auto"/>
        <w:rPr>
          <w:rFonts w:ascii="Open Sans" w:eastAsia="Times New Roman" w:hAnsi="Open Sans" w:cs="Open Sans"/>
          <w:color w:val="222222"/>
          <w:sz w:val="23"/>
          <w:szCs w:val="23"/>
        </w:rPr>
      </w:pPr>
      <w:r w:rsidRPr="004C33F2">
        <w:rPr>
          <w:rFonts w:ascii="Open Sans" w:eastAsia="Times New Roman" w:hAnsi="Open Sans" w:cs="Open Sans"/>
          <w:color w:val="222222"/>
          <w:sz w:val="20"/>
          <w:szCs w:val="20"/>
        </w:rPr>
        <w:t>During January, Rotarians are encouraged to focus on this important avenue of Rotary service. Discussions on vocational service can lead to projects that not only develop the ethical consciousness and vocational skills of Rotarians but also the talents within their communities. Vocational Service Month is an opportunity to begin year-long vocational service activities, ranging from Rotary discussions to awards to community projects. Following are some suggested activities to undertake during Vocational Service Month:</w:t>
      </w:r>
    </w:p>
    <w:p w:rsidR="004C33F2" w:rsidRPr="004C33F2" w:rsidRDefault="004C33F2" w:rsidP="004C33F2">
      <w:pPr>
        <w:numPr>
          <w:ilvl w:val="0"/>
          <w:numId w:val="2"/>
        </w:numPr>
        <w:spacing w:before="100" w:beforeAutospacing="1" w:after="100" w:afterAutospacing="1" w:line="240" w:lineRule="auto"/>
        <w:rPr>
          <w:rFonts w:ascii="Open Sans" w:eastAsia="Times New Roman" w:hAnsi="Open Sans" w:cs="Open Sans"/>
          <w:color w:val="222222"/>
          <w:sz w:val="23"/>
          <w:szCs w:val="23"/>
        </w:rPr>
      </w:pPr>
      <w:r w:rsidRPr="004C33F2">
        <w:rPr>
          <w:rFonts w:ascii="Open Sans" w:eastAsia="Times New Roman" w:hAnsi="Open Sans" w:cs="Open Sans"/>
          <w:color w:val="222222"/>
          <w:sz w:val="20"/>
          <w:szCs w:val="20"/>
        </w:rPr>
        <w:t>Devote a meeting in January to examine the second Avenue of Service, including The Four-Way Test and The Declaration of Rotarians in Business and Professions. After expanding members' awareness, solicit their input in planning projects for the remainder of the year.</w:t>
      </w:r>
    </w:p>
    <w:p w:rsidR="004C33F2" w:rsidRPr="004C33F2" w:rsidRDefault="004C33F2" w:rsidP="004C33F2">
      <w:pPr>
        <w:numPr>
          <w:ilvl w:val="0"/>
          <w:numId w:val="2"/>
        </w:numPr>
        <w:spacing w:before="100" w:beforeAutospacing="1" w:after="100" w:afterAutospacing="1" w:line="240" w:lineRule="auto"/>
        <w:rPr>
          <w:rFonts w:ascii="Open Sans" w:eastAsia="Times New Roman" w:hAnsi="Open Sans" w:cs="Open Sans"/>
          <w:color w:val="222222"/>
          <w:sz w:val="23"/>
          <w:szCs w:val="23"/>
        </w:rPr>
      </w:pPr>
      <w:r w:rsidRPr="004C33F2">
        <w:rPr>
          <w:rFonts w:ascii="Open Sans" w:eastAsia="Times New Roman" w:hAnsi="Open Sans" w:cs="Open Sans"/>
          <w:color w:val="222222"/>
          <w:sz w:val="20"/>
          <w:szCs w:val="20"/>
        </w:rPr>
        <w:t>Introduce a "mini-classifications talk" series in which each member gives a five-minute talk on his or her vocation. Schedule one speaker for the beginning of each meeting until everyone has made a presentation. The purpose of these talks is to promote vocational awareness among Rotarians and help them recognize the worthiness of all useful occupations.</w:t>
      </w:r>
    </w:p>
    <w:p w:rsidR="004C33F2" w:rsidRPr="004C33F2" w:rsidRDefault="004C33F2" w:rsidP="004C33F2">
      <w:pPr>
        <w:numPr>
          <w:ilvl w:val="0"/>
          <w:numId w:val="2"/>
        </w:numPr>
        <w:spacing w:before="100" w:beforeAutospacing="1" w:after="100" w:afterAutospacing="1" w:line="240" w:lineRule="auto"/>
        <w:rPr>
          <w:rFonts w:ascii="Open Sans" w:eastAsia="Times New Roman" w:hAnsi="Open Sans" w:cs="Open Sans"/>
          <w:color w:val="222222"/>
          <w:sz w:val="23"/>
          <w:szCs w:val="23"/>
        </w:rPr>
      </w:pPr>
      <w:r w:rsidRPr="004C33F2">
        <w:rPr>
          <w:rFonts w:ascii="Open Sans" w:eastAsia="Times New Roman" w:hAnsi="Open Sans" w:cs="Open Sans"/>
          <w:color w:val="222222"/>
          <w:sz w:val="20"/>
          <w:szCs w:val="20"/>
        </w:rPr>
        <w:t>Present a vocational award to someone in the community who has exemplified outstanding professional achievement while maintaining very high ethical standards. Promote the presentation within the community, and consider making it an annual event.</w:t>
      </w:r>
    </w:p>
    <w:p w:rsidR="004C33F2" w:rsidRPr="004C33F2" w:rsidRDefault="004C33F2" w:rsidP="004C33F2">
      <w:pPr>
        <w:numPr>
          <w:ilvl w:val="0"/>
          <w:numId w:val="2"/>
        </w:numPr>
        <w:spacing w:before="100" w:beforeAutospacing="1" w:after="100" w:afterAutospacing="1" w:line="240" w:lineRule="auto"/>
        <w:rPr>
          <w:rFonts w:ascii="Open Sans" w:eastAsia="Times New Roman" w:hAnsi="Open Sans" w:cs="Open Sans"/>
          <w:color w:val="222222"/>
          <w:sz w:val="23"/>
          <w:szCs w:val="23"/>
        </w:rPr>
      </w:pPr>
      <w:r w:rsidRPr="004C33F2">
        <w:rPr>
          <w:rFonts w:ascii="Open Sans" w:eastAsia="Times New Roman" w:hAnsi="Open Sans" w:cs="Open Sans"/>
          <w:color w:val="222222"/>
          <w:sz w:val="20"/>
          <w:szCs w:val="20"/>
        </w:rPr>
        <w:t>Invite experts to give a presentation on the vocational needs of the community and develop a project in response to those needs. Possible projects could focus on developing character, providing career information to youth, mentoring small businesses, or organizing workshops that provide employees with new skills.</w:t>
      </w:r>
    </w:p>
    <w:p w:rsidR="004C33F2" w:rsidRPr="00297E38" w:rsidRDefault="004C33F2" w:rsidP="004C33F2">
      <w:pPr>
        <w:numPr>
          <w:ilvl w:val="0"/>
          <w:numId w:val="2"/>
        </w:numPr>
        <w:spacing w:before="100" w:beforeAutospacing="1" w:after="100" w:afterAutospacing="1" w:line="240" w:lineRule="auto"/>
        <w:rPr>
          <w:rStyle w:val="Strong"/>
          <w:rFonts w:ascii="Open Sans" w:eastAsia="Times New Roman" w:hAnsi="Open Sans" w:cs="Open Sans"/>
          <w:bCs w:val="0"/>
          <w:color w:val="222222"/>
          <w:sz w:val="20"/>
          <w:szCs w:val="20"/>
        </w:rPr>
      </w:pPr>
      <w:r>
        <w:rPr>
          <w:rFonts w:ascii="Open Sans" w:eastAsia="Times New Roman" w:hAnsi="Open Sans" w:cs="Open Sans"/>
          <w:color w:val="222222"/>
          <w:sz w:val="20"/>
          <w:szCs w:val="20"/>
        </w:rPr>
        <w:t xml:space="preserve">Learn more about and participate in a new program called Rotary Works. </w:t>
      </w:r>
      <w:r w:rsidRPr="00297E38">
        <w:rPr>
          <w:rStyle w:val="Strong"/>
          <w:rFonts w:ascii="Open Sans" w:hAnsi="Open Sans" w:cs="Open Sans"/>
          <w:b w:val="0"/>
          <w:sz w:val="20"/>
          <w:szCs w:val="20"/>
          <w:bdr w:val="none" w:sz="0" w:space="0" w:color="auto" w:frame="1"/>
          <w:shd w:val="clear" w:color="auto" w:fill="FFFFFF"/>
        </w:rPr>
        <w:t>Rotary Works is an initiative provided for Rotarians and Rotaractors within Zones 33 &amp; 34 experiencing career transition.  This initiative is comprised of three distinct programs, providing education, networking, and/or financial resources for participants, providing mentorship opportunities for personal and professional development.</w:t>
      </w:r>
      <w:r w:rsidR="00297E38">
        <w:rPr>
          <w:rStyle w:val="Strong"/>
          <w:rFonts w:ascii="Open Sans" w:hAnsi="Open Sans" w:cs="Open Sans"/>
          <w:b w:val="0"/>
          <w:sz w:val="20"/>
          <w:szCs w:val="20"/>
          <w:bdr w:val="none" w:sz="0" w:space="0" w:color="auto" w:frame="1"/>
          <w:shd w:val="clear" w:color="auto" w:fill="FFFFFF"/>
        </w:rPr>
        <w:t xml:space="preserve"> More on this next week, but more info at this link: </w:t>
      </w:r>
      <w:r w:rsidR="00297E38" w:rsidRPr="00297E38">
        <w:rPr>
          <w:rStyle w:val="Strong"/>
          <w:rFonts w:ascii="Open Sans" w:hAnsi="Open Sans" w:cs="Open Sans"/>
          <w:b w:val="0"/>
          <w:sz w:val="20"/>
          <w:szCs w:val="20"/>
          <w:bdr w:val="none" w:sz="0" w:space="0" w:color="auto" w:frame="1"/>
          <w:shd w:val="clear" w:color="auto" w:fill="FFFFFF"/>
        </w:rPr>
        <w:t>https://www.rizones33-34.org/rotary-works/</w:t>
      </w:r>
    </w:p>
    <w:p w:rsidR="00297E38" w:rsidRPr="004C33F2" w:rsidRDefault="00297E38" w:rsidP="00297E38">
      <w:pPr>
        <w:spacing w:before="100" w:beforeAutospacing="1" w:after="100" w:afterAutospacing="1" w:line="240" w:lineRule="auto"/>
        <w:rPr>
          <w:rFonts w:ascii="Open Sans" w:eastAsia="Times New Roman" w:hAnsi="Open Sans" w:cs="Open Sans"/>
          <w:b/>
          <w:color w:val="222222"/>
          <w:sz w:val="20"/>
          <w:szCs w:val="20"/>
        </w:rPr>
      </w:pPr>
      <w:r>
        <w:rPr>
          <w:rStyle w:val="Strong"/>
          <w:rFonts w:ascii="Open Sans" w:hAnsi="Open Sans" w:cs="Open Sans"/>
          <w:b w:val="0"/>
          <w:sz w:val="20"/>
          <w:szCs w:val="20"/>
          <w:bdr w:val="none" w:sz="0" w:space="0" w:color="auto" w:frame="1"/>
          <w:shd w:val="clear" w:color="auto" w:fill="FFFFFF"/>
        </w:rPr>
        <w:t>Yours in Rotary - DG Mark</w:t>
      </w:r>
    </w:p>
    <w:p w:rsidR="004C33F2" w:rsidRDefault="004C33F2" w:rsidP="004C33F2"/>
    <w:sectPr w:rsidR="004C33F2" w:rsidSect="004C33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76554"/>
    <w:multiLevelType w:val="multilevel"/>
    <w:tmpl w:val="3540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928D3"/>
    <w:multiLevelType w:val="multilevel"/>
    <w:tmpl w:val="E152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C505C"/>
    <w:rsid w:val="00297E38"/>
    <w:rsid w:val="004C33F2"/>
    <w:rsid w:val="004C505C"/>
    <w:rsid w:val="005C05B2"/>
    <w:rsid w:val="00AF7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5C"/>
    <w:rPr>
      <w:rFonts w:ascii="Tahoma" w:hAnsi="Tahoma" w:cs="Tahoma"/>
      <w:sz w:val="16"/>
      <w:szCs w:val="16"/>
    </w:rPr>
  </w:style>
  <w:style w:type="paragraph" w:styleId="NormalWeb">
    <w:name w:val="Normal (Web)"/>
    <w:basedOn w:val="Normal"/>
    <w:uiPriority w:val="99"/>
    <w:semiHidden/>
    <w:unhideWhenUsed/>
    <w:rsid w:val="004C33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3F2"/>
    <w:rPr>
      <w:b/>
      <w:bCs/>
    </w:rPr>
  </w:style>
</w:styles>
</file>

<file path=word/webSettings.xml><?xml version="1.0" encoding="utf-8"?>
<w:webSettings xmlns:r="http://schemas.openxmlformats.org/officeDocument/2006/relationships" xmlns:w="http://schemas.openxmlformats.org/wordprocessingml/2006/main">
  <w:divs>
    <w:div w:id="4359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dcterms:created xsi:type="dcterms:W3CDTF">2020-12-17T15:46:00Z</dcterms:created>
  <dcterms:modified xsi:type="dcterms:W3CDTF">2020-12-17T16:16:00Z</dcterms:modified>
</cp:coreProperties>
</file>