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C962FC" w14:textId="65F9AF91" w:rsidR="00997053" w:rsidRDefault="001431A3" w:rsidP="00997053">
      <w:pPr>
        <w:jc w:val="center"/>
      </w:pPr>
      <w:r>
        <w:rPr>
          <w:rFonts w:ascii="Arial Black" w:hAnsi="Arial Black"/>
          <w:b/>
          <w:bCs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1C9FF881" wp14:editId="2DDD5998">
            <wp:simplePos x="0" y="0"/>
            <wp:positionH relativeFrom="column">
              <wp:posOffset>2219325</wp:posOffset>
            </wp:positionH>
            <wp:positionV relativeFrom="paragraph">
              <wp:posOffset>-847725</wp:posOffset>
            </wp:positionV>
            <wp:extent cx="1743075" cy="808487"/>
            <wp:effectExtent l="0" t="0" r="0" b="0"/>
            <wp:wrapNone/>
            <wp:docPr id="38396266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075" cy="8084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3684C" w:rsidRPr="00997053">
        <w:rPr>
          <w:rFonts w:ascii="Arial Black" w:hAnsi="Arial Black"/>
          <w:b/>
          <w:bCs/>
          <w:sz w:val="32"/>
          <w:szCs w:val="32"/>
        </w:rPr>
        <w:t>SOCIAL MEDIA AWARD</w:t>
      </w:r>
    </w:p>
    <w:p w14:paraId="2DE9294E" w14:textId="77777777" w:rsidR="00997053" w:rsidRPr="00997053" w:rsidRDefault="0073684C">
      <w:pPr>
        <w:rPr>
          <w:b/>
          <w:bCs/>
        </w:rPr>
      </w:pPr>
      <w:r w:rsidRPr="00997053">
        <w:rPr>
          <w:b/>
          <w:bCs/>
        </w:rPr>
        <w:t xml:space="preserve">The Social Media Award was established in 2013 by District Governor Jim Golson (2012-13) to recognize Clubs meeting the challenge of communicating in new ways. </w:t>
      </w:r>
    </w:p>
    <w:p w14:paraId="5E6DFBE8" w14:textId="77777777" w:rsidR="00997053" w:rsidRPr="00997053" w:rsidRDefault="0073684C">
      <w:pPr>
        <w:rPr>
          <w:b/>
          <w:bCs/>
        </w:rPr>
      </w:pPr>
      <w:r w:rsidRPr="00997053">
        <w:rPr>
          <w:b/>
          <w:bCs/>
        </w:rPr>
        <w:t xml:space="preserve">The Award is given to a small, a medium, and a large size club with the most active and diverse page using social media (Facebook, Linkedin and/or Twitter). </w:t>
      </w:r>
    </w:p>
    <w:p w14:paraId="28F0CAA2" w14:textId="77777777" w:rsidR="00997053" w:rsidRPr="00997053" w:rsidRDefault="0073684C">
      <w:pPr>
        <w:rPr>
          <w:b/>
          <w:bCs/>
        </w:rPr>
      </w:pPr>
      <w:r w:rsidRPr="00997053">
        <w:rPr>
          <w:b/>
          <w:bCs/>
        </w:rPr>
        <w:t xml:space="preserve">Selection is determined by evaluating the social media based on the following criteria: </w:t>
      </w:r>
    </w:p>
    <w:p w14:paraId="18304D86" w14:textId="77777777" w:rsidR="00997053" w:rsidRPr="00997053" w:rsidRDefault="0073684C">
      <w:pPr>
        <w:rPr>
          <w:b/>
          <w:bCs/>
        </w:rPr>
      </w:pPr>
      <w:r w:rsidRPr="00997053">
        <w:rPr>
          <w:b/>
          <w:bCs/>
        </w:rPr>
        <w:t xml:space="preserve">SELECTION CRITERIA </w:t>
      </w:r>
    </w:p>
    <w:p w14:paraId="6CB055DE" w14:textId="77777777" w:rsidR="00997053" w:rsidRPr="00997053" w:rsidRDefault="0073684C">
      <w:pPr>
        <w:rPr>
          <w:b/>
          <w:bCs/>
        </w:rPr>
      </w:pPr>
      <w:r w:rsidRPr="00997053">
        <w:rPr>
          <w:b/>
          <w:bCs/>
        </w:rPr>
        <w:t xml:space="preserve">1. Information about the Club (service projects, member news and recognitions, budgets, etc. 30% </w:t>
      </w:r>
    </w:p>
    <w:p w14:paraId="449943F2" w14:textId="77777777" w:rsidR="00997053" w:rsidRPr="00997053" w:rsidRDefault="0073684C">
      <w:pPr>
        <w:rPr>
          <w:b/>
          <w:bCs/>
        </w:rPr>
      </w:pPr>
      <w:r w:rsidRPr="00997053">
        <w:rPr>
          <w:b/>
          <w:bCs/>
        </w:rPr>
        <w:t xml:space="preserve">2. Information about past, current and upcoming programs and speakers of the club. 20% </w:t>
      </w:r>
    </w:p>
    <w:p w14:paraId="46F37816" w14:textId="77777777" w:rsidR="00997053" w:rsidRPr="00997053" w:rsidRDefault="0073684C">
      <w:pPr>
        <w:rPr>
          <w:b/>
          <w:bCs/>
        </w:rPr>
      </w:pPr>
      <w:r w:rsidRPr="00997053">
        <w:rPr>
          <w:b/>
          <w:bCs/>
        </w:rPr>
        <w:t xml:space="preserve">3. Information about Rotary International and The Rotary Foundation. 20% </w:t>
      </w:r>
    </w:p>
    <w:p w14:paraId="51E4CA94" w14:textId="77777777" w:rsidR="00997053" w:rsidRPr="00997053" w:rsidRDefault="0073684C">
      <w:pPr>
        <w:rPr>
          <w:b/>
          <w:bCs/>
        </w:rPr>
      </w:pPr>
      <w:r w:rsidRPr="00997053">
        <w:rPr>
          <w:b/>
          <w:bCs/>
        </w:rPr>
        <w:t xml:space="preserve">4. Information about activities of the district. 10% </w:t>
      </w:r>
    </w:p>
    <w:p w14:paraId="143961AB" w14:textId="77777777" w:rsidR="00997053" w:rsidRPr="00997053" w:rsidRDefault="0073684C">
      <w:pPr>
        <w:rPr>
          <w:b/>
          <w:bCs/>
        </w:rPr>
      </w:pPr>
      <w:r w:rsidRPr="00997053">
        <w:rPr>
          <w:b/>
          <w:bCs/>
        </w:rPr>
        <w:t xml:space="preserve">5. Appearance – attractiveness, formatted so that it is easy to read and easily understood. 10% </w:t>
      </w:r>
    </w:p>
    <w:p w14:paraId="4428F978" w14:textId="77777777" w:rsidR="00997053" w:rsidRPr="00997053" w:rsidRDefault="0073684C">
      <w:pPr>
        <w:rPr>
          <w:b/>
          <w:bCs/>
        </w:rPr>
      </w:pPr>
      <w:r w:rsidRPr="00997053">
        <w:rPr>
          <w:b/>
          <w:bCs/>
        </w:rPr>
        <w:t xml:space="preserve">6. Other – community news, anecdotes, inspiration, humor, etc. 10% Total 100% </w:t>
      </w:r>
    </w:p>
    <w:p w14:paraId="18C05DFC" w14:textId="057EA075" w:rsidR="004F5F30" w:rsidRDefault="00F62ADC" w:rsidP="004F5F30">
      <w:pPr>
        <w:spacing w:after="0" w:line="240" w:lineRule="auto"/>
        <w:rPr>
          <w:b/>
          <w:bCs/>
          <w:u w:val="single"/>
        </w:rPr>
      </w:pPr>
      <w:r w:rsidRPr="00F62ADC">
        <w:rPr>
          <w:b/>
          <w:bCs/>
          <w:sz w:val="24"/>
        </w:rPr>
        <w:t xml:space="preserve">You may complete and submit this form online on or before March 1st, </w:t>
      </w:r>
      <w:proofErr w:type="gramStart"/>
      <w:r w:rsidRPr="00F62ADC">
        <w:rPr>
          <w:b/>
          <w:bCs/>
          <w:sz w:val="24"/>
        </w:rPr>
        <w:t>202</w:t>
      </w:r>
      <w:r w:rsidR="004F5F30">
        <w:rPr>
          <w:b/>
          <w:bCs/>
          <w:sz w:val="24"/>
        </w:rPr>
        <w:t>6</w:t>
      </w:r>
      <w:proofErr w:type="gramEnd"/>
      <w:r w:rsidRPr="00F62ADC">
        <w:rPr>
          <w:b/>
          <w:bCs/>
          <w:sz w:val="24"/>
        </w:rPr>
        <w:t xml:space="preserve"> to District Award Committee at </w:t>
      </w:r>
      <w:hyperlink r:id="rId5" w:history="1">
        <w:r w:rsidR="004F5F30" w:rsidRPr="0021699A">
          <w:rPr>
            <w:rStyle w:val="Hyperlink"/>
            <w:b/>
            <w:bCs/>
          </w:rPr>
          <w:t>Vimalpravin@gmail.com</w:t>
        </w:r>
      </w:hyperlink>
    </w:p>
    <w:p w14:paraId="6A2D47B9" w14:textId="26E258E7" w:rsidR="00F62ADC" w:rsidRPr="00F62ADC" w:rsidRDefault="0023722C" w:rsidP="0023722C">
      <w:pPr>
        <w:spacing w:after="0" w:line="240" w:lineRule="auto"/>
        <w:rPr>
          <w:b/>
          <w:bCs/>
          <w:sz w:val="24"/>
        </w:rPr>
      </w:pPr>
      <w:r>
        <w:rPr>
          <w:rFonts w:ascii="Amasis MT Pro Black" w:hAnsi="Amasis MT Pro Black" w:cs="Tahoma"/>
          <w:b/>
          <w:bCs/>
          <w:color w:val="808080"/>
          <w:szCs w:val="28"/>
          <w:shd w:val="clear" w:color="auto" w:fill="FFFFFF"/>
        </w:rPr>
        <w:t xml:space="preserve"> </w:t>
      </w:r>
      <w:r w:rsidR="00F62ADC" w:rsidRPr="00F62ADC">
        <w:rPr>
          <w:b/>
          <w:bCs/>
          <w:sz w:val="24"/>
        </w:rPr>
        <w:t xml:space="preserve">OR </w:t>
      </w:r>
    </w:p>
    <w:p w14:paraId="66256DDB" w14:textId="27BF7AEE" w:rsidR="00F62ADC" w:rsidRPr="00F62ADC" w:rsidRDefault="00F62ADC" w:rsidP="00936DC6">
      <w:pPr>
        <w:spacing w:after="0"/>
        <w:rPr>
          <w:b/>
          <w:bCs/>
          <w:sz w:val="24"/>
        </w:rPr>
      </w:pPr>
      <w:r w:rsidRPr="00F62ADC">
        <w:rPr>
          <w:b/>
          <w:bCs/>
          <w:sz w:val="24"/>
        </w:rPr>
        <w:t xml:space="preserve">You may download this form and post US mail to The District Award Committee, </w:t>
      </w:r>
      <w:r w:rsidR="004F5F30">
        <w:rPr>
          <w:rFonts w:ascii="Amasis MT Pro Black" w:eastAsia="Times New Roman" w:hAnsi="Amasis MT Pro Black"/>
          <w:b/>
          <w:bCs/>
          <w:color w:val="6C757D"/>
          <w:szCs w:val="28"/>
        </w:rPr>
        <w:t>P. O. Box 9134, Dothan, AL 36304</w:t>
      </w:r>
      <w:r w:rsidR="00841CA2">
        <w:rPr>
          <w:rFonts w:ascii="Amasis MT Pro Black" w:eastAsia="Times New Roman" w:hAnsi="Amasis MT Pro Black"/>
          <w:b/>
          <w:bCs/>
          <w:color w:val="6C757D"/>
          <w:szCs w:val="28"/>
        </w:rPr>
        <w:t xml:space="preserve"> </w:t>
      </w:r>
      <w:r w:rsidRPr="00F62ADC">
        <w:rPr>
          <w:b/>
          <w:bCs/>
          <w:sz w:val="24"/>
        </w:rPr>
        <w:t>, to be received before March 1, 202</w:t>
      </w:r>
      <w:r w:rsidR="004F5F30">
        <w:rPr>
          <w:b/>
          <w:bCs/>
          <w:sz w:val="24"/>
        </w:rPr>
        <w:t>6</w:t>
      </w:r>
      <w:r w:rsidRPr="00F62ADC">
        <w:rPr>
          <w:b/>
          <w:bCs/>
          <w:sz w:val="24"/>
        </w:rPr>
        <w:t xml:space="preserve">. </w:t>
      </w:r>
    </w:p>
    <w:p w14:paraId="723A7EEF" w14:textId="53819AE8" w:rsidR="000C491F" w:rsidRPr="002860D2" w:rsidRDefault="00F62ADC" w:rsidP="000C491F">
      <w:pPr>
        <w:spacing w:after="0" w:line="240" w:lineRule="auto"/>
        <w:rPr>
          <w:rFonts w:ascii="Arial Black" w:eastAsia="Times New Roman" w:hAnsi="Arial Black"/>
          <w:sz w:val="36"/>
          <w:szCs w:val="36"/>
        </w:rPr>
      </w:pPr>
      <w:r w:rsidRPr="00F62ADC">
        <w:rPr>
          <w:rFonts w:ascii="Arial" w:eastAsia="Calibri" w:hAnsi="Arial" w:cs="Arial"/>
          <w:b/>
          <w:bCs/>
          <w:sz w:val="24"/>
        </w:rPr>
        <w:t xml:space="preserve">Any questions should be directed to </w:t>
      </w:r>
      <w:r w:rsidR="00936DC6" w:rsidRPr="00DA1FCB">
        <w:rPr>
          <w:rFonts w:ascii="Tahoma" w:eastAsia="Times New Roman" w:hAnsi="Tahoma" w:cs="Tahoma"/>
          <w:b/>
          <w:bCs/>
          <w:szCs w:val="28"/>
        </w:rPr>
        <w:t xml:space="preserve">DGN </w:t>
      </w:r>
      <w:r w:rsidR="004F5F30">
        <w:rPr>
          <w:rFonts w:ascii="Arial Black" w:eastAsia="Times New Roman" w:hAnsi="Arial Black"/>
          <w:sz w:val="36"/>
          <w:szCs w:val="36"/>
        </w:rPr>
        <w:t>Vimal Patel</w:t>
      </w:r>
    </w:p>
    <w:p w14:paraId="1D97ACB8" w14:textId="51ABD51C" w:rsidR="000802D9" w:rsidRPr="002860D2" w:rsidRDefault="00F62ADC" w:rsidP="000802D9">
      <w:pPr>
        <w:spacing w:after="0" w:line="240" w:lineRule="auto"/>
        <w:rPr>
          <w:rFonts w:ascii="Amasis MT Pro Black" w:eastAsia="Times New Roman" w:hAnsi="Amasis MT Pro Black"/>
          <w:b/>
          <w:bCs/>
          <w:szCs w:val="28"/>
        </w:rPr>
      </w:pPr>
      <w:r w:rsidRPr="00F62ADC">
        <w:rPr>
          <w:rFonts w:ascii="Arial" w:eastAsia="Calibri" w:hAnsi="Arial" w:cs="Arial"/>
          <w:b/>
          <w:bCs/>
          <w:sz w:val="24"/>
        </w:rPr>
        <w:t xml:space="preserve">at his email address, at </w:t>
      </w:r>
      <w:hyperlink r:id="rId6" w:history="1">
        <w:r w:rsidR="004F5F30" w:rsidRPr="0021699A">
          <w:rPr>
            <w:rStyle w:val="Hyperlink"/>
            <w:b/>
            <w:bCs/>
          </w:rPr>
          <w:t>Vimalpravin@gmail.com</w:t>
        </w:r>
      </w:hyperlink>
      <w:r w:rsidR="004F5F30">
        <w:rPr>
          <w:b/>
          <w:bCs/>
          <w:u w:val="single"/>
        </w:rPr>
        <w:t xml:space="preserve"> </w:t>
      </w:r>
      <w:r w:rsidR="004F5F30">
        <w:rPr>
          <w:rFonts w:ascii="Amasis MT Pro Black" w:hAnsi="Amasis MT Pro Black" w:cs="Tahoma"/>
          <w:b/>
          <w:bCs/>
          <w:color w:val="808080"/>
          <w:szCs w:val="28"/>
          <w:shd w:val="clear" w:color="auto" w:fill="FFFFFF"/>
        </w:rPr>
        <w:t xml:space="preserve">or </w:t>
      </w:r>
    </w:p>
    <w:p w14:paraId="433AECA6" w14:textId="5704034D" w:rsidR="000048B5" w:rsidRPr="002860D2" w:rsidRDefault="00936DC6" w:rsidP="000048B5">
      <w:pPr>
        <w:spacing w:after="0" w:line="240" w:lineRule="auto"/>
        <w:rPr>
          <w:rFonts w:ascii="Amasis MT Pro Black" w:eastAsia="Times New Roman" w:hAnsi="Amasis MT Pro Black"/>
          <w:b/>
          <w:bCs/>
          <w:color w:val="6C757D"/>
          <w:sz w:val="36"/>
          <w:szCs w:val="36"/>
        </w:rPr>
      </w:pPr>
      <w:r w:rsidRPr="00E44184">
        <w:rPr>
          <w:rFonts w:ascii="Tahoma" w:eastAsia="Times New Roman" w:hAnsi="Tahoma" w:cs="Tahoma"/>
          <w:b/>
          <w:bCs/>
          <w:szCs w:val="28"/>
        </w:rPr>
        <w:t>Mobile Phone:</w:t>
      </w:r>
      <w:r w:rsidRPr="00DA1FCB">
        <w:rPr>
          <w:rFonts w:ascii="Tahoma" w:eastAsia="Times New Roman" w:hAnsi="Tahoma" w:cs="Tahoma"/>
          <w:b/>
          <w:bCs/>
          <w:szCs w:val="28"/>
        </w:rPr>
        <w:t xml:space="preserve">  </w:t>
      </w:r>
      <w:r w:rsidR="004F5F30">
        <w:rPr>
          <w:rFonts w:ascii="Amasis MT Pro Black" w:eastAsia="Times New Roman" w:hAnsi="Amasis MT Pro Black"/>
          <w:b/>
          <w:bCs/>
          <w:color w:val="6C757D"/>
          <w:sz w:val="36"/>
          <w:szCs w:val="36"/>
        </w:rPr>
        <w:t>334-268-9909</w:t>
      </w:r>
    </w:p>
    <w:p w14:paraId="542C806E" w14:textId="77777777" w:rsidR="0023722C" w:rsidRDefault="0023722C" w:rsidP="000048B5">
      <w:pPr>
        <w:shd w:val="clear" w:color="auto" w:fill="FFFFFF"/>
        <w:spacing w:after="0" w:line="240" w:lineRule="auto"/>
        <w:rPr>
          <w:rFonts w:ascii="Arial Black" w:hAnsi="Arial Black"/>
          <w:b/>
          <w:bCs/>
          <w:sz w:val="32"/>
          <w:szCs w:val="32"/>
        </w:rPr>
      </w:pPr>
    </w:p>
    <w:p w14:paraId="5E795BBF" w14:textId="1E93E376" w:rsidR="00997053" w:rsidRDefault="001431A3" w:rsidP="000048B5">
      <w:pPr>
        <w:shd w:val="clear" w:color="auto" w:fill="FFFFFF"/>
        <w:spacing w:after="0" w:line="240" w:lineRule="auto"/>
      </w:pPr>
      <w:r>
        <w:rPr>
          <w:rFonts w:ascii="Arial Black" w:hAnsi="Arial Black"/>
          <w:b/>
          <w:bCs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0D34EC62" wp14:editId="78D20DA9">
            <wp:simplePos x="0" y="0"/>
            <wp:positionH relativeFrom="column">
              <wp:posOffset>5184220</wp:posOffset>
            </wp:positionH>
            <wp:positionV relativeFrom="paragraph">
              <wp:posOffset>-771525</wp:posOffset>
            </wp:positionV>
            <wp:extent cx="1396423" cy="647700"/>
            <wp:effectExtent l="0" t="0" r="0" b="0"/>
            <wp:wrapNone/>
            <wp:docPr id="99791450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3818" cy="6511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97053" w:rsidRPr="00997053">
        <w:rPr>
          <w:rFonts w:ascii="Arial Black" w:hAnsi="Arial Black"/>
          <w:b/>
          <w:bCs/>
          <w:sz w:val="32"/>
          <w:szCs w:val="32"/>
        </w:rPr>
        <w:t>SOCIAL MEDIA AWARD NOMINATION FORM</w:t>
      </w:r>
    </w:p>
    <w:p w14:paraId="2FB385D5" w14:textId="77777777" w:rsidR="00EC05B6" w:rsidRDefault="00EC05B6" w:rsidP="00EC05B6">
      <w:pPr>
        <w:spacing w:after="480"/>
        <w:rPr>
          <w:b/>
          <w:bCs/>
          <w:sz w:val="32"/>
          <w:szCs w:val="32"/>
        </w:rPr>
      </w:pPr>
    </w:p>
    <w:p w14:paraId="69AB654E" w14:textId="5CC293F8" w:rsidR="00997053" w:rsidRPr="00EC05B6" w:rsidRDefault="00997053" w:rsidP="00EC05B6">
      <w:pPr>
        <w:spacing w:after="480"/>
        <w:rPr>
          <w:b/>
          <w:bCs/>
          <w:sz w:val="32"/>
          <w:szCs w:val="32"/>
        </w:rPr>
      </w:pPr>
      <w:r w:rsidRPr="00EC05B6">
        <w:rPr>
          <w:b/>
          <w:bCs/>
          <w:sz w:val="32"/>
          <w:szCs w:val="32"/>
        </w:rPr>
        <w:t xml:space="preserve">DATE: </w:t>
      </w:r>
    </w:p>
    <w:p w14:paraId="598D702C" w14:textId="5C87947F" w:rsidR="00997053" w:rsidRPr="00EC05B6" w:rsidRDefault="0073684C" w:rsidP="00EC05B6">
      <w:pPr>
        <w:spacing w:after="480"/>
        <w:rPr>
          <w:b/>
          <w:bCs/>
          <w:sz w:val="32"/>
          <w:szCs w:val="32"/>
        </w:rPr>
      </w:pPr>
      <w:r w:rsidRPr="00EC05B6">
        <w:rPr>
          <w:b/>
          <w:bCs/>
          <w:sz w:val="32"/>
          <w:szCs w:val="32"/>
        </w:rPr>
        <w:t xml:space="preserve">ROTARY CLUB OF: </w:t>
      </w:r>
    </w:p>
    <w:p w14:paraId="1F3E1325" w14:textId="77777777" w:rsidR="00997053" w:rsidRPr="00EC05B6" w:rsidRDefault="0073684C" w:rsidP="00EC05B6">
      <w:pPr>
        <w:spacing w:after="480"/>
        <w:rPr>
          <w:b/>
          <w:bCs/>
          <w:sz w:val="32"/>
          <w:szCs w:val="32"/>
        </w:rPr>
      </w:pPr>
      <w:r w:rsidRPr="00EC05B6">
        <w:rPr>
          <w:b/>
          <w:bCs/>
          <w:sz w:val="32"/>
          <w:szCs w:val="32"/>
        </w:rPr>
        <w:t xml:space="preserve">CLUB PRESIDENT'S NAME: </w:t>
      </w:r>
    </w:p>
    <w:p w14:paraId="3382A399" w14:textId="77777777" w:rsidR="00997053" w:rsidRPr="00EC05B6" w:rsidRDefault="0073684C" w:rsidP="00EC05B6">
      <w:pPr>
        <w:spacing w:after="480"/>
        <w:rPr>
          <w:b/>
          <w:bCs/>
          <w:sz w:val="32"/>
          <w:szCs w:val="32"/>
        </w:rPr>
      </w:pPr>
      <w:r w:rsidRPr="00EC05B6">
        <w:rPr>
          <w:b/>
          <w:bCs/>
          <w:sz w:val="32"/>
          <w:szCs w:val="32"/>
        </w:rPr>
        <w:t xml:space="preserve">ADDRESS: </w:t>
      </w:r>
    </w:p>
    <w:p w14:paraId="7BF32628" w14:textId="77777777" w:rsidR="00997053" w:rsidRPr="00EC05B6" w:rsidRDefault="0073684C" w:rsidP="00EC05B6">
      <w:pPr>
        <w:spacing w:after="480"/>
        <w:rPr>
          <w:b/>
          <w:bCs/>
          <w:sz w:val="32"/>
          <w:szCs w:val="32"/>
        </w:rPr>
      </w:pPr>
      <w:r w:rsidRPr="00EC05B6">
        <w:rPr>
          <w:b/>
          <w:bCs/>
          <w:sz w:val="32"/>
          <w:szCs w:val="32"/>
        </w:rPr>
        <w:t xml:space="preserve">TELEPHONE NUMBER: </w:t>
      </w:r>
    </w:p>
    <w:p w14:paraId="703BCB51" w14:textId="77777777" w:rsidR="00997053" w:rsidRPr="00EC05B6" w:rsidRDefault="0073684C" w:rsidP="00EC05B6">
      <w:pPr>
        <w:spacing w:after="480"/>
        <w:rPr>
          <w:b/>
          <w:bCs/>
          <w:sz w:val="32"/>
          <w:szCs w:val="32"/>
        </w:rPr>
      </w:pPr>
      <w:r w:rsidRPr="00EC05B6">
        <w:rPr>
          <w:b/>
          <w:bCs/>
          <w:sz w:val="32"/>
          <w:szCs w:val="32"/>
        </w:rPr>
        <w:t xml:space="preserve">E-MAIL ADDRESS: </w:t>
      </w:r>
    </w:p>
    <w:p w14:paraId="6536443C" w14:textId="77777777" w:rsidR="00997053" w:rsidRPr="00EC05B6" w:rsidRDefault="0073684C" w:rsidP="00EC05B6">
      <w:pPr>
        <w:spacing w:after="480"/>
        <w:rPr>
          <w:b/>
          <w:bCs/>
          <w:sz w:val="32"/>
          <w:szCs w:val="32"/>
        </w:rPr>
      </w:pPr>
      <w:r w:rsidRPr="00EC05B6">
        <w:rPr>
          <w:b/>
          <w:bCs/>
          <w:sz w:val="32"/>
          <w:szCs w:val="32"/>
        </w:rPr>
        <w:t xml:space="preserve">Social Media Site Address(es): </w:t>
      </w:r>
    </w:p>
    <w:p w14:paraId="57471377" w14:textId="77777777" w:rsidR="00EC05B6" w:rsidRPr="00EC05B6" w:rsidRDefault="0073684C" w:rsidP="00EC05B6">
      <w:pPr>
        <w:spacing w:after="480"/>
        <w:rPr>
          <w:b/>
          <w:bCs/>
          <w:sz w:val="32"/>
          <w:szCs w:val="32"/>
          <w:u w:val="single"/>
        </w:rPr>
      </w:pPr>
      <w:r w:rsidRPr="00EC05B6">
        <w:rPr>
          <w:b/>
          <w:bCs/>
          <w:sz w:val="32"/>
          <w:szCs w:val="32"/>
          <w:u w:val="single"/>
        </w:rPr>
        <w:t xml:space="preserve">INDICATE CLUB SIZE: </w:t>
      </w:r>
    </w:p>
    <w:p w14:paraId="68EDFF06" w14:textId="0D5D81BE" w:rsidR="00EC05B6" w:rsidRDefault="0073684C" w:rsidP="00EC05B6">
      <w:pPr>
        <w:spacing w:after="480"/>
        <w:rPr>
          <w:b/>
          <w:bCs/>
          <w:sz w:val="32"/>
          <w:szCs w:val="32"/>
        </w:rPr>
      </w:pPr>
      <w:r w:rsidRPr="00EC05B6">
        <w:rPr>
          <w:b/>
          <w:bCs/>
          <w:sz w:val="32"/>
          <w:szCs w:val="32"/>
        </w:rPr>
        <w:t>Under 40 members. 41 to 99 members. Over 100 members.</w:t>
      </w:r>
    </w:p>
    <w:p w14:paraId="75184F03" w14:textId="77BEAC89" w:rsidR="00997053" w:rsidRPr="00EC05B6" w:rsidRDefault="0073684C" w:rsidP="00EC05B6">
      <w:pPr>
        <w:spacing w:after="480"/>
        <w:rPr>
          <w:b/>
          <w:bCs/>
          <w:sz w:val="32"/>
          <w:szCs w:val="32"/>
        </w:rPr>
      </w:pPr>
      <w:r w:rsidRPr="00EC05B6">
        <w:rPr>
          <w:b/>
          <w:bCs/>
          <w:sz w:val="32"/>
          <w:szCs w:val="32"/>
        </w:rPr>
        <w:t xml:space="preserve"> </w:t>
      </w:r>
    </w:p>
    <w:p w14:paraId="3F5F350C" w14:textId="77777777" w:rsidR="00997053" w:rsidRPr="00EC05B6" w:rsidRDefault="0073684C">
      <w:pPr>
        <w:rPr>
          <w:b/>
          <w:bCs/>
          <w:sz w:val="32"/>
          <w:szCs w:val="32"/>
        </w:rPr>
      </w:pPr>
      <w:r w:rsidRPr="00EC05B6">
        <w:rPr>
          <w:b/>
          <w:bCs/>
          <w:sz w:val="32"/>
          <w:szCs w:val="32"/>
        </w:rPr>
        <w:t xml:space="preserve">_____________________________________________________ </w:t>
      </w:r>
    </w:p>
    <w:p w14:paraId="19140C0D" w14:textId="409C185B" w:rsidR="00284A2E" w:rsidRPr="00EC05B6" w:rsidRDefault="0073684C">
      <w:pPr>
        <w:rPr>
          <w:b/>
          <w:bCs/>
          <w:sz w:val="32"/>
          <w:szCs w:val="32"/>
        </w:rPr>
      </w:pPr>
      <w:r w:rsidRPr="00EC05B6">
        <w:rPr>
          <w:b/>
          <w:bCs/>
          <w:sz w:val="32"/>
          <w:szCs w:val="32"/>
        </w:rPr>
        <w:t>CLUB PRESIDENT'S SIGNATURE</w:t>
      </w:r>
    </w:p>
    <w:sectPr w:rsidR="00284A2E" w:rsidRPr="00EC05B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masis MT Pro Black">
    <w:charset w:val="00"/>
    <w:family w:val="roman"/>
    <w:pitch w:val="variable"/>
    <w:sig w:usb0="A00000AF" w:usb1="4000205B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684C"/>
    <w:rsid w:val="000048B5"/>
    <w:rsid w:val="00007290"/>
    <w:rsid w:val="000802D9"/>
    <w:rsid w:val="000C491F"/>
    <w:rsid w:val="001431A3"/>
    <w:rsid w:val="001740E3"/>
    <w:rsid w:val="0023722C"/>
    <w:rsid w:val="00284A2E"/>
    <w:rsid w:val="004F5F30"/>
    <w:rsid w:val="0073684C"/>
    <w:rsid w:val="00841CA2"/>
    <w:rsid w:val="00936DC6"/>
    <w:rsid w:val="00973A2D"/>
    <w:rsid w:val="00997053"/>
    <w:rsid w:val="00AA3951"/>
    <w:rsid w:val="00B86161"/>
    <w:rsid w:val="00C82026"/>
    <w:rsid w:val="00D6377E"/>
    <w:rsid w:val="00EC05B6"/>
    <w:rsid w:val="00F62ADC"/>
    <w:rsid w:val="00F92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3F6938"/>
  <w15:chartTrackingRefBased/>
  <w15:docId w15:val="{BFEF89ED-CC1F-4108-9074-D979BED27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8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9705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372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Vimalpravin@gmail.com" TargetMode="External"/><Relationship Id="rId5" Type="http://schemas.openxmlformats.org/officeDocument/2006/relationships/hyperlink" Target="mailto:Vimalpravin@gmail.com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266</Words>
  <Characters>1494</Characters>
  <Application>Microsoft Office Word</Application>
  <DocSecurity>0</DocSecurity>
  <Lines>46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Bruce McNeal</dc:creator>
  <cp:keywords/>
  <dc:description/>
  <cp:lastModifiedBy>Bruce McNeal</cp:lastModifiedBy>
  <cp:revision>2</cp:revision>
  <dcterms:created xsi:type="dcterms:W3CDTF">2026-01-15T18:19:00Z</dcterms:created>
  <dcterms:modified xsi:type="dcterms:W3CDTF">2026-01-15T18:19:00Z</dcterms:modified>
</cp:coreProperties>
</file>