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061" w:rsidRDefault="00841514">
      <w:r w:rsidRPr="00841514">
        <w:rPr>
          <w:noProof/>
        </w:rPr>
        <w:drawing>
          <wp:inline distT="0" distB="0" distL="0" distR="0">
            <wp:extent cx="5943600" cy="917835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14"/>
    <w:rsid w:val="00841514"/>
    <w:rsid w:val="00E1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2E13AC-6567-4129-978D-D42A1DAF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Chester C NFG (State) NG VA ARNG</dc:creator>
  <cp:keywords/>
  <dc:description/>
  <cp:lastModifiedBy>Carter, Chester C NFG (State) NG VA ARNG</cp:lastModifiedBy>
  <cp:revision>1</cp:revision>
  <dcterms:created xsi:type="dcterms:W3CDTF">2019-07-31T15:23:00Z</dcterms:created>
  <dcterms:modified xsi:type="dcterms:W3CDTF">2019-07-31T15:24:00Z</dcterms:modified>
</cp:coreProperties>
</file>