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0F6" w:rsidRDefault="006660F6">
      <w:pPr>
        <w:pStyle w:val="Heading2"/>
        <w:spacing w:before="19"/>
        <w:ind w:left="3607"/>
        <w:rPr>
          <w:rFonts w:ascii="Calibri"/>
          <w:u w:val="single"/>
        </w:rPr>
      </w:pPr>
    </w:p>
    <w:p w:rsidR="00BD713A" w:rsidRDefault="00371CC9">
      <w:pPr>
        <w:pStyle w:val="Heading2"/>
        <w:spacing w:before="19"/>
        <w:ind w:left="3607"/>
        <w:rPr>
          <w:rFonts w:ascii="Calibri"/>
        </w:rPr>
      </w:pPr>
      <w:r>
        <w:rPr>
          <w:rFonts w:ascii="Calibri"/>
          <w:u w:val="single"/>
        </w:rPr>
        <w:t>WAIVER &amp; RELEASE OF LIABILITY</w:t>
      </w:r>
    </w:p>
    <w:p w:rsidR="00BD713A" w:rsidRDefault="00BD713A">
      <w:pPr>
        <w:pStyle w:val="BodyText"/>
        <w:rPr>
          <w:b/>
          <w:sz w:val="15"/>
        </w:rPr>
      </w:pPr>
    </w:p>
    <w:p w:rsidR="00BD713A" w:rsidRDefault="00371CC9">
      <w:pPr>
        <w:pStyle w:val="BodyText"/>
        <w:spacing w:before="59"/>
        <w:ind w:left="100" w:right="94"/>
      </w:pPr>
      <w:r>
        <w:t>WARNING: READ CAREFULLY. THIS AGREEMENT INCLUDES A RELEASE OF LIABILITY AND WAIVER OF LEGAL RIGHTS AND DEPRIVES YOU OF THE RIGHT TO SUE. DO NOT SIGN THIS AGREEMENT UNLESS YOU HAVE READ IT IN ITS ENTIRETY. SEEK THE ADVICE OF LEGAL COUNSEL IF YOU ARE UNSURE OF ITS EFFECT.</w:t>
      </w:r>
    </w:p>
    <w:p w:rsidR="00BD713A" w:rsidRDefault="00371CC9">
      <w:pPr>
        <w:pStyle w:val="BodyText"/>
        <w:ind w:left="100" w:right="228" w:firstLine="45"/>
      </w:pPr>
      <w:r>
        <w:t xml:space="preserve">IN CONSIDERATION of allowing me to participate in the </w:t>
      </w:r>
      <w:r w:rsidR="006660F6">
        <w:t>Rotary Rita</w:t>
      </w:r>
      <w:r>
        <w:t xml:space="preserve"> event (the "Event” or "Events”); I, for myself, and on behalf of my spouse, children, parents, guardians,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rsidR="00BD713A" w:rsidRDefault="00BD713A">
      <w:pPr>
        <w:pStyle w:val="BodyText"/>
        <w:spacing w:before="3"/>
      </w:pPr>
    </w:p>
    <w:p w:rsidR="00BD713A" w:rsidRDefault="00371CC9">
      <w:pPr>
        <w:pStyle w:val="ListParagraph"/>
        <w:numPr>
          <w:ilvl w:val="0"/>
          <w:numId w:val="1"/>
        </w:numPr>
        <w:tabs>
          <w:tab w:val="left" w:pos="297"/>
        </w:tabs>
        <w:ind w:firstLine="0"/>
        <w:rPr>
          <w:sz w:val="20"/>
        </w:rPr>
      </w:pPr>
      <w:r>
        <w:rPr>
          <w:sz w:val="20"/>
        </w:rPr>
        <w:t>I hereby certify that I am at least 21 years of</w:t>
      </w:r>
      <w:r>
        <w:rPr>
          <w:spacing w:val="-18"/>
          <w:sz w:val="20"/>
        </w:rPr>
        <w:t xml:space="preserve"> </w:t>
      </w:r>
      <w:r>
        <w:rPr>
          <w:sz w:val="20"/>
        </w:rPr>
        <w:t>age.</w:t>
      </w:r>
    </w:p>
    <w:p w:rsidR="00BD713A" w:rsidRDefault="00371CC9">
      <w:pPr>
        <w:pStyle w:val="ListParagraph"/>
        <w:numPr>
          <w:ilvl w:val="0"/>
          <w:numId w:val="1"/>
        </w:numPr>
        <w:tabs>
          <w:tab w:val="left" w:pos="342"/>
        </w:tabs>
        <w:ind w:right="304" w:firstLine="45"/>
        <w:rPr>
          <w:sz w:val="20"/>
        </w:rPr>
      </w:pPr>
      <w:r>
        <w:rPr>
          <w:sz w:val="20"/>
        </w:rPr>
        <w:t>I completely understand all of the risks associated with consuming alcohol, and</w:t>
      </w:r>
      <w:r>
        <w:rPr>
          <w:spacing w:val="-2"/>
          <w:sz w:val="20"/>
        </w:rPr>
        <w:t xml:space="preserve"> </w:t>
      </w:r>
      <w:r>
        <w:rPr>
          <w:sz w:val="20"/>
        </w:rPr>
        <w:t>therefore</w:t>
      </w:r>
      <w:r>
        <w:rPr>
          <w:spacing w:val="-3"/>
          <w:sz w:val="20"/>
        </w:rPr>
        <w:t xml:space="preserve"> </w:t>
      </w:r>
      <w:r>
        <w:rPr>
          <w:sz w:val="20"/>
        </w:rPr>
        <w:t>assume</w:t>
      </w:r>
      <w:r>
        <w:rPr>
          <w:spacing w:val="-3"/>
          <w:sz w:val="20"/>
        </w:rPr>
        <w:t xml:space="preserve"> </w:t>
      </w:r>
      <w:r>
        <w:rPr>
          <w:sz w:val="20"/>
        </w:rPr>
        <w:t>and</w:t>
      </w:r>
      <w:r>
        <w:rPr>
          <w:spacing w:val="-2"/>
          <w:sz w:val="20"/>
        </w:rPr>
        <w:t xml:space="preserve"> </w:t>
      </w:r>
      <w:r>
        <w:rPr>
          <w:sz w:val="20"/>
        </w:rPr>
        <w:t>take</w:t>
      </w:r>
      <w:r>
        <w:rPr>
          <w:spacing w:val="-3"/>
          <w:sz w:val="20"/>
        </w:rPr>
        <w:t xml:space="preserve"> </w:t>
      </w:r>
      <w:r>
        <w:rPr>
          <w:sz w:val="20"/>
        </w:rPr>
        <w:t>full</w:t>
      </w:r>
      <w:r>
        <w:rPr>
          <w:spacing w:val="-3"/>
          <w:sz w:val="20"/>
        </w:rPr>
        <w:t xml:space="preserve"> </w:t>
      </w:r>
      <w:r>
        <w:rPr>
          <w:sz w:val="20"/>
        </w:rPr>
        <w:t>responsibility</w:t>
      </w:r>
      <w:r>
        <w:rPr>
          <w:spacing w:val="-1"/>
          <w:sz w:val="20"/>
        </w:rPr>
        <w:t xml:space="preserve"> </w:t>
      </w:r>
      <w:r>
        <w:rPr>
          <w:sz w:val="20"/>
        </w:rPr>
        <w:t>for</w:t>
      </w:r>
      <w:r>
        <w:rPr>
          <w:spacing w:val="-2"/>
          <w:sz w:val="20"/>
        </w:rPr>
        <w:t xml:space="preserve"> </w:t>
      </w:r>
      <w:r>
        <w:rPr>
          <w:sz w:val="20"/>
        </w:rPr>
        <w:t>all</w:t>
      </w:r>
      <w:r>
        <w:rPr>
          <w:spacing w:val="-2"/>
          <w:sz w:val="20"/>
        </w:rPr>
        <w:t xml:space="preserve"> </w:t>
      </w:r>
      <w:r>
        <w:rPr>
          <w:sz w:val="20"/>
        </w:rPr>
        <w:t>the</w:t>
      </w:r>
      <w:r>
        <w:rPr>
          <w:spacing w:val="-3"/>
          <w:sz w:val="20"/>
        </w:rPr>
        <w:t xml:space="preserve"> </w:t>
      </w:r>
      <w:r>
        <w:rPr>
          <w:sz w:val="20"/>
        </w:rPr>
        <w:t>potential</w:t>
      </w:r>
      <w:r>
        <w:rPr>
          <w:spacing w:val="-3"/>
          <w:sz w:val="20"/>
        </w:rPr>
        <w:t xml:space="preserve"> </w:t>
      </w:r>
      <w:r>
        <w:rPr>
          <w:sz w:val="20"/>
        </w:rPr>
        <w:t>risks.</w:t>
      </w:r>
    </w:p>
    <w:p w:rsidR="00BD713A" w:rsidRDefault="00371CC9">
      <w:pPr>
        <w:pStyle w:val="ListParagraph"/>
        <w:numPr>
          <w:ilvl w:val="0"/>
          <w:numId w:val="1"/>
        </w:numPr>
        <w:tabs>
          <w:tab w:val="left" w:pos="342"/>
        </w:tabs>
        <w:ind w:right="191" w:firstLine="45"/>
        <w:rPr>
          <w:sz w:val="20"/>
        </w:rPr>
      </w:pPr>
      <w:r>
        <w:rPr>
          <w:sz w:val="20"/>
        </w:rPr>
        <w:t>I represent that I am (</w:t>
      </w:r>
      <w:proofErr w:type="spellStart"/>
      <w:r>
        <w:rPr>
          <w:sz w:val="20"/>
        </w:rPr>
        <w:t>i</w:t>
      </w:r>
      <w:proofErr w:type="spellEnd"/>
      <w:r>
        <w:rPr>
          <w:sz w:val="20"/>
        </w:rPr>
        <w:t xml:space="preserve">) in good health and in proper physical condition to participate in the Event; and (ii) I am neither pregnant nor might be pregnant (iii) I </w:t>
      </w:r>
      <w:r>
        <w:rPr>
          <w:sz w:val="20"/>
        </w:rPr>
        <w:lastRenderedPageBreak/>
        <w:t>have no existing or pre-existing heart conditions (iv) I am not under the influence of any illicit or prescription</w:t>
      </w:r>
      <w:r>
        <w:rPr>
          <w:spacing w:val="-2"/>
          <w:sz w:val="20"/>
        </w:rPr>
        <w:t xml:space="preserve"> </w:t>
      </w:r>
      <w:r>
        <w:rPr>
          <w:sz w:val="20"/>
        </w:rPr>
        <w:t>drugs</w:t>
      </w:r>
      <w:r>
        <w:rPr>
          <w:spacing w:val="-1"/>
          <w:sz w:val="20"/>
        </w:rPr>
        <w:t xml:space="preserve"> </w:t>
      </w:r>
      <w:r>
        <w:rPr>
          <w:sz w:val="20"/>
        </w:rPr>
        <w:t>which</w:t>
      </w:r>
      <w:r>
        <w:rPr>
          <w:spacing w:val="-2"/>
          <w:sz w:val="20"/>
        </w:rPr>
        <w:t xml:space="preserve"> </w:t>
      </w:r>
      <w:r>
        <w:rPr>
          <w:sz w:val="20"/>
        </w:rPr>
        <w:t>would</w:t>
      </w:r>
      <w:r>
        <w:rPr>
          <w:spacing w:val="-2"/>
          <w:sz w:val="20"/>
        </w:rPr>
        <w:t xml:space="preserve"> </w:t>
      </w:r>
      <w:r>
        <w:rPr>
          <w:sz w:val="20"/>
        </w:rPr>
        <w:t>in</w:t>
      </w:r>
      <w:r>
        <w:rPr>
          <w:spacing w:val="-2"/>
          <w:sz w:val="20"/>
        </w:rPr>
        <w:t xml:space="preserve"> </w:t>
      </w:r>
      <w:r>
        <w:rPr>
          <w:sz w:val="20"/>
        </w:rPr>
        <w:t>any</w:t>
      </w:r>
      <w:r>
        <w:rPr>
          <w:spacing w:val="-2"/>
          <w:sz w:val="20"/>
        </w:rPr>
        <w:t xml:space="preserve"> </w:t>
      </w:r>
      <w:r>
        <w:rPr>
          <w:sz w:val="20"/>
        </w:rPr>
        <w:t>way</w:t>
      </w:r>
      <w:r>
        <w:rPr>
          <w:spacing w:val="-1"/>
          <w:sz w:val="20"/>
        </w:rPr>
        <w:t xml:space="preserve"> </w:t>
      </w:r>
      <w:r>
        <w:rPr>
          <w:sz w:val="20"/>
        </w:rPr>
        <w:t>impair</w:t>
      </w:r>
      <w:r>
        <w:rPr>
          <w:spacing w:val="-2"/>
          <w:sz w:val="20"/>
        </w:rPr>
        <w:t xml:space="preserve"> </w:t>
      </w:r>
      <w:r>
        <w:rPr>
          <w:sz w:val="20"/>
        </w:rPr>
        <w:t>my</w:t>
      </w:r>
      <w:r>
        <w:rPr>
          <w:spacing w:val="-2"/>
          <w:sz w:val="20"/>
        </w:rPr>
        <w:t xml:space="preserve"> </w:t>
      </w:r>
      <w:r>
        <w:rPr>
          <w:sz w:val="20"/>
        </w:rPr>
        <w:t>ability</w:t>
      </w:r>
      <w:r>
        <w:rPr>
          <w:spacing w:val="-4"/>
          <w:sz w:val="20"/>
        </w:rPr>
        <w:t xml:space="preserve"> </w:t>
      </w:r>
      <w:r>
        <w:rPr>
          <w:sz w:val="20"/>
        </w:rPr>
        <w:t>to</w:t>
      </w:r>
      <w:r>
        <w:rPr>
          <w:spacing w:val="-2"/>
          <w:sz w:val="20"/>
        </w:rPr>
        <w:t xml:space="preserve"> </w:t>
      </w:r>
      <w:r>
        <w:rPr>
          <w:sz w:val="20"/>
        </w:rPr>
        <w:t>safely</w:t>
      </w:r>
      <w:r>
        <w:rPr>
          <w:spacing w:val="-2"/>
          <w:sz w:val="20"/>
        </w:rPr>
        <w:t xml:space="preserve"> </w:t>
      </w:r>
      <w:r>
        <w:rPr>
          <w:sz w:val="20"/>
        </w:rPr>
        <w:t>participate</w:t>
      </w:r>
      <w:r>
        <w:rPr>
          <w:spacing w:val="-3"/>
          <w:sz w:val="20"/>
        </w:rPr>
        <w:t xml:space="preserve"> </w:t>
      </w:r>
      <w:r>
        <w:rPr>
          <w:sz w:val="20"/>
        </w:rPr>
        <w:t>in</w:t>
      </w:r>
      <w:r>
        <w:rPr>
          <w:spacing w:val="-2"/>
          <w:sz w:val="20"/>
        </w:rPr>
        <w:t xml:space="preserve"> </w:t>
      </w:r>
      <w:r>
        <w:rPr>
          <w:sz w:val="20"/>
        </w:rPr>
        <w:t>the</w:t>
      </w:r>
      <w:r>
        <w:rPr>
          <w:spacing w:val="-3"/>
          <w:sz w:val="20"/>
        </w:rPr>
        <w:t xml:space="preserve"> </w:t>
      </w:r>
      <w:r>
        <w:rPr>
          <w:sz w:val="20"/>
        </w:rPr>
        <w:t>Event.</w:t>
      </w:r>
      <w:r>
        <w:rPr>
          <w:spacing w:val="-2"/>
          <w:sz w:val="20"/>
        </w:rPr>
        <w:t xml:space="preserve"> </w:t>
      </w:r>
      <w:r>
        <w:rPr>
          <w:sz w:val="20"/>
        </w:rPr>
        <w:t>I</w:t>
      </w:r>
      <w:r>
        <w:rPr>
          <w:spacing w:val="-2"/>
          <w:sz w:val="20"/>
        </w:rPr>
        <w:t xml:space="preserve"> </w:t>
      </w:r>
      <w:r>
        <w:rPr>
          <w:sz w:val="20"/>
        </w:rPr>
        <w:t>agree</w:t>
      </w:r>
      <w:r>
        <w:rPr>
          <w:spacing w:val="-3"/>
          <w:sz w:val="20"/>
        </w:rPr>
        <w:t xml:space="preserve"> </w:t>
      </w:r>
      <w:r>
        <w:rPr>
          <w:sz w:val="20"/>
        </w:rPr>
        <w:t>that</w:t>
      </w:r>
      <w:r>
        <w:rPr>
          <w:spacing w:val="-2"/>
          <w:sz w:val="20"/>
        </w:rPr>
        <w:t xml:space="preserve"> </w:t>
      </w:r>
      <w:r>
        <w:rPr>
          <w:sz w:val="20"/>
        </w:rPr>
        <w:t>it</w:t>
      </w:r>
      <w:r>
        <w:rPr>
          <w:spacing w:val="-2"/>
          <w:sz w:val="20"/>
        </w:rPr>
        <w:t xml:space="preserve"> </w:t>
      </w:r>
      <w:r>
        <w:rPr>
          <w:sz w:val="20"/>
        </w:rPr>
        <w:t>is</w:t>
      </w:r>
      <w:r>
        <w:rPr>
          <w:spacing w:val="-3"/>
          <w:sz w:val="20"/>
        </w:rPr>
        <w:t xml:space="preserve"> </w:t>
      </w:r>
      <w:r>
        <w:rPr>
          <w:sz w:val="20"/>
        </w:rPr>
        <w:t>my</w:t>
      </w:r>
      <w:r>
        <w:rPr>
          <w:spacing w:val="-2"/>
          <w:sz w:val="20"/>
        </w:rPr>
        <w:t xml:space="preserve"> </w:t>
      </w:r>
      <w:r>
        <w:rPr>
          <w:sz w:val="20"/>
        </w:rPr>
        <w:t>sole</w:t>
      </w:r>
      <w:r>
        <w:rPr>
          <w:spacing w:val="-3"/>
          <w:sz w:val="20"/>
        </w:rPr>
        <w:t xml:space="preserve"> </w:t>
      </w:r>
      <w:r>
        <w:rPr>
          <w:sz w:val="20"/>
        </w:rPr>
        <w:t>responsibility to determine whether I am sufficiently fit and healthy enough to participate in the</w:t>
      </w:r>
      <w:r>
        <w:rPr>
          <w:spacing w:val="-31"/>
          <w:sz w:val="20"/>
        </w:rPr>
        <w:t xml:space="preserve"> </w:t>
      </w:r>
      <w:r>
        <w:rPr>
          <w:sz w:val="20"/>
        </w:rPr>
        <w:t>Event.</w:t>
      </w:r>
    </w:p>
    <w:p w:rsidR="00BD713A" w:rsidRDefault="00371CC9">
      <w:pPr>
        <w:pStyle w:val="ListParagraph"/>
        <w:numPr>
          <w:ilvl w:val="0"/>
          <w:numId w:val="1"/>
        </w:numPr>
        <w:tabs>
          <w:tab w:val="left" w:pos="342"/>
        </w:tabs>
        <w:spacing w:before="2"/>
        <w:ind w:right="161" w:firstLine="45"/>
        <w:rPr>
          <w:sz w:val="20"/>
        </w:rPr>
      </w:pPr>
      <w:r>
        <w:rPr>
          <w:sz w:val="20"/>
        </w:rPr>
        <w:t xml:space="preserve">I understand and acknowledge the physical and mental rigors and risks associated with running, and that running Events are inherently dangerous and represent an extreme test of a person’s physical and mental limits. I understand </w:t>
      </w:r>
      <w:r>
        <w:rPr>
          <w:spacing w:val="3"/>
          <w:sz w:val="20"/>
        </w:rPr>
        <w:t xml:space="preserve">that </w:t>
      </w:r>
      <w:r>
        <w:rPr>
          <w:sz w:val="20"/>
        </w:rPr>
        <w:t>participation involves risks and dangers which include, without limitation, the potential for serious bodily injury, permanent disability, paralysis and death; imperfect course conditions; water, road and surface hazards; equipment failure; and other undefined harm or damage which may not be readily foreseeable, and other presently unknown risks and dangers ("Risks”). I understand</w:t>
      </w:r>
      <w:r>
        <w:rPr>
          <w:spacing w:val="-2"/>
          <w:sz w:val="20"/>
        </w:rPr>
        <w:t xml:space="preserve"> </w:t>
      </w:r>
      <w:r>
        <w:rPr>
          <w:sz w:val="20"/>
        </w:rPr>
        <w:t>that</w:t>
      </w:r>
      <w:r>
        <w:rPr>
          <w:spacing w:val="-2"/>
          <w:sz w:val="20"/>
        </w:rPr>
        <w:t xml:space="preserve"> </w:t>
      </w:r>
      <w:r>
        <w:rPr>
          <w:sz w:val="20"/>
        </w:rPr>
        <w:t>these</w:t>
      </w:r>
      <w:r>
        <w:rPr>
          <w:spacing w:val="-3"/>
          <w:sz w:val="20"/>
        </w:rPr>
        <w:t xml:space="preserve"> </w:t>
      </w:r>
      <w:r>
        <w:rPr>
          <w:sz w:val="20"/>
        </w:rPr>
        <w:t>Risks</w:t>
      </w:r>
      <w:r>
        <w:rPr>
          <w:spacing w:val="-4"/>
          <w:sz w:val="20"/>
        </w:rPr>
        <w:t xml:space="preserve"> </w:t>
      </w:r>
      <w:r>
        <w:rPr>
          <w:sz w:val="20"/>
        </w:rPr>
        <w:t>may</w:t>
      </w:r>
      <w:r>
        <w:rPr>
          <w:spacing w:val="-1"/>
          <w:sz w:val="20"/>
        </w:rPr>
        <w:t xml:space="preserve"> </w:t>
      </w:r>
      <w:r>
        <w:rPr>
          <w:sz w:val="20"/>
        </w:rPr>
        <w:t>be</w:t>
      </w:r>
      <w:r>
        <w:rPr>
          <w:spacing w:val="-3"/>
          <w:sz w:val="20"/>
        </w:rPr>
        <w:t xml:space="preserve"> </w:t>
      </w:r>
      <w:r>
        <w:rPr>
          <w:sz w:val="20"/>
        </w:rPr>
        <w:t>caused</w:t>
      </w:r>
      <w:r>
        <w:rPr>
          <w:spacing w:val="-2"/>
          <w:sz w:val="20"/>
        </w:rPr>
        <w:t xml:space="preserve"> </w:t>
      </w:r>
      <w:r>
        <w:rPr>
          <w:sz w:val="20"/>
        </w:rPr>
        <w:t>in</w:t>
      </w:r>
      <w:r>
        <w:rPr>
          <w:spacing w:val="-2"/>
          <w:sz w:val="20"/>
        </w:rPr>
        <w:t xml:space="preserve"> </w:t>
      </w:r>
      <w:r>
        <w:rPr>
          <w:sz w:val="20"/>
        </w:rPr>
        <w:t>whole</w:t>
      </w:r>
      <w:r>
        <w:rPr>
          <w:spacing w:val="-4"/>
          <w:sz w:val="20"/>
        </w:rPr>
        <w:t xml:space="preserve"> </w:t>
      </w:r>
      <w:r>
        <w:rPr>
          <w:sz w:val="20"/>
        </w:rPr>
        <w:t>or</w:t>
      </w:r>
      <w:r>
        <w:rPr>
          <w:spacing w:val="-2"/>
          <w:sz w:val="20"/>
        </w:rPr>
        <w:t xml:space="preserve"> </w:t>
      </w:r>
      <w:r>
        <w:rPr>
          <w:sz w:val="20"/>
        </w:rPr>
        <w:t>in</w:t>
      </w:r>
      <w:r>
        <w:rPr>
          <w:spacing w:val="1"/>
          <w:sz w:val="20"/>
        </w:rPr>
        <w:t xml:space="preserve"> </w:t>
      </w:r>
      <w:r>
        <w:rPr>
          <w:sz w:val="20"/>
        </w:rPr>
        <w:t>part</w:t>
      </w:r>
      <w:r>
        <w:rPr>
          <w:spacing w:val="-2"/>
          <w:sz w:val="20"/>
        </w:rPr>
        <w:t xml:space="preserve"> </w:t>
      </w:r>
      <w:r>
        <w:rPr>
          <w:sz w:val="20"/>
        </w:rPr>
        <w:t>by</w:t>
      </w:r>
      <w:r>
        <w:rPr>
          <w:spacing w:val="-2"/>
          <w:sz w:val="20"/>
        </w:rPr>
        <w:t xml:space="preserve"> </w:t>
      </w:r>
      <w:r>
        <w:rPr>
          <w:sz w:val="20"/>
        </w:rPr>
        <w:t>my</w:t>
      </w:r>
      <w:r>
        <w:rPr>
          <w:spacing w:val="-2"/>
          <w:sz w:val="20"/>
        </w:rPr>
        <w:t xml:space="preserve"> </w:t>
      </w:r>
      <w:r>
        <w:rPr>
          <w:sz w:val="20"/>
        </w:rPr>
        <w:t>own</w:t>
      </w:r>
      <w:r>
        <w:rPr>
          <w:spacing w:val="-2"/>
          <w:sz w:val="20"/>
        </w:rPr>
        <w:t xml:space="preserve"> </w:t>
      </w:r>
      <w:r>
        <w:rPr>
          <w:sz w:val="20"/>
        </w:rPr>
        <w:t>actions</w:t>
      </w:r>
      <w:r>
        <w:rPr>
          <w:spacing w:val="-4"/>
          <w:sz w:val="20"/>
        </w:rPr>
        <w:t xml:space="preserve"> </w:t>
      </w:r>
      <w:r>
        <w:rPr>
          <w:sz w:val="20"/>
        </w:rPr>
        <w:t>or</w:t>
      </w:r>
      <w:r>
        <w:rPr>
          <w:spacing w:val="-2"/>
          <w:sz w:val="20"/>
        </w:rPr>
        <w:t xml:space="preserve"> </w:t>
      </w:r>
      <w:r>
        <w:rPr>
          <w:sz w:val="20"/>
        </w:rPr>
        <w:t>inactions,</w:t>
      </w:r>
      <w:r>
        <w:rPr>
          <w:spacing w:val="-2"/>
          <w:sz w:val="20"/>
        </w:rPr>
        <w:t xml:space="preserve"> </w:t>
      </w:r>
      <w:r>
        <w:rPr>
          <w:sz w:val="20"/>
        </w:rPr>
        <w:t>the</w:t>
      </w:r>
      <w:r>
        <w:rPr>
          <w:spacing w:val="-3"/>
          <w:sz w:val="20"/>
        </w:rPr>
        <w:t xml:space="preserve"> </w:t>
      </w:r>
      <w:r>
        <w:rPr>
          <w:sz w:val="20"/>
        </w:rPr>
        <w:t>actions</w:t>
      </w:r>
      <w:r>
        <w:rPr>
          <w:spacing w:val="-4"/>
          <w:sz w:val="20"/>
        </w:rPr>
        <w:t xml:space="preserve"> </w:t>
      </w:r>
      <w:r>
        <w:rPr>
          <w:sz w:val="20"/>
        </w:rPr>
        <w:t>or</w:t>
      </w:r>
      <w:r>
        <w:rPr>
          <w:spacing w:val="-2"/>
          <w:sz w:val="20"/>
        </w:rPr>
        <w:t xml:space="preserve"> </w:t>
      </w:r>
      <w:r>
        <w:rPr>
          <w:sz w:val="20"/>
        </w:rPr>
        <w:t>inactions</w:t>
      </w:r>
      <w:r>
        <w:rPr>
          <w:spacing w:val="-4"/>
          <w:sz w:val="20"/>
        </w:rPr>
        <w:t xml:space="preserve"> </w:t>
      </w:r>
      <w:r>
        <w:rPr>
          <w:sz w:val="20"/>
        </w:rPr>
        <w:t>of</w:t>
      </w:r>
      <w:r>
        <w:rPr>
          <w:spacing w:val="-4"/>
          <w:sz w:val="20"/>
        </w:rPr>
        <w:t xml:space="preserve"> </w:t>
      </w:r>
      <w:r>
        <w:rPr>
          <w:spacing w:val="2"/>
          <w:sz w:val="20"/>
        </w:rPr>
        <w:t>others</w:t>
      </w:r>
      <w:r>
        <w:rPr>
          <w:spacing w:val="-4"/>
          <w:sz w:val="20"/>
        </w:rPr>
        <w:t xml:space="preserve"> </w:t>
      </w:r>
      <w:r>
        <w:rPr>
          <w:sz w:val="20"/>
        </w:rPr>
        <w:t>and I hereby expressly assume all such Risks and responsibility for any damages, liabilities, losses or expenses which I incur as a result of my participation in the</w:t>
      </w:r>
      <w:r>
        <w:rPr>
          <w:spacing w:val="-12"/>
          <w:sz w:val="20"/>
        </w:rPr>
        <w:t xml:space="preserve"> </w:t>
      </w:r>
      <w:r>
        <w:rPr>
          <w:sz w:val="20"/>
        </w:rPr>
        <w:t>Event.</w:t>
      </w:r>
    </w:p>
    <w:p w:rsidR="00BD713A" w:rsidRDefault="00371CC9">
      <w:pPr>
        <w:pStyle w:val="ListParagraph"/>
        <w:numPr>
          <w:ilvl w:val="0"/>
          <w:numId w:val="1"/>
        </w:numPr>
        <w:tabs>
          <w:tab w:val="left" w:pos="342"/>
        </w:tabs>
        <w:ind w:right="514" w:firstLine="45"/>
        <w:rPr>
          <w:sz w:val="20"/>
        </w:rPr>
      </w:pPr>
      <w:r>
        <w:rPr>
          <w:sz w:val="20"/>
        </w:rPr>
        <w:t>I agree to be familiar with and abide by the Rules and Regulations established for the Event, including but not limited to the Competitive</w:t>
      </w:r>
      <w:r>
        <w:rPr>
          <w:spacing w:val="-4"/>
          <w:sz w:val="20"/>
        </w:rPr>
        <w:t xml:space="preserve"> </w:t>
      </w:r>
      <w:r>
        <w:rPr>
          <w:sz w:val="20"/>
        </w:rPr>
        <w:t>Rules</w:t>
      </w:r>
      <w:r>
        <w:rPr>
          <w:spacing w:val="-5"/>
          <w:sz w:val="20"/>
        </w:rPr>
        <w:t xml:space="preserve"> </w:t>
      </w:r>
      <w:r>
        <w:rPr>
          <w:sz w:val="20"/>
        </w:rPr>
        <w:t>adopted.</w:t>
      </w:r>
      <w:r>
        <w:rPr>
          <w:spacing w:val="-3"/>
          <w:sz w:val="20"/>
        </w:rPr>
        <w:t xml:space="preserve"> </w:t>
      </w:r>
      <w:r>
        <w:rPr>
          <w:sz w:val="20"/>
        </w:rPr>
        <w:t>I</w:t>
      </w:r>
      <w:r>
        <w:rPr>
          <w:spacing w:val="-1"/>
          <w:sz w:val="20"/>
        </w:rPr>
        <w:t xml:space="preserve"> </w:t>
      </w:r>
      <w:r>
        <w:rPr>
          <w:sz w:val="20"/>
        </w:rPr>
        <w:t>also</w:t>
      </w:r>
      <w:r>
        <w:rPr>
          <w:spacing w:val="-3"/>
          <w:sz w:val="20"/>
        </w:rPr>
        <w:t xml:space="preserve"> </w:t>
      </w:r>
      <w:r>
        <w:rPr>
          <w:sz w:val="20"/>
        </w:rPr>
        <w:t>accept</w:t>
      </w:r>
      <w:r>
        <w:rPr>
          <w:spacing w:val="-3"/>
          <w:sz w:val="20"/>
        </w:rPr>
        <w:t xml:space="preserve"> </w:t>
      </w:r>
      <w:r>
        <w:rPr>
          <w:sz w:val="20"/>
        </w:rPr>
        <w:t>sole</w:t>
      </w:r>
      <w:r>
        <w:rPr>
          <w:spacing w:val="-5"/>
          <w:sz w:val="20"/>
        </w:rPr>
        <w:t xml:space="preserve"> </w:t>
      </w:r>
      <w:r>
        <w:rPr>
          <w:sz w:val="20"/>
        </w:rPr>
        <w:t>responsibility for</w:t>
      </w:r>
      <w:r>
        <w:rPr>
          <w:spacing w:val="-3"/>
          <w:sz w:val="20"/>
        </w:rPr>
        <w:t xml:space="preserve"> </w:t>
      </w:r>
      <w:r>
        <w:rPr>
          <w:sz w:val="20"/>
        </w:rPr>
        <w:t>my</w:t>
      </w:r>
      <w:r>
        <w:rPr>
          <w:spacing w:val="-3"/>
          <w:sz w:val="20"/>
        </w:rPr>
        <w:t xml:space="preserve"> </w:t>
      </w:r>
      <w:r>
        <w:rPr>
          <w:sz w:val="20"/>
        </w:rPr>
        <w:t>own</w:t>
      </w:r>
      <w:r>
        <w:rPr>
          <w:spacing w:val="-3"/>
          <w:sz w:val="20"/>
        </w:rPr>
        <w:t xml:space="preserve"> </w:t>
      </w:r>
      <w:r>
        <w:rPr>
          <w:sz w:val="20"/>
        </w:rPr>
        <w:t>conduct</w:t>
      </w:r>
      <w:r>
        <w:rPr>
          <w:spacing w:val="-3"/>
          <w:sz w:val="20"/>
        </w:rPr>
        <w:t xml:space="preserve"> </w:t>
      </w:r>
      <w:r>
        <w:rPr>
          <w:sz w:val="20"/>
        </w:rPr>
        <w:t>and</w:t>
      </w:r>
      <w:r>
        <w:rPr>
          <w:spacing w:val="-3"/>
          <w:sz w:val="20"/>
        </w:rPr>
        <w:t xml:space="preserve"> </w:t>
      </w:r>
      <w:r>
        <w:rPr>
          <w:sz w:val="20"/>
        </w:rPr>
        <w:t>actions</w:t>
      </w:r>
      <w:r>
        <w:rPr>
          <w:spacing w:val="-5"/>
          <w:sz w:val="20"/>
        </w:rPr>
        <w:t xml:space="preserve"> </w:t>
      </w:r>
      <w:r>
        <w:rPr>
          <w:sz w:val="20"/>
        </w:rPr>
        <w:t>while</w:t>
      </w:r>
      <w:r>
        <w:rPr>
          <w:spacing w:val="-5"/>
          <w:sz w:val="20"/>
        </w:rPr>
        <w:t xml:space="preserve"> </w:t>
      </w:r>
      <w:r>
        <w:rPr>
          <w:sz w:val="20"/>
        </w:rPr>
        <w:t>participating</w:t>
      </w:r>
      <w:r>
        <w:rPr>
          <w:spacing w:val="-4"/>
          <w:sz w:val="20"/>
        </w:rPr>
        <w:t xml:space="preserve"> </w:t>
      </w:r>
      <w:r>
        <w:rPr>
          <w:sz w:val="20"/>
        </w:rPr>
        <w:t>in</w:t>
      </w:r>
      <w:r>
        <w:rPr>
          <w:spacing w:val="-3"/>
          <w:sz w:val="20"/>
        </w:rPr>
        <w:t xml:space="preserve"> </w:t>
      </w:r>
      <w:r>
        <w:rPr>
          <w:sz w:val="20"/>
        </w:rPr>
        <w:t>the</w:t>
      </w:r>
      <w:r>
        <w:rPr>
          <w:spacing w:val="-2"/>
          <w:sz w:val="20"/>
        </w:rPr>
        <w:t xml:space="preserve"> </w:t>
      </w:r>
      <w:r>
        <w:rPr>
          <w:sz w:val="20"/>
        </w:rPr>
        <w:t>Event</w:t>
      </w:r>
      <w:r>
        <w:rPr>
          <w:spacing w:val="-3"/>
          <w:sz w:val="20"/>
        </w:rPr>
        <w:t xml:space="preserve"> </w:t>
      </w:r>
      <w:r>
        <w:rPr>
          <w:sz w:val="20"/>
        </w:rPr>
        <w:t>and following</w:t>
      </w:r>
      <w:r>
        <w:rPr>
          <w:spacing w:val="-4"/>
          <w:sz w:val="20"/>
        </w:rPr>
        <w:t xml:space="preserve"> </w:t>
      </w:r>
      <w:r>
        <w:rPr>
          <w:sz w:val="20"/>
        </w:rPr>
        <w:t>the</w:t>
      </w:r>
      <w:r>
        <w:rPr>
          <w:spacing w:val="-2"/>
          <w:sz w:val="20"/>
        </w:rPr>
        <w:t xml:space="preserve"> </w:t>
      </w:r>
      <w:r>
        <w:rPr>
          <w:sz w:val="20"/>
        </w:rPr>
        <w:t>event,</w:t>
      </w:r>
      <w:r>
        <w:rPr>
          <w:spacing w:val="-3"/>
          <w:sz w:val="20"/>
        </w:rPr>
        <w:t xml:space="preserve"> </w:t>
      </w:r>
      <w:r>
        <w:rPr>
          <w:sz w:val="20"/>
        </w:rPr>
        <w:t>as</w:t>
      </w:r>
      <w:r>
        <w:rPr>
          <w:spacing w:val="-5"/>
          <w:sz w:val="20"/>
        </w:rPr>
        <w:t xml:space="preserve"> </w:t>
      </w:r>
      <w:r>
        <w:rPr>
          <w:sz w:val="20"/>
        </w:rPr>
        <w:t>well</w:t>
      </w:r>
      <w:r>
        <w:rPr>
          <w:spacing w:val="-4"/>
          <w:sz w:val="20"/>
        </w:rPr>
        <w:t xml:space="preserve"> </w:t>
      </w:r>
      <w:r>
        <w:rPr>
          <w:sz w:val="20"/>
        </w:rPr>
        <w:t>as</w:t>
      </w:r>
      <w:r>
        <w:rPr>
          <w:spacing w:val="-3"/>
          <w:sz w:val="20"/>
        </w:rPr>
        <w:t xml:space="preserve"> </w:t>
      </w:r>
      <w:r>
        <w:rPr>
          <w:sz w:val="20"/>
        </w:rPr>
        <w:t>the</w:t>
      </w:r>
      <w:r>
        <w:rPr>
          <w:spacing w:val="-4"/>
          <w:sz w:val="20"/>
        </w:rPr>
        <w:t xml:space="preserve"> </w:t>
      </w:r>
      <w:r>
        <w:rPr>
          <w:sz w:val="20"/>
        </w:rPr>
        <w:t>condition</w:t>
      </w:r>
      <w:r>
        <w:rPr>
          <w:spacing w:val="-3"/>
          <w:sz w:val="20"/>
        </w:rPr>
        <w:t xml:space="preserve"> </w:t>
      </w:r>
      <w:r>
        <w:rPr>
          <w:sz w:val="20"/>
        </w:rPr>
        <w:t>and</w:t>
      </w:r>
      <w:r>
        <w:rPr>
          <w:spacing w:val="-3"/>
          <w:sz w:val="20"/>
        </w:rPr>
        <w:t xml:space="preserve"> </w:t>
      </w:r>
      <w:r>
        <w:rPr>
          <w:sz w:val="20"/>
        </w:rPr>
        <w:lastRenderedPageBreak/>
        <w:t>adequacy</w:t>
      </w:r>
      <w:r>
        <w:rPr>
          <w:spacing w:val="-4"/>
          <w:sz w:val="20"/>
        </w:rPr>
        <w:t xml:space="preserve"> </w:t>
      </w:r>
      <w:r>
        <w:rPr>
          <w:sz w:val="20"/>
        </w:rPr>
        <w:t>of</w:t>
      </w:r>
      <w:r>
        <w:rPr>
          <w:spacing w:val="-5"/>
          <w:sz w:val="20"/>
        </w:rPr>
        <w:t xml:space="preserve"> </w:t>
      </w:r>
      <w:r>
        <w:rPr>
          <w:sz w:val="20"/>
        </w:rPr>
        <w:t>my</w:t>
      </w:r>
      <w:r>
        <w:rPr>
          <w:spacing w:val="-3"/>
          <w:sz w:val="20"/>
        </w:rPr>
        <w:t xml:space="preserve"> </w:t>
      </w:r>
      <w:r>
        <w:rPr>
          <w:sz w:val="20"/>
        </w:rPr>
        <w:t>equipment.</w:t>
      </w:r>
    </w:p>
    <w:p w:rsidR="00BD713A" w:rsidRDefault="00371CC9">
      <w:pPr>
        <w:pStyle w:val="ListParagraph"/>
        <w:numPr>
          <w:ilvl w:val="0"/>
          <w:numId w:val="1"/>
        </w:numPr>
        <w:tabs>
          <w:tab w:val="left" w:pos="342"/>
        </w:tabs>
        <w:spacing w:before="1"/>
        <w:ind w:right="141" w:firstLine="45"/>
        <w:rPr>
          <w:sz w:val="20"/>
        </w:rPr>
      </w:pPr>
      <w:r>
        <w:rPr>
          <w:sz w:val="20"/>
        </w:rPr>
        <w:t xml:space="preserve">I hereby Release, Waive and Covenant Not to Sue, and further agree to Indemnify, Defend and Hold Harmless the following parties: </w:t>
      </w:r>
      <w:r w:rsidR="006660F6">
        <w:rPr>
          <w:sz w:val="20"/>
        </w:rPr>
        <w:t>The Vincennes Rotary Cub, Vincennes Rotary Foundation</w:t>
      </w:r>
      <w:r>
        <w:rPr>
          <w:sz w:val="20"/>
        </w:rPr>
        <w:t xml:space="preserve">, and each of their respective parent, subsidiary and affiliated companies, officers, directors, partners, shareholders, members, agents, employees and volunteers (Individually and Collectively, the "Released Parties” or "Event Organizers”), with respect to any liability, claim(s), demand(s), cause(s) of action, damage(s), loss or expense (including court costs and reasonable </w:t>
      </w:r>
      <w:proofErr w:type="spellStart"/>
      <w:r>
        <w:rPr>
          <w:sz w:val="20"/>
        </w:rPr>
        <w:t>attorneys</w:t>
      </w:r>
      <w:proofErr w:type="spellEnd"/>
      <w:r>
        <w:rPr>
          <w:sz w:val="20"/>
        </w:rPr>
        <w:t xml:space="preserve"> fees) of any kind or nature ("Liability”) which may arise out of, result from, or relate to my participation in the Event, including claims for Liability caused in whole or in part by the negligence of the Released Parties. I further </w:t>
      </w:r>
      <w:r>
        <w:rPr>
          <w:spacing w:val="2"/>
          <w:sz w:val="20"/>
        </w:rPr>
        <w:t xml:space="preserve">agree </w:t>
      </w:r>
      <w:r>
        <w:rPr>
          <w:sz w:val="20"/>
        </w:rPr>
        <w:t>that if, despite this Agreement, I, or anyone on my behalf, makes a claim for Liability against any of the Released Parties, I will indemnify, defend</w:t>
      </w:r>
      <w:r>
        <w:rPr>
          <w:spacing w:val="-2"/>
          <w:sz w:val="20"/>
        </w:rPr>
        <w:t xml:space="preserve"> </w:t>
      </w:r>
      <w:r>
        <w:rPr>
          <w:sz w:val="20"/>
        </w:rPr>
        <w:t>and</w:t>
      </w:r>
      <w:r>
        <w:rPr>
          <w:spacing w:val="-2"/>
          <w:sz w:val="20"/>
        </w:rPr>
        <w:t xml:space="preserve"> </w:t>
      </w:r>
      <w:r>
        <w:rPr>
          <w:sz w:val="20"/>
        </w:rPr>
        <w:t>hold</w:t>
      </w:r>
      <w:r>
        <w:rPr>
          <w:spacing w:val="-2"/>
          <w:sz w:val="20"/>
        </w:rPr>
        <w:t xml:space="preserve"> </w:t>
      </w:r>
      <w:r>
        <w:rPr>
          <w:sz w:val="20"/>
        </w:rPr>
        <w:t>harmless</w:t>
      </w:r>
      <w:r>
        <w:rPr>
          <w:spacing w:val="-4"/>
          <w:sz w:val="20"/>
        </w:rPr>
        <w:t xml:space="preserve"> </w:t>
      </w:r>
      <w:r>
        <w:rPr>
          <w:sz w:val="20"/>
        </w:rPr>
        <w:t>each</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Released</w:t>
      </w:r>
      <w:r>
        <w:rPr>
          <w:spacing w:val="-2"/>
          <w:sz w:val="20"/>
        </w:rPr>
        <w:t xml:space="preserve"> </w:t>
      </w:r>
      <w:r>
        <w:rPr>
          <w:sz w:val="20"/>
        </w:rPr>
        <w:t>Parties</w:t>
      </w:r>
      <w:r>
        <w:rPr>
          <w:spacing w:val="-4"/>
          <w:sz w:val="20"/>
        </w:rPr>
        <w:t xml:space="preserve"> </w:t>
      </w:r>
      <w:r>
        <w:rPr>
          <w:sz w:val="20"/>
        </w:rPr>
        <w:t>from</w:t>
      </w:r>
      <w:r>
        <w:rPr>
          <w:spacing w:val="-3"/>
          <w:sz w:val="20"/>
        </w:rPr>
        <w:t xml:space="preserve"> </w:t>
      </w:r>
      <w:r>
        <w:rPr>
          <w:sz w:val="20"/>
        </w:rPr>
        <w:t>any</w:t>
      </w:r>
      <w:r>
        <w:rPr>
          <w:spacing w:val="-2"/>
          <w:sz w:val="20"/>
        </w:rPr>
        <w:t xml:space="preserve"> </w:t>
      </w:r>
      <w:r>
        <w:rPr>
          <w:sz w:val="20"/>
        </w:rPr>
        <w:t>such</w:t>
      </w:r>
      <w:r>
        <w:rPr>
          <w:spacing w:val="-2"/>
          <w:sz w:val="20"/>
        </w:rPr>
        <w:t xml:space="preserve"> </w:t>
      </w:r>
      <w:r>
        <w:rPr>
          <w:sz w:val="20"/>
        </w:rPr>
        <w:t>Liability</w:t>
      </w:r>
      <w:r>
        <w:rPr>
          <w:spacing w:val="-1"/>
          <w:sz w:val="20"/>
        </w:rPr>
        <w:t xml:space="preserve"> </w:t>
      </w:r>
      <w:r>
        <w:rPr>
          <w:sz w:val="20"/>
        </w:rPr>
        <w:t>which</w:t>
      </w:r>
      <w:r>
        <w:rPr>
          <w:spacing w:val="-2"/>
          <w:sz w:val="20"/>
        </w:rPr>
        <w:t xml:space="preserve"> </w:t>
      </w:r>
      <w:r>
        <w:rPr>
          <w:sz w:val="20"/>
        </w:rPr>
        <w:t>any</w:t>
      </w:r>
      <w:r>
        <w:rPr>
          <w:spacing w:val="-4"/>
          <w:sz w:val="20"/>
        </w:rPr>
        <w:t xml:space="preserve"> </w:t>
      </w:r>
      <w:r>
        <w:rPr>
          <w:sz w:val="20"/>
        </w:rPr>
        <w:t>may</w:t>
      </w:r>
      <w:r>
        <w:rPr>
          <w:spacing w:val="-1"/>
          <w:sz w:val="20"/>
        </w:rPr>
        <w:t xml:space="preserve"> </w:t>
      </w:r>
      <w:r>
        <w:rPr>
          <w:sz w:val="20"/>
        </w:rPr>
        <w:t>be</w:t>
      </w:r>
      <w:r>
        <w:rPr>
          <w:spacing w:val="-3"/>
          <w:sz w:val="20"/>
        </w:rPr>
        <w:t xml:space="preserve"> </w:t>
      </w:r>
      <w:r>
        <w:rPr>
          <w:sz w:val="20"/>
        </w:rPr>
        <w:t>incurred</w:t>
      </w:r>
      <w:r>
        <w:rPr>
          <w:spacing w:val="-2"/>
          <w:sz w:val="20"/>
        </w:rPr>
        <w:t xml:space="preserve"> </w:t>
      </w:r>
      <w:r>
        <w:rPr>
          <w:sz w:val="20"/>
        </w:rPr>
        <w:t>as</w:t>
      </w:r>
      <w:r>
        <w:rPr>
          <w:spacing w:val="-4"/>
          <w:sz w:val="20"/>
        </w:rPr>
        <w:t xml:space="preserve"> </w:t>
      </w:r>
      <w:r>
        <w:rPr>
          <w:sz w:val="20"/>
        </w:rPr>
        <w:t>the</w:t>
      </w:r>
      <w:r>
        <w:rPr>
          <w:spacing w:val="-3"/>
          <w:sz w:val="20"/>
        </w:rPr>
        <w:t xml:space="preserve"> </w:t>
      </w:r>
      <w:r>
        <w:rPr>
          <w:sz w:val="20"/>
        </w:rPr>
        <w:t>result</w:t>
      </w:r>
      <w:r>
        <w:rPr>
          <w:spacing w:val="-2"/>
          <w:sz w:val="20"/>
        </w:rPr>
        <w:t xml:space="preserve"> </w:t>
      </w:r>
      <w:r>
        <w:rPr>
          <w:sz w:val="20"/>
        </w:rPr>
        <w:t>of</w:t>
      </w:r>
      <w:r>
        <w:rPr>
          <w:spacing w:val="-4"/>
          <w:sz w:val="20"/>
        </w:rPr>
        <w:t xml:space="preserve"> </w:t>
      </w:r>
      <w:r>
        <w:rPr>
          <w:sz w:val="20"/>
        </w:rPr>
        <w:t>such</w:t>
      </w:r>
      <w:r>
        <w:rPr>
          <w:spacing w:val="9"/>
          <w:sz w:val="20"/>
        </w:rPr>
        <w:t xml:space="preserve"> </w:t>
      </w:r>
      <w:r>
        <w:rPr>
          <w:sz w:val="20"/>
        </w:rPr>
        <w:t>claim, and do so into</w:t>
      </w:r>
      <w:r>
        <w:rPr>
          <w:spacing w:val="-7"/>
          <w:sz w:val="20"/>
        </w:rPr>
        <w:t xml:space="preserve"> </w:t>
      </w:r>
      <w:r>
        <w:rPr>
          <w:sz w:val="20"/>
        </w:rPr>
        <w:t>perpetuity.</w:t>
      </w:r>
    </w:p>
    <w:p w:rsidR="006660F6" w:rsidRDefault="006660F6">
      <w:pPr>
        <w:pStyle w:val="ListParagraph"/>
        <w:numPr>
          <w:ilvl w:val="0"/>
          <w:numId w:val="1"/>
        </w:numPr>
        <w:tabs>
          <w:tab w:val="left" w:pos="342"/>
        </w:tabs>
        <w:spacing w:before="1"/>
        <w:ind w:right="141" w:firstLine="45"/>
        <w:rPr>
          <w:sz w:val="20"/>
        </w:rPr>
      </w:pPr>
      <w:r>
        <w:rPr>
          <w:sz w:val="20"/>
        </w:rPr>
        <w:t xml:space="preserve">This Waiver shall be governed by and shall be subject to the laws of the State of Indiana. </w:t>
      </w:r>
    </w:p>
    <w:p w:rsidR="00BD713A" w:rsidRDefault="00BD713A">
      <w:pPr>
        <w:pStyle w:val="BodyText"/>
        <w:spacing w:before="1"/>
      </w:pPr>
    </w:p>
    <w:p w:rsidR="00BD713A" w:rsidRDefault="00371CC9">
      <w:pPr>
        <w:pStyle w:val="BodyText"/>
        <w:ind w:left="100" w:right="94"/>
      </w:pPr>
      <w:r>
        <w:t xml:space="preserve">This Agreement represents the complete understanding between the parties regarding these issues and no oral representations, statements or inducements </w:t>
      </w:r>
      <w:r>
        <w:lastRenderedPageBreak/>
        <w:t>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rsidR="00BD713A" w:rsidRDefault="00BD713A">
      <w:pPr>
        <w:pStyle w:val="BodyText"/>
        <w:spacing w:before="10"/>
        <w:rPr>
          <w:sz w:val="21"/>
        </w:rPr>
      </w:pPr>
    </w:p>
    <w:p w:rsidR="00BD713A" w:rsidRDefault="00371CC9" w:rsidP="006660F6">
      <w:pPr>
        <w:pStyle w:val="Heading4"/>
        <w:ind w:firstLine="620"/>
      </w:pPr>
      <w:r>
        <w:t>By signing below, you agree to the Waiver &amp; Release of Liability</w:t>
      </w:r>
    </w:p>
    <w:p w:rsidR="00BD713A" w:rsidRDefault="00BD713A">
      <w:pPr>
        <w:pStyle w:val="BodyText"/>
      </w:pPr>
    </w:p>
    <w:p w:rsidR="00BD713A" w:rsidRDefault="00BD713A">
      <w:pPr>
        <w:pStyle w:val="BodyText"/>
      </w:pPr>
    </w:p>
    <w:p w:rsidR="006660F6" w:rsidRDefault="006660F6">
      <w:pPr>
        <w:pStyle w:val="BodyText"/>
        <w:spacing w:before="9"/>
        <w:rPr>
          <w:sz w:val="19"/>
        </w:rPr>
      </w:pPr>
    </w:p>
    <w:p w:rsidR="00BD713A" w:rsidRDefault="00371CC9">
      <w:pPr>
        <w:pStyle w:val="BodyText"/>
        <w:spacing w:before="9"/>
        <w:rPr>
          <w:sz w:val="19"/>
        </w:rPr>
      </w:pPr>
      <w:r>
        <w:rPr>
          <w:noProof/>
        </w:rPr>
        <mc:AlternateContent>
          <mc:Choice Requires="wps">
            <w:drawing>
              <wp:anchor distT="0" distB="0" distL="0" distR="0" simplePos="0" relativeHeight="251653632" behindDoc="0" locked="0" layoutInCell="1" allowOverlap="1">
                <wp:simplePos x="0" y="0"/>
                <wp:positionH relativeFrom="page">
                  <wp:posOffset>530225</wp:posOffset>
                </wp:positionH>
                <wp:positionV relativeFrom="paragraph">
                  <wp:posOffset>182880</wp:posOffset>
                </wp:positionV>
                <wp:extent cx="4380230" cy="0"/>
                <wp:effectExtent l="6350" t="12065" r="13970" b="6985"/>
                <wp:wrapTopAndBottom/>
                <wp:docPr id="119"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023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33D1B05" id="Line 120"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75pt,14.4pt" to="386.6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" strokeweight=".25292mm">
                <w10:wrap type="topAndBottom" anchorx="page"/>
              </v:line>
            </w:pict>
          </mc:Fallback>
        </mc:AlternateContent>
      </w:r>
      <w:r>
        <w:rPr>
          <w:noProof/>
        </w:rPr>
        <mc:AlternateContent>
          <mc:Choice Requires="wpg">
            <w:drawing>
              <wp:anchor distT="0" distB="0" distL="0" distR="0" simplePos="0" relativeHeight="251654656" behindDoc="0" locked="0" layoutInCell="1" allowOverlap="1">
                <wp:simplePos x="0" y="0"/>
                <wp:positionH relativeFrom="page">
                  <wp:posOffset>5285105</wp:posOffset>
                </wp:positionH>
                <wp:positionV relativeFrom="paragraph">
                  <wp:posOffset>178435</wp:posOffset>
                </wp:positionV>
                <wp:extent cx="1962785" cy="9525"/>
                <wp:effectExtent l="8255" t="7620" r="635" b="1905"/>
                <wp:wrapTopAndBottom/>
                <wp:docPr id="116"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785" cy="9525"/>
                          <a:chOff x="8323" y="281"/>
                          <a:chExt cx="3091" cy="15"/>
                        </a:xfrm>
                      </wpg:grpSpPr>
                      <wps:wsp>
                        <wps:cNvPr id="117" name="Line 119"/>
                        <wps:cNvCnPr>
                          <a:cxnSpLocks noChangeShapeType="1"/>
                        </wps:cNvCnPr>
                        <wps:spPr bwMode="auto">
                          <a:xfrm>
                            <a:off x="8330" y="288"/>
                            <a:ext cx="2192"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118"/>
                        <wps:cNvCnPr>
                          <a:cxnSpLocks noChangeShapeType="1"/>
                        </wps:cNvCnPr>
                        <wps:spPr bwMode="auto">
                          <a:xfrm>
                            <a:off x="10528" y="288"/>
                            <a:ext cx="878"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E388192" id="Group 117" o:spid="_x0000_s1026" style="position:absolute;margin-left:416.15pt;margin-top:14.05pt;width:154.55pt;height:.75pt;z-index:251654656;mso-wrap-distance-left:0;mso-wrap-distance-right:0;mso-position-horizontal-relative:page" coordorigin="8323,281" coordsize="30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">
                <v:line id="Line 119" o:spid="_x0000_s1027" style="position:absolute;visibility:visible;mso-wrap-style:square" from="8330,288" to="1052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" strokeweight=".25292mm"/>
                <v:line id="Line 118" o:spid="_x0000_s1028" style="position:absolute;visibility:visible;mso-wrap-style:square" from="10528,288" to="1140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" strokeweight=".25292mm"/>
                <w10:wrap type="topAndBottom" anchorx="page"/>
              </v:group>
            </w:pict>
          </mc:Fallback>
        </mc:AlternateContent>
      </w:r>
    </w:p>
    <w:p w:rsidR="00BD713A" w:rsidRDefault="00371CC9">
      <w:pPr>
        <w:tabs>
          <w:tab w:val="left" w:pos="4433"/>
          <w:tab w:val="left" w:pos="9005"/>
        </w:tabs>
        <w:spacing w:line="259" w:lineRule="exact"/>
        <w:ind w:left="1197"/>
      </w:pPr>
      <w:r>
        <w:t>Signature</w:t>
      </w:r>
      <w:r>
        <w:tab/>
        <w:t>Printed</w:t>
      </w:r>
      <w:r>
        <w:rPr>
          <w:spacing w:val="-2"/>
        </w:rPr>
        <w:t xml:space="preserve"> </w:t>
      </w:r>
      <w:r>
        <w:t>Name</w:t>
      </w:r>
      <w:r>
        <w:tab/>
        <w:t>Date</w:t>
      </w:r>
    </w:p>
    <w:p w:rsidR="00BD713A" w:rsidRDefault="00BD713A">
      <w:pPr>
        <w:spacing w:line="259" w:lineRule="exact"/>
        <w:sectPr w:rsidR="00BD713A">
          <w:type w:val="continuous"/>
          <w:pgSz w:w="12240" w:h="15840"/>
          <w:pgMar w:top="700" w:right="620" w:bottom="280" w:left="620" w:header="720" w:footer="720" w:gutter="0"/>
          <w:cols w:space="720"/>
        </w:sectPr>
      </w:pPr>
    </w:p>
    <w:p w:rsidR="00BD713A" w:rsidRDefault="00BD713A">
      <w:pPr>
        <w:pStyle w:val="BodyText"/>
        <w:spacing w:before="10"/>
        <w:rPr>
          <w:rFonts w:ascii="Times New Roman"/>
          <w:sz w:val="23"/>
        </w:rPr>
      </w:pPr>
    </w:p>
    <w:p w:rsidR="00BD713A" w:rsidRDefault="00371CC9">
      <w:pPr>
        <w:spacing w:line="236" w:lineRule="exact"/>
        <w:ind w:left="677" w:right="6158"/>
        <w:jc w:val="center"/>
        <w:rPr>
          <w:rFonts w:ascii="Times New Roman"/>
          <w:sz w:val="24"/>
        </w:rPr>
      </w:pPr>
      <w:bookmarkStart w:id="0" w:name="_GoBack"/>
      <w:bookmarkEnd w:id="0"/>
      <w:r>
        <w:rPr>
          <w:rFonts w:ascii="Times New Roman"/>
          <w:color w:val="FFFFFF"/>
          <w:sz w:val="24"/>
        </w:rPr>
        <w:t>eless and Shameless</w:t>
      </w:r>
    </w:p>
    <w:p w:rsidR="00BD713A" w:rsidRDefault="00371CC9">
      <w:pPr>
        <w:pStyle w:val="BodyText"/>
        <w:spacing w:line="208" w:lineRule="exact"/>
        <w:ind w:left="629"/>
        <w:rPr>
          <w:rFonts w:ascii="Arial"/>
        </w:rPr>
      </w:pPr>
      <w:r>
        <w:br w:type="column"/>
      </w:r>
    </w:p>
    <w:sectPr w:rsidR="00BD713A">
      <w:type w:val="continuous"/>
      <w:pgSz w:w="12240" w:h="15840"/>
      <w:pgMar w:top="700" w:right="160" w:bottom="280" w:left="160" w:header="720" w:footer="720" w:gutter="0"/>
      <w:cols w:num="3" w:space="720" w:equalWidth="0">
        <w:col w:w="3001" w:space="730"/>
        <w:col w:w="1484" w:space="4032"/>
        <w:col w:w="26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73782"/>
    <w:multiLevelType w:val="hybridMultilevel"/>
    <w:tmpl w:val="542EDCEC"/>
    <w:lvl w:ilvl="0" w:tplc="F8265F4E">
      <w:start w:val="1"/>
      <w:numFmt w:val="decimal"/>
      <w:lvlText w:val="%1."/>
      <w:lvlJc w:val="left"/>
      <w:pPr>
        <w:ind w:left="100" w:hanging="197"/>
        <w:jc w:val="left"/>
      </w:pPr>
      <w:rPr>
        <w:rFonts w:ascii="Calibri" w:eastAsia="Calibri" w:hAnsi="Calibri" w:cs="Calibri" w:hint="default"/>
        <w:w w:val="99"/>
        <w:sz w:val="20"/>
        <w:szCs w:val="20"/>
      </w:rPr>
    </w:lvl>
    <w:lvl w:ilvl="1" w:tplc="A416491C">
      <w:numFmt w:val="bullet"/>
      <w:lvlText w:val="•"/>
      <w:lvlJc w:val="left"/>
      <w:pPr>
        <w:ind w:left="1190" w:hanging="197"/>
      </w:pPr>
      <w:rPr>
        <w:rFonts w:hint="default"/>
      </w:rPr>
    </w:lvl>
    <w:lvl w:ilvl="2" w:tplc="0D5E400C">
      <w:numFmt w:val="bullet"/>
      <w:lvlText w:val="•"/>
      <w:lvlJc w:val="left"/>
      <w:pPr>
        <w:ind w:left="2280" w:hanging="197"/>
      </w:pPr>
      <w:rPr>
        <w:rFonts w:hint="default"/>
      </w:rPr>
    </w:lvl>
    <w:lvl w:ilvl="3" w:tplc="746E248A">
      <w:numFmt w:val="bullet"/>
      <w:lvlText w:val="•"/>
      <w:lvlJc w:val="left"/>
      <w:pPr>
        <w:ind w:left="3370" w:hanging="197"/>
      </w:pPr>
      <w:rPr>
        <w:rFonts w:hint="default"/>
      </w:rPr>
    </w:lvl>
    <w:lvl w:ilvl="4" w:tplc="3BDA7DD8">
      <w:numFmt w:val="bullet"/>
      <w:lvlText w:val="•"/>
      <w:lvlJc w:val="left"/>
      <w:pPr>
        <w:ind w:left="4460" w:hanging="197"/>
      </w:pPr>
      <w:rPr>
        <w:rFonts w:hint="default"/>
      </w:rPr>
    </w:lvl>
    <w:lvl w:ilvl="5" w:tplc="650A9556">
      <w:numFmt w:val="bullet"/>
      <w:lvlText w:val="•"/>
      <w:lvlJc w:val="left"/>
      <w:pPr>
        <w:ind w:left="5550" w:hanging="197"/>
      </w:pPr>
      <w:rPr>
        <w:rFonts w:hint="default"/>
      </w:rPr>
    </w:lvl>
    <w:lvl w:ilvl="6" w:tplc="AC12BA5C">
      <w:numFmt w:val="bullet"/>
      <w:lvlText w:val="•"/>
      <w:lvlJc w:val="left"/>
      <w:pPr>
        <w:ind w:left="6640" w:hanging="197"/>
      </w:pPr>
      <w:rPr>
        <w:rFonts w:hint="default"/>
      </w:rPr>
    </w:lvl>
    <w:lvl w:ilvl="7" w:tplc="E77E70D4">
      <w:numFmt w:val="bullet"/>
      <w:lvlText w:val="•"/>
      <w:lvlJc w:val="left"/>
      <w:pPr>
        <w:ind w:left="7730" w:hanging="197"/>
      </w:pPr>
      <w:rPr>
        <w:rFonts w:hint="default"/>
      </w:rPr>
    </w:lvl>
    <w:lvl w:ilvl="8" w:tplc="E77AED8E">
      <w:numFmt w:val="bullet"/>
      <w:lvlText w:val="•"/>
      <w:lvlJc w:val="left"/>
      <w:pPr>
        <w:ind w:left="8820" w:hanging="19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3A"/>
    <w:rsid w:val="00371CC9"/>
    <w:rsid w:val="006660F6"/>
    <w:rsid w:val="00725052"/>
    <w:rsid w:val="007743D8"/>
    <w:rsid w:val="00BD713A"/>
    <w:rsid w:val="00ED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1FE08E-C612-4006-90C4-D66031F3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4"/>
      <w:ind w:left="1030"/>
      <w:jc w:val="center"/>
      <w:outlineLvl w:val="0"/>
    </w:pPr>
    <w:rPr>
      <w:rFonts w:ascii="Times New Roman" w:eastAsia="Times New Roman" w:hAnsi="Times New Roman" w:cs="Times New Roman"/>
      <w:b/>
      <w:bCs/>
      <w:sz w:val="50"/>
      <w:szCs w:val="50"/>
    </w:rPr>
  </w:style>
  <w:style w:type="paragraph" w:styleId="Heading2">
    <w:name w:val="heading 2"/>
    <w:basedOn w:val="Normal"/>
    <w:uiPriority w:val="9"/>
    <w:unhideWhenUsed/>
    <w:qFormat/>
    <w:pPr>
      <w:outlineLvl w:val="1"/>
    </w:pPr>
    <w:rPr>
      <w:rFonts w:ascii="Times New Roman" w:eastAsia="Times New Roman" w:hAnsi="Times New Roman" w:cs="Times New Roman"/>
      <w:b/>
      <w:bCs/>
      <w:sz w:val="28"/>
      <w:szCs w:val="28"/>
    </w:rPr>
  </w:style>
  <w:style w:type="paragraph" w:styleId="Heading3">
    <w:name w:val="heading 3"/>
    <w:basedOn w:val="Normal"/>
    <w:uiPriority w:val="9"/>
    <w:unhideWhenUsed/>
    <w:qFormat/>
    <w:pPr>
      <w:ind w:left="677" w:right="6155"/>
      <w:jc w:val="center"/>
      <w:outlineLvl w:val="2"/>
    </w:pPr>
    <w:rPr>
      <w:rFonts w:ascii="Times New Roman" w:eastAsia="Times New Roman" w:hAnsi="Times New Roman" w:cs="Times New Roman"/>
      <w:sz w:val="24"/>
      <w:szCs w:val="24"/>
    </w:rPr>
  </w:style>
  <w:style w:type="paragraph" w:styleId="Heading4">
    <w:name w:val="heading 4"/>
    <w:basedOn w:val="Normal"/>
    <w:uiPriority w:val="9"/>
    <w:unhideWhenUsed/>
    <w:qFormat/>
    <w:pPr>
      <w:ind w:left="10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0" w:firstLine="4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669</Words>
  <Characters>3818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L. Sabin</dc:creator>
  <cp:lastModifiedBy>Nathan Klingler</cp:lastModifiedBy>
  <cp:revision>2</cp:revision>
  <dcterms:created xsi:type="dcterms:W3CDTF">2019-06-07T15:25:00Z</dcterms:created>
  <dcterms:modified xsi:type="dcterms:W3CDTF">2019-06-07T15:25:00Z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Creator">
    <vt:lpwstr>Microsoft® Office Word 2007</vt:lpwstr>
  </property>
  <property fmtid="{D5CDD505-2E9C-101B-9397-08002B2CF9AE}" pid="4" name="LastSaved">
    <vt:filetime>2019-06-05T00:00:00Z</vt:filetime>
  </property>
</Properties>
</file>