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2205" w14:textId="77777777" w:rsidR="00865276" w:rsidRDefault="003704DF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Action Plan for</w:t>
      </w:r>
      <w:r w:rsidR="00897BE9">
        <w:rPr>
          <w:b/>
          <w:sz w:val="40"/>
        </w:rPr>
        <w:t xml:space="preserve"> </w:t>
      </w:r>
      <w:r w:rsidR="00865276">
        <w:rPr>
          <w:b/>
          <w:sz w:val="40"/>
        </w:rPr>
        <w:t xml:space="preserve">Vincennes </w:t>
      </w:r>
    </w:p>
    <w:p w14:paraId="4DD44E9B" w14:textId="4B0E3FF3" w:rsidR="00A408BE" w:rsidRDefault="00897BE9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Rotary Club</w:t>
      </w:r>
    </w:p>
    <w:p w14:paraId="38DC4BD4" w14:textId="032C4F97" w:rsidR="00897BE9" w:rsidRDefault="00865276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Engagement</w:t>
      </w:r>
      <w:r w:rsidR="00897BE9">
        <w:rPr>
          <w:b/>
          <w:sz w:val="40"/>
        </w:rPr>
        <w:t>- January 2021</w:t>
      </w:r>
    </w:p>
    <w:p w14:paraId="64D87D54" w14:textId="77777777" w:rsidR="00A408BE" w:rsidRDefault="00A408BE">
      <w:pPr>
        <w:pStyle w:val="BodyText"/>
        <w:spacing w:before="7"/>
        <w:ind w:left="0" w:firstLine="0"/>
        <w:rPr>
          <w:b/>
          <w:sz w:val="39"/>
        </w:rPr>
      </w:pPr>
    </w:p>
    <w:p w14:paraId="604CE45E" w14:textId="7A85A2E4" w:rsidR="00A408BE" w:rsidRDefault="003704DF">
      <w:pPr>
        <w:ind w:left="100" w:right="231"/>
        <w:rPr>
          <w:sz w:val="40"/>
        </w:rPr>
      </w:pPr>
      <w:r>
        <w:rPr>
          <w:b/>
          <w:sz w:val="40"/>
        </w:rPr>
        <w:t xml:space="preserve">Strategy: </w:t>
      </w:r>
      <w:r w:rsidR="00865276">
        <w:rPr>
          <w:bCs/>
          <w:sz w:val="40"/>
        </w:rPr>
        <w:t>Give the Membership Satisfaction Survey to all club members and use the results to create a more dynamic club (why stay)</w:t>
      </w:r>
    </w:p>
    <w:p w14:paraId="00E1D6B9" w14:textId="77777777" w:rsidR="00A408BE" w:rsidRDefault="00A408BE">
      <w:pPr>
        <w:pStyle w:val="BodyText"/>
        <w:spacing w:before="3"/>
        <w:ind w:left="0" w:firstLine="0"/>
        <w:rPr>
          <w:sz w:val="40"/>
        </w:rPr>
      </w:pPr>
    </w:p>
    <w:p w14:paraId="72F7323F" w14:textId="77777777" w:rsidR="00A408BE" w:rsidRDefault="003704DF">
      <w:pPr>
        <w:pStyle w:val="Heading1"/>
      </w:pPr>
      <w:r>
        <w:t>What:</w:t>
      </w:r>
    </w:p>
    <w:p w14:paraId="1FD4B061" w14:textId="1D6C689C" w:rsidR="00DF62D0" w:rsidRDefault="00DF62D0" w:rsidP="00DB2D52">
      <w:pPr>
        <w:pStyle w:val="ListParagraph"/>
        <w:numPr>
          <w:ilvl w:val="0"/>
          <w:numId w:val="4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 xml:space="preserve">Form new </w:t>
      </w:r>
      <w:r w:rsidR="002A4E02">
        <w:rPr>
          <w:sz w:val="36"/>
        </w:rPr>
        <w:t>subcommittee</w:t>
      </w:r>
      <w:r>
        <w:rPr>
          <w:sz w:val="36"/>
        </w:rPr>
        <w:t xml:space="preserve"> to work on survey of membership.</w:t>
      </w:r>
    </w:p>
    <w:p w14:paraId="17019B30" w14:textId="0EF67434" w:rsidR="00897BE9" w:rsidRDefault="00865276" w:rsidP="00DB2D52">
      <w:pPr>
        <w:pStyle w:val="ListParagraph"/>
        <w:numPr>
          <w:ilvl w:val="0"/>
          <w:numId w:val="4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>Review sample surveys obtain through Rotary.org and other sources.</w:t>
      </w:r>
    </w:p>
    <w:p w14:paraId="438CCD4F" w14:textId="3D7F49A3" w:rsidR="00DB2D52" w:rsidRPr="00DB2D52" w:rsidRDefault="00865276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>
        <w:rPr>
          <w:sz w:val="36"/>
        </w:rPr>
        <w:t>Pull together list of survey questions based upon the research.</w:t>
      </w:r>
    </w:p>
    <w:p w14:paraId="7B09F75D" w14:textId="6FD8DB71" w:rsidR="00865276" w:rsidRPr="00865276" w:rsidRDefault="00865276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>
        <w:rPr>
          <w:sz w:val="36"/>
        </w:rPr>
        <w:t xml:space="preserve">Keep the survey anonymous to provide for honest </w:t>
      </w:r>
      <w:r w:rsidR="002A4E02">
        <w:rPr>
          <w:sz w:val="36"/>
        </w:rPr>
        <w:t>input.</w:t>
      </w:r>
    </w:p>
    <w:p w14:paraId="6C219921" w14:textId="0D888AD4" w:rsidR="00A408BE" w:rsidRPr="00865276" w:rsidRDefault="00865276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>
        <w:rPr>
          <w:sz w:val="36"/>
        </w:rPr>
        <w:t>Use source such as Survey Monkey to distribute the survey to membership and collect answers</w:t>
      </w:r>
      <w:r w:rsidR="00DB2D52" w:rsidRPr="00DB2D52">
        <w:rPr>
          <w:sz w:val="36"/>
        </w:rPr>
        <w:t>.</w:t>
      </w:r>
    </w:p>
    <w:p w14:paraId="4A428C68" w14:textId="45FACAF7" w:rsidR="00865276" w:rsidRPr="00865276" w:rsidRDefault="00865276" w:rsidP="00865276">
      <w:pPr>
        <w:tabs>
          <w:tab w:val="left" w:pos="821"/>
        </w:tabs>
        <w:spacing w:before="7"/>
        <w:ind w:right="537"/>
        <w:rPr>
          <w:sz w:val="38"/>
        </w:rPr>
      </w:pPr>
    </w:p>
    <w:p w14:paraId="5FFC6A7E" w14:textId="77777777" w:rsidR="00A408BE" w:rsidRDefault="003704DF">
      <w:pPr>
        <w:pStyle w:val="Heading1"/>
        <w:spacing w:before="0"/>
      </w:pPr>
      <w:r>
        <w:t>Who:</w:t>
      </w:r>
    </w:p>
    <w:p w14:paraId="718E4600" w14:textId="31B0F560" w:rsidR="00A408BE" w:rsidRDefault="00865276">
      <w:pPr>
        <w:pStyle w:val="ListParagraph"/>
        <w:numPr>
          <w:ilvl w:val="0"/>
          <w:numId w:val="2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>Survey</w:t>
      </w:r>
      <w:r w:rsidR="00DB2D52">
        <w:rPr>
          <w:sz w:val="36"/>
        </w:rPr>
        <w:t xml:space="preserve"> Committee will </w:t>
      </w:r>
      <w:r w:rsidR="00DF62D0">
        <w:rPr>
          <w:sz w:val="36"/>
        </w:rPr>
        <w:t>review sample surveys and pull together list of questions for survey to be administered</w:t>
      </w:r>
      <w:r w:rsidR="00DB2D52">
        <w:rPr>
          <w:sz w:val="36"/>
        </w:rPr>
        <w:t>.</w:t>
      </w:r>
    </w:p>
    <w:p w14:paraId="7A207338" w14:textId="7F8C4B78" w:rsidR="00A408BE" w:rsidRDefault="00DF62D0">
      <w:pPr>
        <w:pStyle w:val="ListParagraph"/>
        <w:numPr>
          <w:ilvl w:val="0"/>
          <w:numId w:val="2"/>
        </w:numPr>
        <w:tabs>
          <w:tab w:val="left" w:pos="821"/>
        </w:tabs>
        <w:spacing w:before="1" w:line="413" w:lineRule="exact"/>
        <w:ind w:hanging="361"/>
        <w:rPr>
          <w:sz w:val="36"/>
        </w:rPr>
      </w:pPr>
      <w:r>
        <w:rPr>
          <w:sz w:val="36"/>
        </w:rPr>
        <w:t>Survey Committee will administer the survey through on-line tool such as Survey Monkey and compile results</w:t>
      </w:r>
      <w:r w:rsidR="00DB2D52">
        <w:rPr>
          <w:sz w:val="36"/>
        </w:rPr>
        <w:t>.</w:t>
      </w:r>
    </w:p>
    <w:p w14:paraId="4CF07FDD" w14:textId="77777777" w:rsidR="00DF62D0" w:rsidRDefault="00DF62D0">
      <w:pPr>
        <w:pStyle w:val="ListParagraph"/>
        <w:numPr>
          <w:ilvl w:val="0"/>
          <w:numId w:val="2"/>
        </w:numPr>
        <w:tabs>
          <w:tab w:val="left" w:pos="821"/>
        </w:tabs>
        <w:ind w:right="227"/>
        <w:rPr>
          <w:sz w:val="36"/>
        </w:rPr>
      </w:pPr>
      <w:r>
        <w:rPr>
          <w:sz w:val="36"/>
        </w:rPr>
        <w:t>Survey Committee will present findings to Board</w:t>
      </w:r>
      <w:r w:rsidR="00312CA0">
        <w:rPr>
          <w:sz w:val="36"/>
        </w:rPr>
        <w:t>.</w:t>
      </w:r>
      <w:r w:rsidR="007951EF">
        <w:rPr>
          <w:sz w:val="36"/>
        </w:rPr>
        <w:t xml:space="preserve"> </w:t>
      </w:r>
    </w:p>
    <w:p w14:paraId="49F12A0C" w14:textId="084871CC" w:rsidR="00A408BE" w:rsidRDefault="00DF62D0">
      <w:pPr>
        <w:pStyle w:val="ListParagraph"/>
        <w:numPr>
          <w:ilvl w:val="0"/>
          <w:numId w:val="2"/>
        </w:numPr>
        <w:tabs>
          <w:tab w:val="left" w:pos="821"/>
        </w:tabs>
        <w:ind w:right="227"/>
        <w:rPr>
          <w:sz w:val="36"/>
        </w:rPr>
      </w:pPr>
      <w:r>
        <w:rPr>
          <w:sz w:val="36"/>
        </w:rPr>
        <w:t>Board will implement findings of survey as part of its strategic plan.</w:t>
      </w:r>
      <w:r w:rsidR="007951EF">
        <w:rPr>
          <w:sz w:val="36"/>
        </w:rPr>
        <w:t xml:space="preserve"> </w:t>
      </w:r>
    </w:p>
    <w:p w14:paraId="324548BC" w14:textId="16D71807" w:rsidR="007951EF" w:rsidRDefault="007951EF">
      <w:pPr>
        <w:rPr>
          <w:sz w:val="25"/>
          <w:szCs w:val="36"/>
        </w:rPr>
      </w:pPr>
      <w:r>
        <w:rPr>
          <w:sz w:val="25"/>
        </w:rPr>
        <w:br w:type="page"/>
      </w:r>
    </w:p>
    <w:p w14:paraId="54C184AE" w14:textId="77777777" w:rsidR="00A408BE" w:rsidRDefault="00A408BE">
      <w:pPr>
        <w:pStyle w:val="BodyText"/>
        <w:spacing w:before="4"/>
        <w:ind w:left="0" w:firstLine="0"/>
        <w:rPr>
          <w:sz w:val="25"/>
        </w:rPr>
      </w:pPr>
    </w:p>
    <w:p w14:paraId="270431BC" w14:textId="77777777" w:rsidR="00A408BE" w:rsidRDefault="003704DF">
      <w:pPr>
        <w:pStyle w:val="Heading1"/>
        <w:spacing w:before="85" w:line="411" w:lineRule="exact"/>
      </w:pPr>
      <w:r>
        <w:t>When:</w:t>
      </w:r>
    </w:p>
    <w:p w14:paraId="697460E8" w14:textId="13E6DB14" w:rsidR="00DF62D0" w:rsidRDefault="00DF62D0">
      <w:pPr>
        <w:pStyle w:val="ListParagraph"/>
        <w:numPr>
          <w:ilvl w:val="0"/>
          <w:numId w:val="1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 xml:space="preserve">First meeting of Survey Committee will be by January </w:t>
      </w:r>
      <w:r w:rsidR="002A4E02">
        <w:rPr>
          <w:sz w:val="36"/>
        </w:rPr>
        <w:t>29</w:t>
      </w:r>
      <w:r w:rsidR="002A4E02" w:rsidRPr="00DF62D0">
        <w:rPr>
          <w:sz w:val="36"/>
          <w:vertAlign w:val="superscript"/>
        </w:rPr>
        <w:t>th.</w:t>
      </w:r>
    </w:p>
    <w:p w14:paraId="66F4C02D" w14:textId="6CFC43C3" w:rsidR="00A408BE" w:rsidRDefault="00DF62D0">
      <w:pPr>
        <w:pStyle w:val="ListParagraph"/>
        <w:numPr>
          <w:ilvl w:val="0"/>
          <w:numId w:val="1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>Survey will be administered by March 1</w:t>
      </w:r>
      <w:r w:rsidRPr="00DF62D0">
        <w:rPr>
          <w:sz w:val="36"/>
          <w:vertAlign w:val="superscript"/>
        </w:rPr>
        <w:t>st</w:t>
      </w:r>
      <w:r>
        <w:rPr>
          <w:sz w:val="36"/>
        </w:rPr>
        <w:t xml:space="preserve">.  </w:t>
      </w:r>
    </w:p>
    <w:p w14:paraId="24C09271" w14:textId="1D4FC824" w:rsidR="00DF62D0" w:rsidRDefault="00DF62D0">
      <w:pPr>
        <w:pStyle w:val="ListParagraph"/>
        <w:numPr>
          <w:ilvl w:val="0"/>
          <w:numId w:val="1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>Results will be presented to Board by April Board meeting.</w:t>
      </w:r>
    </w:p>
    <w:p w14:paraId="16F52F97" w14:textId="77777777" w:rsidR="00A408BE" w:rsidRDefault="00A408BE">
      <w:pPr>
        <w:pStyle w:val="BodyText"/>
        <w:ind w:left="0" w:firstLine="0"/>
      </w:pPr>
    </w:p>
    <w:p w14:paraId="572F66BB" w14:textId="38C545E2" w:rsidR="00A408BE" w:rsidRDefault="003704DF">
      <w:pPr>
        <w:pStyle w:val="BodyText"/>
        <w:ind w:left="100" w:right="592" w:firstLine="0"/>
      </w:pPr>
      <w:r w:rsidRPr="003704DF">
        <w:rPr>
          <w:b/>
          <w:highlight w:val="yellow"/>
        </w:rPr>
        <w:t>Results Anticipated</w:t>
      </w:r>
      <w:r>
        <w:rPr>
          <w:b/>
        </w:rPr>
        <w:t xml:space="preserve">: </w:t>
      </w:r>
      <w:r w:rsidR="002A4E02">
        <w:t>Implemented</w:t>
      </w:r>
      <w:r w:rsidR="00DF62D0">
        <w:t xml:space="preserve"> findings as part of the Strategic Plan</w:t>
      </w:r>
      <w:r w:rsidR="00312CA0">
        <w:t>.</w:t>
      </w:r>
    </w:p>
    <w:p w14:paraId="04FCA634" w14:textId="6B80C9BE" w:rsidR="00DF62D0" w:rsidRDefault="00DF62D0">
      <w:pPr>
        <w:pStyle w:val="BodyText"/>
        <w:ind w:left="100" w:right="592" w:firstLine="0"/>
      </w:pPr>
    </w:p>
    <w:p w14:paraId="46C873D8" w14:textId="19AAFF25" w:rsidR="00DF62D0" w:rsidRPr="00DF62D0" w:rsidRDefault="00DF62D0">
      <w:pPr>
        <w:pStyle w:val="BodyText"/>
        <w:ind w:left="100" w:right="592" w:firstLine="0"/>
      </w:pPr>
      <w:r>
        <w:rPr>
          <w:b/>
          <w:bCs/>
        </w:rPr>
        <w:t xml:space="preserve">Survey Committee Members:  </w:t>
      </w:r>
      <w:r>
        <w:t xml:space="preserve">Nathan Klingler, Liz Cathleen Ann Romani, Chelsea Harrington, </w:t>
      </w:r>
      <w:r w:rsidR="002A4E02">
        <w:t>Megan Jennings, Shannon O’Tool, Dana Worland</w:t>
      </w:r>
    </w:p>
    <w:p w14:paraId="5084FA96" w14:textId="77777777" w:rsidR="00A408BE" w:rsidRDefault="00A408BE">
      <w:pPr>
        <w:pStyle w:val="BodyText"/>
        <w:spacing w:before="3"/>
        <w:ind w:left="0" w:firstLine="0"/>
        <w:rPr>
          <w:sz w:val="37"/>
        </w:rPr>
      </w:pPr>
    </w:p>
    <w:p w14:paraId="188E207D" w14:textId="4764CBA7" w:rsidR="00A408BE" w:rsidRDefault="000B7259">
      <w:pPr>
        <w:pStyle w:val="Heading1"/>
        <w:spacing w:line="235" w:lineRule="auto"/>
        <w:ind w:right="880"/>
        <w:rPr>
          <w:b w:val="0"/>
          <w:bCs w:val="0"/>
        </w:rPr>
      </w:pPr>
      <w:r>
        <w:t xml:space="preserve">Champion </w:t>
      </w:r>
      <w:r w:rsidR="007951EF">
        <w:t>assigned</w:t>
      </w:r>
      <w:r w:rsidR="003704DF">
        <w:t xml:space="preserve"> this Strategy: </w:t>
      </w:r>
      <w:r w:rsidR="00DF62D0">
        <w:rPr>
          <w:b w:val="0"/>
          <w:bCs w:val="0"/>
        </w:rPr>
        <w:t>Nathan Klingler</w:t>
      </w:r>
    </w:p>
    <w:p w14:paraId="4BC3D558" w14:textId="32DC7E84" w:rsidR="007951EF" w:rsidRDefault="007951EF">
      <w:pPr>
        <w:pStyle w:val="Heading1"/>
        <w:spacing w:line="235" w:lineRule="auto"/>
        <w:ind w:right="880"/>
      </w:pPr>
    </w:p>
    <w:sectPr w:rsidR="007951EF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7E93"/>
    <w:multiLevelType w:val="hybridMultilevel"/>
    <w:tmpl w:val="34B0AAEC"/>
    <w:lvl w:ilvl="0" w:tplc="0409000F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37A15750"/>
    <w:multiLevelType w:val="hybridMultilevel"/>
    <w:tmpl w:val="D5B0574C"/>
    <w:lvl w:ilvl="0" w:tplc="5EB23CF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136D90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D2B54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9AAC18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CE4696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B30C55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4A70F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F82E27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00E892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3BAA15E9"/>
    <w:multiLevelType w:val="hybridMultilevel"/>
    <w:tmpl w:val="7188EA82"/>
    <w:lvl w:ilvl="0" w:tplc="0678A8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5D7D59F0"/>
    <w:multiLevelType w:val="hybridMultilevel"/>
    <w:tmpl w:val="289A06A4"/>
    <w:lvl w:ilvl="0" w:tplc="08C4BCD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4B7EB98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736AB6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142DA9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F1A897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ED4A4C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AE6707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1181C0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A688B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8BE"/>
    <w:rsid w:val="000B7259"/>
    <w:rsid w:val="002A4E02"/>
    <w:rsid w:val="00312CA0"/>
    <w:rsid w:val="003704DF"/>
    <w:rsid w:val="007951EF"/>
    <w:rsid w:val="00865276"/>
    <w:rsid w:val="00897BE9"/>
    <w:rsid w:val="00A408BE"/>
    <w:rsid w:val="00DB2D52"/>
    <w:rsid w:val="00DF62D0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2324"/>
  <w15:docId w15:val="{5207549A-CABF-4E6C-B7E1-AE73592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 w:line="410" w:lineRule="exact"/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Action Plan for Engagement Strategy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Action Plan for Engagement Strategy</dc:title>
  <dc:creator>Rita</dc:creator>
  <cp:lastModifiedBy>Lance Eberle</cp:lastModifiedBy>
  <cp:revision>2</cp:revision>
  <dcterms:created xsi:type="dcterms:W3CDTF">2021-01-20T23:07:00Z</dcterms:created>
  <dcterms:modified xsi:type="dcterms:W3CDTF">2021-01-20T23:07:00Z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2021-01-09T00:00:00Z</vt:filetime>
  </property>
</Properties>
</file>