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725B3" w14:textId="77777777" w:rsidR="00DB2D52" w:rsidRDefault="003704DF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Action Plan for</w:t>
      </w:r>
      <w:r w:rsidR="00897BE9">
        <w:rPr>
          <w:b/>
          <w:sz w:val="40"/>
        </w:rPr>
        <w:t xml:space="preserve"> </w:t>
      </w:r>
      <w:r w:rsidR="00DB2D52">
        <w:rPr>
          <w:b/>
          <w:sz w:val="40"/>
        </w:rPr>
        <w:t>Columbus Sunrise</w:t>
      </w:r>
    </w:p>
    <w:p w14:paraId="4DD44E9B" w14:textId="390D9202" w:rsidR="00A408BE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Rotary Club</w:t>
      </w:r>
    </w:p>
    <w:p w14:paraId="38DC4BD4" w14:textId="25AD3815" w:rsidR="00897BE9" w:rsidRDefault="00897BE9" w:rsidP="00DB2D52">
      <w:pPr>
        <w:spacing w:before="58"/>
        <w:ind w:left="2906" w:right="1418" w:hanging="1472"/>
        <w:jc w:val="center"/>
        <w:rPr>
          <w:b/>
          <w:sz w:val="40"/>
        </w:rPr>
      </w:pPr>
      <w:r>
        <w:rPr>
          <w:b/>
          <w:sz w:val="40"/>
        </w:rPr>
        <w:t>Attraction- January 2021</w:t>
      </w:r>
    </w:p>
    <w:p w14:paraId="64D87D54" w14:textId="77777777" w:rsidR="00A408BE" w:rsidRDefault="00A408BE">
      <w:pPr>
        <w:pStyle w:val="BodyText"/>
        <w:spacing w:before="7"/>
        <w:ind w:left="0" w:firstLine="0"/>
        <w:rPr>
          <w:b/>
          <w:sz w:val="39"/>
        </w:rPr>
      </w:pPr>
    </w:p>
    <w:p w14:paraId="604CE45E" w14:textId="7A341138" w:rsidR="00A408BE" w:rsidRDefault="003704DF">
      <w:pPr>
        <w:ind w:left="100" w:right="231"/>
        <w:rPr>
          <w:sz w:val="40"/>
        </w:rPr>
      </w:pPr>
      <w:r>
        <w:rPr>
          <w:b/>
          <w:sz w:val="40"/>
        </w:rPr>
        <w:t xml:space="preserve">Strategy: </w:t>
      </w:r>
      <w:r w:rsidR="00DB2D52">
        <w:rPr>
          <w:bCs/>
          <w:sz w:val="40"/>
        </w:rPr>
        <w:t>Develop a program of investing in young professionals by providing free and/or reduced fees if they become a Rotarian and for the first few years thereafter.</w:t>
      </w:r>
    </w:p>
    <w:p w14:paraId="00E1D6B9" w14:textId="77777777" w:rsidR="00A408BE" w:rsidRDefault="00A408BE">
      <w:pPr>
        <w:pStyle w:val="BodyText"/>
        <w:spacing w:before="3"/>
        <w:ind w:left="0" w:firstLine="0"/>
        <w:rPr>
          <w:sz w:val="40"/>
        </w:rPr>
      </w:pPr>
    </w:p>
    <w:p w14:paraId="72F7323F" w14:textId="77777777" w:rsidR="00A408BE" w:rsidRDefault="003704DF">
      <w:pPr>
        <w:pStyle w:val="Heading1"/>
      </w:pPr>
      <w:r>
        <w:t>What:</w:t>
      </w:r>
    </w:p>
    <w:p w14:paraId="17019B30" w14:textId="0CFE4FCB" w:rsidR="00897BE9" w:rsidRDefault="00DB2D52" w:rsidP="00DB2D52">
      <w:pPr>
        <w:pStyle w:val="ListParagraph"/>
        <w:numPr>
          <w:ilvl w:val="0"/>
          <w:numId w:val="4"/>
        </w:numPr>
        <w:tabs>
          <w:tab w:val="left" w:pos="821"/>
        </w:tabs>
        <w:ind w:right="290"/>
        <w:rPr>
          <w:sz w:val="36"/>
        </w:rPr>
      </w:pPr>
      <w:r>
        <w:rPr>
          <w:sz w:val="36"/>
        </w:rPr>
        <w:t>Need to decide and design what the dues structure will look like</w:t>
      </w:r>
      <w:r w:rsidR="00897BE9">
        <w:rPr>
          <w:sz w:val="36"/>
        </w:rPr>
        <w:t>.</w:t>
      </w:r>
    </w:p>
    <w:p w14:paraId="438CCD4F" w14:textId="77777777" w:rsidR="00DB2D52" w:rsidRPr="00DB2D52" w:rsidRDefault="00DB2D52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 w:rsidRPr="00DB2D52">
        <w:rPr>
          <w:sz w:val="36"/>
        </w:rPr>
        <w:t>Research other Clubs dues structure for young professional</w:t>
      </w:r>
      <w:r>
        <w:rPr>
          <w:sz w:val="36"/>
        </w:rPr>
        <w:t xml:space="preserve">s.  </w:t>
      </w:r>
    </w:p>
    <w:p w14:paraId="6C219921" w14:textId="2B508338" w:rsidR="00A408BE" w:rsidRPr="00DB2D52" w:rsidRDefault="00DB2D52" w:rsidP="00DB2D52">
      <w:pPr>
        <w:pStyle w:val="ListParagraph"/>
        <w:numPr>
          <w:ilvl w:val="0"/>
          <w:numId w:val="4"/>
        </w:numPr>
        <w:tabs>
          <w:tab w:val="left" w:pos="821"/>
        </w:tabs>
        <w:spacing w:before="7"/>
        <w:ind w:right="537"/>
        <w:rPr>
          <w:sz w:val="38"/>
        </w:rPr>
      </w:pPr>
      <w:r w:rsidRPr="00DB2D52">
        <w:rPr>
          <w:sz w:val="36"/>
        </w:rPr>
        <w:t>Once implemented, i</w:t>
      </w:r>
      <w:r w:rsidR="003704DF" w:rsidRPr="00DB2D52">
        <w:rPr>
          <w:sz w:val="36"/>
        </w:rPr>
        <w:t xml:space="preserve">nvite </w:t>
      </w:r>
      <w:r w:rsidRPr="00DB2D52">
        <w:rPr>
          <w:sz w:val="36"/>
        </w:rPr>
        <w:t xml:space="preserve">young professionals to Rotary events and let them know of the new dues structure.  </w:t>
      </w:r>
      <w:r w:rsidR="00312CA0">
        <w:rPr>
          <w:sz w:val="36"/>
        </w:rPr>
        <w:t>Some e</w:t>
      </w:r>
      <w:r w:rsidRPr="00DB2D52">
        <w:rPr>
          <w:sz w:val="36"/>
        </w:rPr>
        <w:t>xample</w:t>
      </w:r>
      <w:r w:rsidR="00312CA0">
        <w:rPr>
          <w:sz w:val="36"/>
        </w:rPr>
        <w:t>s</w:t>
      </w:r>
      <w:r w:rsidRPr="00DB2D52">
        <w:rPr>
          <w:sz w:val="36"/>
        </w:rPr>
        <w:t xml:space="preserve"> would be the Columbus Young Professionals group (CYP)</w:t>
      </w:r>
      <w:r w:rsidR="00312CA0">
        <w:rPr>
          <w:sz w:val="36"/>
        </w:rPr>
        <w:t xml:space="preserve"> and Ivy Tech</w:t>
      </w:r>
      <w:r w:rsidRPr="00DB2D52">
        <w:rPr>
          <w:sz w:val="36"/>
        </w:rPr>
        <w:t>.</w:t>
      </w:r>
    </w:p>
    <w:p w14:paraId="5FFC6A7E" w14:textId="77777777" w:rsidR="00A408BE" w:rsidRDefault="003704DF">
      <w:pPr>
        <w:pStyle w:val="Heading1"/>
        <w:spacing w:before="0"/>
      </w:pPr>
      <w:r>
        <w:t>Who:</w:t>
      </w:r>
    </w:p>
    <w:p w14:paraId="718E4600" w14:textId="1CD0347A" w:rsidR="00A408BE" w:rsidRDefault="00DB2D52">
      <w:pPr>
        <w:pStyle w:val="ListParagraph"/>
        <w:numPr>
          <w:ilvl w:val="0"/>
          <w:numId w:val="2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>Membership Committee will design the new dues structure and present to the board for approval.</w:t>
      </w:r>
    </w:p>
    <w:p w14:paraId="7A207338" w14:textId="6FCC7A16" w:rsidR="00A408BE" w:rsidRDefault="00DB2D52">
      <w:pPr>
        <w:pStyle w:val="ListParagraph"/>
        <w:numPr>
          <w:ilvl w:val="0"/>
          <w:numId w:val="2"/>
        </w:numPr>
        <w:tabs>
          <w:tab w:val="left" w:pos="821"/>
        </w:tabs>
        <w:spacing w:before="1" w:line="413" w:lineRule="exact"/>
        <w:ind w:hanging="361"/>
        <w:rPr>
          <w:sz w:val="36"/>
        </w:rPr>
      </w:pPr>
      <w:r>
        <w:rPr>
          <w:sz w:val="36"/>
        </w:rPr>
        <w:t xml:space="preserve">Membership Committee will reach out to groups and associations such as CYP that represent young professionals </w:t>
      </w:r>
      <w:r w:rsidR="00312CA0">
        <w:rPr>
          <w:sz w:val="36"/>
        </w:rPr>
        <w:t xml:space="preserve">to identify prospects </w:t>
      </w:r>
      <w:r>
        <w:rPr>
          <w:sz w:val="36"/>
        </w:rPr>
        <w:t>and invite them to Club Events and/or Meetings.  Let them know of the new structure.</w:t>
      </w:r>
    </w:p>
    <w:p w14:paraId="49F12A0C" w14:textId="46CCAE26" w:rsidR="00A408BE" w:rsidRDefault="003704DF">
      <w:pPr>
        <w:pStyle w:val="ListParagraph"/>
        <w:numPr>
          <w:ilvl w:val="0"/>
          <w:numId w:val="2"/>
        </w:numPr>
        <w:tabs>
          <w:tab w:val="left" w:pos="821"/>
        </w:tabs>
        <w:ind w:right="227"/>
        <w:rPr>
          <w:sz w:val="36"/>
        </w:rPr>
      </w:pPr>
      <w:r>
        <w:rPr>
          <w:sz w:val="36"/>
        </w:rPr>
        <w:t xml:space="preserve">Membership </w:t>
      </w:r>
      <w:r w:rsidR="007951EF">
        <w:rPr>
          <w:sz w:val="36"/>
        </w:rPr>
        <w:t>Committee</w:t>
      </w:r>
      <w:r w:rsidR="00312CA0">
        <w:rPr>
          <w:sz w:val="36"/>
        </w:rPr>
        <w:t xml:space="preserve"> will work with Scholarship Committee to promote membership to scholarship </w:t>
      </w:r>
      <w:r w:rsidR="00FB1056">
        <w:rPr>
          <w:sz w:val="36"/>
        </w:rPr>
        <w:t>recipient</w:t>
      </w:r>
      <w:r w:rsidR="00312CA0">
        <w:rPr>
          <w:sz w:val="36"/>
        </w:rPr>
        <w:t>.</w:t>
      </w:r>
      <w:r w:rsidR="007951EF">
        <w:rPr>
          <w:sz w:val="36"/>
        </w:rPr>
        <w:t xml:space="preserve">  </w:t>
      </w:r>
    </w:p>
    <w:p w14:paraId="324548BC" w14:textId="16D71807" w:rsidR="007951EF" w:rsidRDefault="007951EF">
      <w:pPr>
        <w:rPr>
          <w:sz w:val="25"/>
          <w:szCs w:val="36"/>
        </w:rPr>
      </w:pPr>
      <w:r>
        <w:rPr>
          <w:sz w:val="25"/>
        </w:rPr>
        <w:br w:type="page"/>
      </w:r>
    </w:p>
    <w:p w14:paraId="54C184AE" w14:textId="77777777" w:rsidR="00A408BE" w:rsidRDefault="00A408BE">
      <w:pPr>
        <w:pStyle w:val="BodyText"/>
        <w:spacing w:before="4"/>
        <w:ind w:left="0" w:firstLine="0"/>
        <w:rPr>
          <w:sz w:val="25"/>
        </w:rPr>
      </w:pPr>
    </w:p>
    <w:p w14:paraId="270431BC" w14:textId="77777777" w:rsidR="00A408BE" w:rsidRDefault="003704DF">
      <w:pPr>
        <w:pStyle w:val="Heading1"/>
        <w:spacing w:before="85" w:line="411" w:lineRule="exact"/>
      </w:pPr>
      <w:r>
        <w:t>When:</w:t>
      </w:r>
    </w:p>
    <w:p w14:paraId="66F4C02D" w14:textId="38E7CF02" w:rsidR="00A408BE" w:rsidRDefault="00312CA0">
      <w:pPr>
        <w:pStyle w:val="ListParagraph"/>
        <w:numPr>
          <w:ilvl w:val="0"/>
          <w:numId w:val="1"/>
        </w:numPr>
        <w:tabs>
          <w:tab w:val="left" w:pos="821"/>
        </w:tabs>
        <w:spacing w:line="410" w:lineRule="exact"/>
        <w:ind w:hanging="361"/>
        <w:rPr>
          <w:sz w:val="36"/>
        </w:rPr>
      </w:pPr>
      <w:r>
        <w:rPr>
          <w:sz w:val="36"/>
        </w:rPr>
        <w:t xml:space="preserve">By March 2021 Board </w:t>
      </w:r>
      <w:r w:rsidR="00FB1056">
        <w:rPr>
          <w:sz w:val="36"/>
        </w:rPr>
        <w:t>Meeting</w:t>
      </w:r>
      <w:r>
        <w:rPr>
          <w:sz w:val="36"/>
        </w:rPr>
        <w:t xml:space="preserve"> Membership Committee will present recommendations on new dues structure to Board for approval</w:t>
      </w:r>
      <w:r w:rsidR="00897BE9">
        <w:rPr>
          <w:sz w:val="36"/>
        </w:rPr>
        <w:t>.</w:t>
      </w:r>
    </w:p>
    <w:p w14:paraId="567D781B" w14:textId="50B6B9CA" w:rsidR="00A408BE" w:rsidRDefault="00312CA0">
      <w:pPr>
        <w:pStyle w:val="ListParagraph"/>
        <w:numPr>
          <w:ilvl w:val="0"/>
          <w:numId w:val="1"/>
        </w:numPr>
        <w:tabs>
          <w:tab w:val="left" w:pos="821"/>
        </w:tabs>
        <w:spacing w:line="413" w:lineRule="exact"/>
        <w:ind w:hanging="361"/>
        <w:rPr>
          <w:sz w:val="36"/>
        </w:rPr>
      </w:pPr>
      <w:r>
        <w:rPr>
          <w:sz w:val="36"/>
        </w:rPr>
        <w:t xml:space="preserve">Once approved, Membership Committee and Club will reach out to young </w:t>
      </w:r>
      <w:r w:rsidR="00FB1056">
        <w:rPr>
          <w:sz w:val="36"/>
        </w:rPr>
        <w:t>professionals’</w:t>
      </w:r>
      <w:r>
        <w:rPr>
          <w:sz w:val="36"/>
        </w:rPr>
        <w:t xml:space="preserve"> group to cultivate relationships, invite to </w:t>
      </w:r>
      <w:r w:rsidR="00FB1056">
        <w:rPr>
          <w:sz w:val="36"/>
        </w:rPr>
        <w:t>meetings,</w:t>
      </w:r>
      <w:r>
        <w:rPr>
          <w:sz w:val="36"/>
        </w:rPr>
        <w:t xml:space="preserve"> and Club events and promote new due structure.</w:t>
      </w:r>
    </w:p>
    <w:p w14:paraId="16F52F97" w14:textId="77777777" w:rsidR="00A408BE" w:rsidRDefault="00A408BE">
      <w:pPr>
        <w:pStyle w:val="BodyText"/>
        <w:ind w:left="0" w:firstLine="0"/>
      </w:pPr>
    </w:p>
    <w:p w14:paraId="572F66BB" w14:textId="10FD064B" w:rsidR="00A408BE" w:rsidRDefault="003704DF">
      <w:pPr>
        <w:pStyle w:val="BodyText"/>
        <w:ind w:left="100" w:right="592" w:firstLine="0"/>
      </w:pPr>
      <w:r w:rsidRPr="003704DF">
        <w:rPr>
          <w:b/>
          <w:highlight w:val="yellow"/>
        </w:rPr>
        <w:t>Results Anticipated</w:t>
      </w:r>
      <w:r>
        <w:rPr>
          <w:b/>
        </w:rPr>
        <w:t xml:space="preserve">: </w:t>
      </w:r>
      <w:r w:rsidR="00312CA0">
        <w:t xml:space="preserve">Per strategic plan, would like to have 4 new members </w:t>
      </w:r>
      <w:r w:rsidR="000B7259">
        <w:t>for the 2021-2022 Rotary Year</w:t>
      </w:r>
      <w:r w:rsidR="00312CA0">
        <w:t>.</w:t>
      </w:r>
    </w:p>
    <w:p w14:paraId="5084FA96" w14:textId="77777777" w:rsidR="00A408BE" w:rsidRDefault="00A408BE">
      <w:pPr>
        <w:pStyle w:val="BodyText"/>
        <w:spacing w:before="3"/>
        <w:ind w:left="0" w:firstLine="0"/>
        <w:rPr>
          <w:sz w:val="37"/>
        </w:rPr>
      </w:pPr>
    </w:p>
    <w:p w14:paraId="188E207D" w14:textId="2C0C60B1" w:rsidR="00A408BE" w:rsidRDefault="000B7259">
      <w:pPr>
        <w:pStyle w:val="Heading1"/>
        <w:spacing w:line="235" w:lineRule="auto"/>
        <w:ind w:right="880"/>
        <w:rPr>
          <w:b w:val="0"/>
          <w:bCs w:val="0"/>
        </w:rPr>
      </w:pPr>
      <w:r>
        <w:t xml:space="preserve">Champion </w:t>
      </w:r>
      <w:r w:rsidR="007951EF">
        <w:t>assigned</w:t>
      </w:r>
      <w:r w:rsidR="003704DF">
        <w:t xml:space="preserve"> this Strategy: </w:t>
      </w:r>
      <w:r>
        <w:rPr>
          <w:b w:val="0"/>
          <w:bCs w:val="0"/>
        </w:rPr>
        <w:t>Todd Boilanger</w:t>
      </w:r>
    </w:p>
    <w:p w14:paraId="4BC3D558" w14:textId="32DC7E84" w:rsidR="007951EF" w:rsidRDefault="007951EF">
      <w:pPr>
        <w:pStyle w:val="Heading1"/>
        <w:spacing w:line="235" w:lineRule="auto"/>
        <w:ind w:right="880"/>
      </w:pPr>
    </w:p>
    <w:sectPr w:rsidR="007951EF">
      <w:pgSz w:w="12240" w:h="15840"/>
      <w:pgMar w:top="15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1B7E93"/>
    <w:multiLevelType w:val="hybridMultilevel"/>
    <w:tmpl w:val="34B0AAEC"/>
    <w:lvl w:ilvl="0" w:tplc="0409000F">
      <w:start w:val="1"/>
      <w:numFmt w:val="decimal"/>
      <w:lvlText w:val="%1."/>
      <w:lvlJc w:val="left"/>
      <w:pPr>
        <w:ind w:left="820" w:hanging="360"/>
        <w:jc w:val="left"/>
      </w:pPr>
      <w:rPr>
        <w:rFonts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1" w15:restartNumberingAfterBreak="0">
    <w:nsid w:val="37A15750"/>
    <w:multiLevelType w:val="hybridMultilevel"/>
    <w:tmpl w:val="D5B0574C"/>
    <w:lvl w:ilvl="0" w:tplc="5EB23CF6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0136D90E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83D2B542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39AAC18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3CE46968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B30C558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B4A70F0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F82E27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C00E892A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3BAA15E9"/>
    <w:multiLevelType w:val="hybridMultilevel"/>
    <w:tmpl w:val="7188EA82"/>
    <w:lvl w:ilvl="0" w:tplc="0678A88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FA36AF06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FFB21EFE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270EA3C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9A7C2F62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4D5E8E7E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E5CA2AFA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3754F906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15C0DB40"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3" w15:restartNumberingAfterBreak="0">
    <w:nsid w:val="5D7D59F0"/>
    <w:multiLevelType w:val="hybridMultilevel"/>
    <w:tmpl w:val="289A06A4"/>
    <w:lvl w:ilvl="0" w:tplc="08C4BCD2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B7EB98C"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D736AB68"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5142DA9A"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DF1A8974"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AED4A4CA"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AE67076"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D1181C08"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B6A688B2">
      <w:numFmt w:val="bullet"/>
      <w:lvlText w:val="•"/>
      <w:lvlJc w:val="left"/>
      <w:pPr>
        <w:ind w:left="7812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8BE"/>
    <w:rsid w:val="000B7259"/>
    <w:rsid w:val="00312CA0"/>
    <w:rsid w:val="003704DF"/>
    <w:rsid w:val="007951EF"/>
    <w:rsid w:val="00897BE9"/>
    <w:rsid w:val="00A408BE"/>
    <w:rsid w:val="00DB2D52"/>
    <w:rsid w:val="00FB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42324"/>
  <w15:docId w15:val="{5207549A-CABF-4E6C-B7E1-AE7359233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" w:line="410" w:lineRule="exact"/>
      <w:ind w:left="100"/>
      <w:outlineLvl w:val="0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Action Plan for Engagement Strategy</vt:lpstr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Action Plan for Engagement Strategy</dc:title>
  <dc:creator>Rita</dc:creator>
  <cp:lastModifiedBy>Lance Eberle</cp:lastModifiedBy>
  <cp:revision>3</cp:revision>
  <dcterms:created xsi:type="dcterms:W3CDTF">2021-01-16T15:56:00Z</dcterms:created>
  <dcterms:modified xsi:type="dcterms:W3CDTF">2021-01-16T15:57:00Z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2018-07-30T00:00:00Z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2021-01-09T00:00:00Z</vt:filetime>
  </property>
</Properties>
</file>