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b/>
          <w:bCs/>
        </w:rPr>
      </w:pPr>
      <w:r>
        <w:rPr>
          <w:b/>
          <w:bCs/>
        </w:rPr>
        <w:t>Disaster Committee</w:t>
      </w:r>
    </w:p>
    <w:p>
      <w:pPr>
        <w:pStyle w:val="Normal"/>
        <w:bidi w:val="0"/>
        <w:jc w:val="center"/>
        <w:rPr>
          <w:b/>
          <w:bCs/>
        </w:rPr>
      </w:pPr>
      <w:r>
        <w:rPr>
          <w:b/>
          <w:bCs/>
        </w:rPr>
        <w:t>March 10</w:t>
      </w:r>
      <w:r>
        <w:rPr>
          <w:b/>
          <w:bCs/>
        </w:rPr>
        <w:t>, 2026</w:t>
      </w:r>
    </w:p>
    <w:p>
      <w:pPr>
        <w:pStyle w:val="Normal"/>
        <w:bidi w:val="0"/>
        <w:jc w:val="center"/>
        <w:rPr>
          <w:b/>
          <w:bCs/>
        </w:rPr>
      </w:pPr>
      <w:r>
        <w:rPr>
          <w:b/>
          <w:bCs/>
        </w:rPr>
      </w:r>
    </w:p>
    <w:p>
      <w:pPr>
        <w:pStyle w:val="Normal"/>
        <w:bidi w:val="0"/>
        <w:jc w:val="center"/>
        <w:rPr>
          <w:b/>
          <w:bCs/>
        </w:rPr>
      </w:pPr>
      <w:r>
        <w:rPr>
          <w:b/>
          <w:bCs/>
        </w:rPr>
      </w:r>
    </w:p>
    <w:p>
      <w:pPr>
        <w:pStyle w:val="Normal"/>
        <w:bidi w:val="0"/>
        <w:jc w:val="both"/>
        <w:rPr>
          <w:b w:val="false"/>
          <w:bCs w:val="false"/>
        </w:rPr>
      </w:pPr>
      <w:r>
        <w:rPr>
          <w:b w:val="false"/>
          <w:bCs w:val="false"/>
        </w:rPr>
        <w:t>Members Present:  Joe Miller, Robin Dean, David Antelo, Wayne Gerlock, Jeff Thornton, Debbie Miller</w:t>
      </w:r>
    </w:p>
    <w:p>
      <w:pPr>
        <w:pStyle w:val="Normal"/>
        <w:bidi w:val="0"/>
        <w:jc w:val="both"/>
        <w:rPr>
          <w:b w:val="false"/>
          <w:bCs w:val="false"/>
        </w:rPr>
      </w:pPr>
      <w:r>
        <w:rPr>
          <w:b w:val="false"/>
          <w:bCs w:val="false"/>
        </w:rPr>
      </w:r>
    </w:p>
    <w:p>
      <w:pPr>
        <w:pStyle w:val="Normal"/>
        <w:bidi w:val="0"/>
        <w:jc w:val="both"/>
        <w:rPr>
          <w:b w:val="false"/>
          <w:bCs w:val="false"/>
        </w:rPr>
      </w:pPr>
      <w:r>
        <w:rPr>
          <w:b w:val="false"/>
          <w:bCs w:val="false"/>
        </w:rPr>
      </w:r>
    </w:p>
    <w:p>
      <w:pPr>
        <w:pStyle w:val="Normal"/>
        <w:bidi w:val="0"/>
        <w:jc w:val="both"/>
        <w:rPr>
          <w:b w:val="false"/>
          <w:bCs w:val="false"/>
        </w:rPr>
      </w:pPr>
      <w:r>
        <w:rPr>
          <w:b w:val="false"/>
          <w:bCs w:val="false"/>
        </w:rPr>
        <w:t xml:space="preserve">David Antelo reported that the unit is </w:t>
      </w:r>
      <w:r>
        <w:rPr>
          <w:b w:val="false"/>
          <w:bCs w:val="false"/>
        </w:rPr>
        <w:t xml:space="preserve">ready and would like to schedule a demonstration in April.  Joe is to get back with him on some dates that might work for the District team and others.  He also announced that the Suit Case model is nearly complete.  However, due to the world situation, it would be near impossible to get it in time for a demonstration in April.  </w:t>
      </w:r>
    </w:p>
    <w:p>
      <w:pPr>
        <w:pStyle w:val="Normal"/>
        <w:bidi w:val="0"/>
        <w:jc w:val="both"/>
        <w:rPr>
          <w:b w:val="false"/>
          <w:bCs w:val="false"/>
        </w:rPr>
      </w:pPr>
      <w:r>
        <w:rPr>
          <w:b w:val="false"/>
          <w:bCs w:val="false"/>
        </w:rPr>
      </w:r>
    </w:p>
    <w:p>
      <w:pPr>
        <w:pStyle w:val="Normal"/>
        <w:bidi w:val="0"/>
        <w:jc w:val="both"/>
        <w:rPr>
          <w:b w:val="false"/>
          <w:bCs w:val="false"/>
        </w:rPr>
      </w:pPr>
      <w:r>
        <w:rPr>
          <w:b w:val="false"/>
          <w:bCs w:val="false"/>
        </w:rPr>
        <w:t>Wayne gave an update on important dates which are as follows:</w:t>
      </w:r>
    </w:p>
    <w:p>
      <w:pPr>
        <w:pStyle w:val="Normal"/>
        <w:bidi w:val="0"/>
        <w:jc w:val="both"/>
        <w:rPr>
          <w:b w:val="false"/>
          <w:bCs w:val="false"/>
        </w:rPr>
      </w:pPr>
      <w:r>
        <w:rPr>
          <w:b w:val="false"/>
          <w:bCs w:val="false"/>
        </w:rPr>
      </w:r>
    </w:p>
    <w:p>
      <w:pPr>
        <w:pStyle w:val="Normal"/>
        <w:bidi w:val="0"/>
        <w:jc w:val="both"/>
        <w:rPr>
          <w:b w:val="false"/>
          <w:bCs w:val="false"/>
        </w:rPr>
      </w:pPr>
      <w:r>
        <w:rPr>
          <w:b w:val="false"/>
          <w:bCs w:val="false"/>
        </w:rPr>
        <w:t>April 11 – Meeting in Jackson County to review documents and determine jobs that will need to be filled during an emergency and during our full scale operation in June.</w:t>
      </w:r>
    </w:p>
    <w:p>
      <w:pPr>
        <w:pStyle w:val="Normal"/>
        <w:bidi w:val="0"/>
        <w:jc w:val="both"/>
        <w:rPr>
          <w:b w:val="false"/>
          <w:bCs w:val="false"/>
        </w:rPr>
      </w:pPr>
      <w:r>
        <w:rPr/>
      </w:r>
    </w:p>
    <w:p>
      <w:pPr>
        <w:pStyle w:val="Normal"/>
        <w:bidi w:val="0"/>
        <w:jc w:val="both"/>
        <w:rPr>
          <w:b w:val="false"/>
          <w:bCs w:val="false"/>
        </w:rPr>
      </w:pPr>
      <w:r>
        <w:rPr>
          <w:b w:val="false"/>
          <w:bCs w:val="false"/>
        </w:rPr>
        <w:t>May 2 – Functional Exercise – Williamson County EMA</w:t>
      </w:r>
    </w:p>
    <w:p>
      <w:pPr>
        <w:pStyle w:val="Normal"/>
        <w:bidi w:val="0"/>
        <w:jc w:val="both"/>
        <w:rPr>
          <w:b w:val="false"/>
          <w:bCs w:val="false"/>
        </w:rPr>
      </w:pPr>
      <w:r>
        <w:rPr/>
      </w:r>
    </w:p>
    <w:p>
      <w:pPr>
        <w:pStyle w:val="Normal"/>
        <w:bidi w:val="0"/>
        <w:jc w:val="both"/>
        <w:rPr>
          <w:b w:val="false"/>
          <w:bCs w:val="false"/>
        </w:rPr>
      </w:pPr>
      <w:r>
        <w:rPr>
          <w:b w:val="false"/>
          <w:bCs w:val="false"/>
        </w:rPr>
        <w:t>June 9 – (Tuesday) – Full Scale Operation with Williamson Co EMA – Location TBD</w:t>
      </w:r>
    </w:p>
    <w:p>
      <w:pPr>
        <w:pStyle w:val="Normal"/>
        <w:bidi w:val="0"/>
        <w:jc w:val="both"/>
        <w:rPr>
          <w:b w:val="false"/>
          <w:bCs w:val="false"/>
        </w:rPr>
      </w:pPr>
      <w:r>
        <w:rPr>
          <w:b w:val="false"/>
          <w:bCs w:val="false"/>
        </w:rPr>
      </w:r>
    </w:p>
    <w:p>
      <w:pPr>
        <w:pStyle w:val="Normal"/>
        <w:bidi w:val="0"/>
        <w:jc w:val="both"/>
        <w:rPr>
          <w:b w:val="false"/>
          <w:bCs w:val="false"/>
        </w:rPr>
      </w:pPr>
      <w:r>
        <w:rPr>
          <w:b w:val="false"/>
          <w:bCs w:val="false"/>
        </w:rPr>
        <w:t xml:space="preserve">Wayne is working to complete the District Grant to have it submitted next week.  </w:t>
      </w:r>
      <w:r>
        <w:rPr>
          <w:b w:val="false"/>
          <w:bCs w:val="false"/>
        </w:rPr>
        <w:t xml:space="preserve">All of the checks have cleared.  He also announced that the District had granted us $1500 for the coming year.  We need to be cautious as we are already spending $2100 per year in insurance costs for the trailers plus $100 for COAD Membership.  He also announced that our only connection to the VOAD resigned so he did not feel that we need to continue that membership and could obtain the information from a different source.   </w:t>
      </w:r>
    </w:p>
    <w:p>
      <w:pPr>
        <w:pStyle w:val="Normal"/>
        <w:bidi w:val="0"/>
        <w:jc w:val="both"/>
        <w:rPr>
          <w:b w:val="false"/>
          <w:bCs w:val="false"/>
        </w:rPr>
      </w:pPr>
      <w:r>
        <w:rPr/>
      </w:r>
    </w:p>
    <w:p>
      <w:pPr>
        <w:pStyle w:val="Normal"/>
        <w:bidi w:val="0"/>
        <w:jc w:val="both"/>
        <w:rPr>
          <w:b w:val="false"/>
          <w:bCs w:val="false"/>
        </w:rPr>
      </w:pPr>
      <w:r>
        <w:rPr>
          <w:b w:val="false"/>
          <w:bCs w:val="false"/>
        </w:rPr>
        <w:t xml:space="preserve">He also stated there is approximately $35,000 remaining from a Fundraiser for Williamson County.  It is in an account that we have no control over but he has been able to sell them on purchasing storm shelters for those individuals who lost their homes last year.  Those cost approximately $2000 each.   There was also a donation of a new side by side for us to use during disasters.  It will have emblems of Rotary, COAD and Williamson County EMA adhered to it. </w:t>
      </w:r>
    </w:p>
    <w:p>
      <w:pPr>
        <w:pStyle w:val="Normal"/>
        <w:bidi w:val="0"/>
        <w:jc w:val="both"/>
        <w:rPr>
          <w:b w:val="false"/>
          <w:bCs w:val="false"/>
        </w:rPr>
      </w:pPr>
      <w:r>
        <w:rPr>
          <w:b w:val="false"/>
          <w:bCs w:val="false"/>
        </w:rPr>
      </w:r>
    </w:p>
    <w:p>
      <w:pPr>
        <w:pStyle w:val="Normal"/>
        <w:bidi w:val="0"/>
        <w:jc w:val="both"/>
        <w:rPr>
          <w:b w:val="false"/>
          <w:bCs w:val="false"/>
        </w:rPr>
      </w:pPr>
      <w:r>
        <w:rPr>
          <w:b w:val="false"/>
          <w:bCs w:val="false"/>
        </w:rPr>
        <w:t>Jeff Thornton had no report.</w:t>
      </w:r>
    </w:p>
    <w:p>
      <w:pPr>
        <w:pStyle w:val="Normal"/>
        <w:bidi w:val="0"/>
        <w:jc w:val="both"/>
        <w:rPr>
          <w:b w:val="false"/>
          <w:bCs w:val="false"/>
        </w:rPr>
      </w:pPr>
      <w:r>
        <w:rPr>
          <w:b w:val="false"/>
          <w:bCs w:val="false"/>
        </w:rPr>
      </w:r>
    </w:p>
    <w:p>
      <w:pPr>
        <w:pStyle w:val="Normal"/>
        <w:bidi w:val="0"/>
        <w:jc w:val="both"/>
        <w:rPr>
          <w:b w:val="false"/>
          <w:bCs w:val="false"/>
        </w:rPr>
      </w:pPr>
      <w:r>
        <w:rPr>
          <w:b w:val="false"/>
          <w:bCs w:val="false"/>
        </w:rPr>
        <w:t>Joe announced he would have a table at PELS in Effingham and would appreciate the help of anyone attending.  Robin will speak with Libby about announcing our need for participants from each club to assist during disasters.   A letter will be sent to all members in the District as soon as Wayne gets the information to Robin.</w:t>
      </w:r>
    </w:p>
    <w:p>
      <w:pPr>
        <w:pStyle w:val="Normal"/>
        <w:bidi w:val="0"/>
        <w:jc w:val="both"/>
        <w:rPr>
          <w:b w:val="false"/>
          <w:bCs w:val="false"/>
        </w:rPr>
      </w:pPr>
      <w:r>
        <w:rPr/>
      </w:r>
    </w:p>
    <w:p>
      <w:pPr>
        <w:pStyle w:val="Normal"/>
        <w:bidi w:val="0"/>
        <w:jc w:val="both"/>
        <w:rPr>
          <w:b w:val="false"/>
          <w:bCs w:val="false"/>
        </w:rPr>
      </w:pPr>
      <w:r>
        <w:rPr>
          <w:b w:val="false"/>
          <w:bCs w:val="false"/>
        </w:rPr>
        <w:t>The next meeting will be held on Tuesday April 14.</w:t>
      </w:r>
    </w:p>
    <w:p>
      <w:pPr>
        <w:pStyle w:val="Normal"/>
        <w:bidi w:val="0"/>
        <w:jc w:val="both"/>
        <w:rPr>
          <w:b w:val="false"/>
          <w:bCs w:val="false"/>
        </w:rPr>
      </w:pPr>
      <w:r>
        <w:rPr/>
      </w:r>
    </w:p>
    <w:p>
      <w:pPr>
        <w:pStyle w:val="Normal"/>
        <w:bidi w:val="0"/>
        <w:jc w:val="both"/>
        <w:rPr>
          <w:b w:val="false"/>
          <w:bCs w:val="false"/>
        </w:rPr>
      </w:pPr>
      <w:r>
        <w:rPr/>
      </w:r>
    </w:p>
    <w:p>
      <w:pPr>
        <w:pStyle w:val="Normal"/>
        <w:bidi w:val="0"/>
        <w:jc w:val="both"/>
        <w:rPr>
          <w:b w:val="false"/>
          <w:bCs w:val="false"/>
        </w:rPr>
      </w:pPr>
      <w:r>
        <w:rPr>
          <w:b w:val="false"/>
          <w:bCs w:val="false"/>
        </w:rPr>
      </w:r>
    </w:p>
    <w:p>
      <w:pPr>
        <w:pStyle w:val="Normal"/>
        <w:bidi w:val="0"/>
        <w:jc w:val="both"/>
        <w:rPr>
          <w:b w:val="false"/>
          <w:bCs w:val="false"/>
        </w:rPr>
      </w:pPr>
      <w:r>
        <w:rPr>
          <w:b w:val="false"/>
          <w:bCs w:val="false"/>
        </w:rPr>
      </w:r>
    </w:p>
    <w:p>
      <w:pPr>
        <w:pStyle w:val="Normal"/>
        <w:bidi w:val="0"/>
        <w:jc w:val="both"/>
        <w:rPr>
          <w:b w:val="false"/>
          <w:bCs w:val="false"/>
        </w:rPr>
      </w:pPr>
      <w:r>
        <w:rPr>
          <w:b w:val="false"/>
          <w:bCs w:val="false"/>
        </w:rPr>
      </w:r>
    </w:p>
    <w:p>
      <w:pPr>
        <w:pStyle w:val="Normal"/>
        <w:bidi w:val="0"/>
        <w:jc w:val="both"/>
        <w:rPr>
          <w:b w:val="false"/>
          <w:bCs w:val="false"/>
        </w:rPr>
      </w:pPr>
      <w:r>
        <w:rPr/>
      </w:r>
    </w:p>
    <w:sectPr>
      <w:type w:val="nextPage"/>
      <w:pgSz w:w="12240" w:h="15840"/>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25</TotalTime>
  <Application>LibreOffice/7.5.4.2$Windows_X86_64 LibreOffice_project/36ccfdc35048b057fd9854c757a8b67ec53977b6</Application>
  <AppVersion>15.0000</AppVersion>
  <Pages>1</Pages>
  <Words>390</Words>
  <Characters>1831</Characters>
  <CharactersWithSpaces>2236</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2026-01-14T09:34:47Z</dcterms:created>
  <dc:creator/>
  <dc:description/>
  <dc:language>en-US</dc:language>
  <cp:lastModifiedBy/>
  <cp:lastPrinted>2026-03-11T09:09:14Z</cp:lastPrinted>
  <dcterms:modified xsi:type="dcterms:W3CDTF">2026-03-11T09:09:17Z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