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Board Minutes of 11-27-2024</w:t>
      </w:r>
    </w:p>
    <w:p w:rsidR="00000000" w:rsidDel="00000000" w:rsidP="00000000" w:rsidRDefault="00000000" w:rsidRPr="00000000" w14:paraId="00000002">
      <w:pPr>
        <w:rPr/>
      </w:pPr>
      <w:r w:rsidDel="00000000" w:rsidR="00000000" w:rsidRPr="00000000">
        <w:rPr>
          <w:rtl w:val="0"/>
        </w:rPr>
        <w:t xml:space="preserve">Present: Bill, Mike, Doug, Chuck, Sam (wasn’t able to stay the whole meeting)</w:t>
      </w:r>
    </w:p>
    <w:p w:rsidR="00000000" w:rsidDel="00000000" w:rsidP="00000000" w:rsidRDefault="00000000" w:rsidRPr="00000000" w14:paraId="00000003">
      <w:pPr>
        <w:rPr/>
      </w:pPr>
      <w:r w:rsidDel="00000000" w:rsidR="00000000" w:rsidRPr="00000000">
        <w:rPr>
          <w:rtl w:val="0"/>
        </w:rPr>
        <w:t xml:space="preserve">Absent: Josh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Meeting called to order by Doug at 12:08pm.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reviewed the meeting minutes from our August meeting. Only one minor spelling error which Bill will correct. Chuck moves to accept the minutes. Mike seconds. Motion passes.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6"/>
          <w:szCs w:val="26"/>
          <w:u w:val="single"/>
        </w:rPr>
      </w:pPr>
      <w:r w:rsidDel="00000000" w:rsidR="00000000" w:rsidRPr="00000000">
        <w:rPr>
          <w:sz w:val="26"/>
          <w:szCs w:val="26"/>
          <w:u w:val="single"/>
          <w:rtl w:val="0"/>
        </w:rPr>
        <w:t xml:space="preserve">Old Business:</w:t>
      </w:r>
    </w:p>
    <w:p w:rsidR="00000000" w:rsidDel="00000000" w:rsidP="00000000" w:rsidRDefault="00000000" w:rsidRPr="00000000" w14:paraId="0000000A">
      <w:pPr>
        <w:rPr>
          <w:u w:val="singl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Bill asked whether we have anything left to do with the new Section 7 content in the ByLaws. Chuck suggests we announce that the changes have been made to our ByLaws at our next regular meeting.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discussed the guest student program. A student will be invited to our meetings for a month). Club provides breakfast. Doug to connect Seamus Riley at CSC for input. Chucks suggests using Sandra Gray for the Knox College contact. Bill asked if we will limit to college level students. Doug mentions that we could use CEO or Interact students (GHS). For now, we will focus on college level per Doug. Doug would like to start the program in January 2025.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reviewed the officer slate which needs to be sent to district leadership by end of year: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Sam - President</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Chuck - webmaster</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Bill - Secretary</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Mike - Treasurer</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Doug - Past President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Based on group discussion, Chuck moves that we select three individuals for President in case Sam cannot take this one. In order they would be John Mclean, David Shragal, and Tom Simkins. Motion seconded by Mike. Motion passes.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Chuck notes that Sam will need to complete the Sergeant at Arms and Program Committee schedule for 2025. Also, Chuck mentioned that Sam will need to attend the president training in March/April timeframe.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sz w:val="26"/>
          <w:szCs w:val="26"/>
          <w:u w:val="single"/>
          <w:rtl w:val="0"/>
        </w:rPr>
        <w:t xml:space="preserve">New Business: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Chuck proposes we send some Rotarians from Sunrise to the CEO Trivia Night. Several individuals have sponsored (Pam, Chuck Nelson, Peter/Bill) so we will work with them for spots at a table. Bill makes a motion on Chuck’s proposal. Chuck seconds. Motion passes.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20">
      <w:pPr>
        <w:rPr/>
      </w:pPr>
      <w:r w:rsidDel="00000000" w:rsidR="00000000" w:rsidRPr="00000000">
        <w:rPr>
          <w:sz w:val="26"/>
          <w:szCs w:val="26"/>
          <w:u w:val="single"/>
          <w:rtl w:val="0"/>
        </w:rPr>
        <w:t xml:space="preserve">Treasurer’s Report:</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Mike reports that our current checking account balance is $15,029.22.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 have a tax return due December 31 for the fiscal year.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Mike mentions that he received a letter from CSC regarding their Giving Tuesday on December 3rd. Mike tells us that he will send over the scholarship funds in December.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Mike foresees some large expenses to pay after the 1st of the year.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Chuck moves to adjourn. Mike seconds. Motion passes.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Meeting closed at around 12:32pm.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sz w:val="30"/>
        <w:szCs w:val="30"/>
      </w:rPr>
    </w:pPr>
    <w:r w:rsidDel="00000000" w:rsidR="00000000" w:rsidRPr="00000000">
      <w:rPr>
        <w:sz w:val="30"/>
        <w:szCs w:val="30"/>
        <w:rtl w:val="0"/>
      </w:rPr>
      <w:t xml:space="preserve">Rotary Executive Board Minutes of 11/27/2024</w:t>
    </w:r>
  </w:p>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