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A7" w:rsidRDefault="00315056" w:rsidP="00315056">
      <w:pPr>
        <w:jc w:val="center"/>
        <w:rPr>
          <w:rFonts w:ascii="Times New Roman" w:hAnsi="Times New Roman" w:cs="Times New Roman"/>
          <w:sz w:val="24"/>
          <w:szCs w:val="24"/>
        </w:rPr>
      </w:pPr>
      <w:r>
        <w:rPr>
          <w:rFonts w:ascii="Trebuchet MS" w:hAnsi="Trebuchet MS"/>
          <w:noProof/>
          <w:sz w:val="20"/>
          <w:szCs w:val="20"/>
        </w:rPr>
        <w:drawing>
          <wp:inline distT="0" distB="0" distL="0" distR="0" wp14:anchorId="338DAD11" wp14:editId="5D354648">
            <wp:extent cx="1219200" cy="1219200"/>
            <wp:effectExtent l="0" t="0" r="0" b="0"/>
            <wp:docPr id="1" name="Picture 1" descr="Rotary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Internati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315056" w:rsidRPr="009009C8" w:rsidRDefault="00315056" w:rsidP="00315056">
      <w:pPr>
        <w:spacing w:after="0"/>
        <w:jc w:val="center"/>
        <w:rPr>
          <w:rFonts w:ascii="Times New Roman" w:hAnsi="Times New Roman" w:cs="Times New Roman"/>
          <w:sz w:val="32"/>
          <w:szCs w:val="32"/>
        </w:rPr>
      </w:pPr>
      <w:r w:rsidRPr="009009C8">
        <w:rPr>
          <w:rFonts w:ascii="Times New Roman" w:hAnsi="Times New Roman" w:cs="Times New Roman"/>
          <w:sz w:val="32"/>
          <w:szCs w:val="32"/>
        </w:rPr>
        <w:t xml:space="preserve">District 6360 </w:t>
      </w:r>
      <w:r w:rsidR="00FC0344">
        <w:rPr>
          <w:rFonts w:ascii="Times New Roman" w:hAnsi="Times New Roman" w:cs="Times New Roman"/>
          <w:sz w:val="32"/>
          <w:szCs w:val="32"/>
        </w:rPr>
        <w:t>Financial Review</w:t>
      </w:r>
    </w:p>
    <w:p w:rsidR="00315056" w:rsidRPr="009009C8" w:rsidRDefault="00FC0344" w:rsidP="00315056">
      <w:pPr>
        <w:spacing w:after="0"/>
        <w:jc w:val="center"/>
        <w:rPr>
          <w:rFonts w:ascii="Times New Roman" w:hAnsi="Times New Roman" w:cs="Times New Roman"/>
          <w:sz w:val="32"/>
          <w:szCs w:val="32"/>
        </w:rPr>
      </w:pPr>
      <w:r>
        <w:rPr>
          <w:rFonts w:ascii="Times New Roman" w:hAnsi="Times New Roman" w:cs="Times New Roman"/>
          <w:sz w:val="32"/>
          <w:szCs w:val="32"/>
        </w:rPr>
        <w:t>Financial Statements 2016-17</w:t>
      </w:r>
    </w:p>
    <w:p w:rsidR="00315056" w:rsidRDefault="00315056" w:rsidP="00315056">
      <w:pPr>
        <w:spacing w:after="0"/>
        <w:jc w:val="center"/>
        <w:rPr>
          <w:rFonts w:ascii="Times New Roman" w:hAnsi="Times New Roman" w:cs="Times New Roman"/>
          <w:sz w:val="24"/>
          <w:szCs w:val="24"/>
        </w:rPr>
      </w:pPr>
    </w:p>
    <w:p w:rsidR="00D2076B" w:rsidRDefault="000C088D" w:rsidP="00D2076B">
      <w:pPr>
        <w:spacing w:after="0"/>
        <w:jc w:val="right"/>
        <w:rPr>
          <w:rFonts w:ascii="Times New Roman" w:hAnsi="Times New Roman" w:cs="Times New Roman"/>
          <w:sz w:val="24"/>
          <w:szCs w:val="24"/>
        </w:rPr>
      </w:pPr>
      <w:r w:rsidRPr="000C088D">
        <w:rPr>
          <w:rFonts w:ascii="Times New Roman" w:hAnsi="Times New Roman" w:cs="Times New Roman"/>
          <w:sz w:val="24"/>
          <w:szCs w:val="24"/>
        </w:rPr>
        <w:t>August 19</w:t>
      </w:r>
      <w:r w:rsidR="00D2076B">
        <w:rPr>
          <w:rFonts w:ascii="Times New Roman" w:hAnsi="Times New Roman" w:cs="Times New Roman"/>
          <w:sz w:val="24"/>
          <w:szCs w:val="24"/>
        </w:rPr>
        <w:t>, 2017</w:t>
      </w:r>
    </w:p>
    <w:p w:rsidR="00D2076B" w:rsidRDefault="00D2076B" w:rsidP="00D2076B">
      <w:pPr>
        <w:spacing w:after="0"/>
        <w:rPr>
          <w:rFonts w:ascii="Times New Roman" w:hAnsi="Times New Roman" w:cs="Times New Roman"/>
          <w:sz w:val="24"/>
          <w:szCs w:val="24"/>
        </w:rPr>
      </w:pPr>
      <w:bookmarkStart w:id="0" w:name="_GoBack"/>
      <w:bookmarkEnd w:id="0"/>
    </w:p>
    <w:p w:rsidR="00FC0344" w:rsidRPr="009009C8" w:rsidRDefault="00FC0344" w:rsidP="00FC0344">
      <w:pPr>
        <w:spacing w:after="0"/>
        <w:rPr>
          <w:rFonts w:ascii="Times New Roman" w:hAnsi="Times New Roman" w:cs="Times New Roman"/>
          <w:sz w:val="24"/>
          <w:szCs w:val="24"/>
        </w:rPr>
      </w:pPr>
      <w:r>
        <w:rPr>
          <w:rFonts w:ascii="Times New Roman" w:hAnsi="Times New Roman" w:cs="Times New Roman"/>
          <w:sz w:val="24"/>
          <w:szCs w:val="24"/>
        </w:rPr>
        <w:t>To the Board of Directors, District 6360, Rotary International</w:t>
      </w:r>
    </w:p>
    <w:p w:rsidR="00FC0344" w:rsidRDefault="00FC0344" w:rsidP="00FC0344">
      <w:pPr>
        <w:spacing w:after="0"/>
        <w:rPr>
          <w:rFonts w:ascii="Times New Roman" w:hAnsi="Times New Roman" w:cs="Times New Roman"/>
          <w:b/>
          <w:sz w:val="24"/>
          <w:szCs w:val="24"/>
        </w:rPr>
      </w:pPr>
    </w:p>
    <w:p w:rsidR="00315056" w:rsidRDefault="00FC0344" w:rsidP="00FC0344">
      <w:pPr>
        <w:spacing w:after="0"/>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The District</w:t>
      </w:r>
      <w:r w:rsidRPr="00FC0344">
        <w:rPr>
          <w:rFonts w:ascii="Times New Roman" w:hAnsi="Times New Roman" w:cs="Times New Roman"/>
          <w:sz w:val="24"/>
          <w:szCs w:val="24"/>
        </w:rPr>
        <w:t xml:space="preserve"> 6360 Financial Review Committee</w:t>
      </w:r>
      <w:r>
        <w:rPr>
          <w:rFonts w:ascii="Times New Roman" w:hAnsi="Times New Roman" w:cs="Times New Roman"/>
          <w:sz w:val="24"/>
          <w:szCs w:val="24"/>
        </w:rPr>
        <w:t xml:space="preserve"> (FRC) is established by Article IV, Section 6 of the </w:t>
      </w:r>
      <w:r w:rsidR="00D2076B">
        <w:rPr>
          <w:rFonts w:ascii="Times New Roman" w:hAnsi="Times New Roman" w:cs="Times New Roman"/>
          <w:sz w:val="24"/>
          <w:szCs w:val="24"/>
        </w:rPr>
        <w:t>District Manual of Procedure</w:t>
      </w:r>
      <w:r w:rsidR="0076302F">
        <w:rPr>
          <w:rFonts w:ascii="Times New Roman" w:hAnsi="Times New Roman" w:cs="Times New Roman"/>
          <w:sz w:val="24"/>
          <w:szCs w:val="24"/>
        </w:rPr>
        <w:t xml:space="preserve"> (DMOP)</w:t>
      </w:r>
      <w:r w:rsidR="00D2076B">
        <w:rPr>
          <w:rFonts w:ascii="Times New Roman" w:hAnsi="Times New Roman" w:cs="Times New Roman"/>
          <w:sz w:val="24"/>
          <w:szCs w:val="24"/>
        </w:rPr>
        <w:t xml:space="preserve"> </w:t>
      </w:r>
      <w:r>
        <w:rPr>
          <w:rFonts w:ascii="Times New Roman" w:hAnsi="Times New Roman" w:cs="Times New Roman"/>
          <w:sz w:val="24"/>
          <w:szCs w:val="24"/>
        </w:rPr>
        <w:t>to perform an annual independent review of the District’s financial statements according to Article IV, Sec. 6 and Article V</w:t>
      </w:r>
      <w:r w:rsidR="00486E70">
        <w:rPr>
          <w:rFonts w:ascii="Times New Roman" w:hAnsi="Times New Roman" w:cs="Times New Roman"/>
          <w:sz w:val="24"/>
          <w:szCs w:val="24"/>
        </w:rPr>
        <w:t>, Sec. 5.</w:t>
      </w:r>
    </w:p>
    <w:p w:rsidR="00486E70" w:rsidRDefault="00486E70" w:rsidP="00FC0344">
      <w:pPr>
        <w:spacing w:after="0"/>
        <w:rPr>
          <w:rFonts w:ascii="Times New Roman" w:hAnsi="Times New Roman" w:cs="Times New Roman"/>
          <w:sz w:val="24"/>
          <w:szCs w:val="24"/>
        </w:rPr>
      </w:pPr>
    </w:p>
    <w:p w:rsidR="00D2076B" w:rsidRDefault="00486E70" w:rsidP="00FC0344">
      <w:pPr>
        <w:spacing w:after="0"/>
        <w:rPr>
          <w:rFonts w:ascii="Times New Roman" w:hAnsi="Times New Roman" w:cs="Times New Roman"/>
          <w:sz w:val="24"/>
          <w:szCs w:val="24"/>
        </w:rPr>
      </w:pPr>
      <w:r>
        <w:rPr>
          <w:rFonts w:ascii="Times New Roman" w:hAnsi="Times New Roman" w:cs="Times New Roman"/>
          <w:b/>
          <w:sz w:val="24"/>
          <w:szCs w:val="24"/>
        </w:rPr>
        <w:t xml:space="preserve">Review for the 2016-17 Year:  </w:t>
      </w:r>
      <w:r>
        <w:rPr>
          <w:rFonts w:ascii="Times New Roman" w:hAnsi="Times New Roman" w:cs="Times New Roman"/>
          <w:sz w:val="24"/>
          <w:szCs w:val="24"/>
        </w:rPr>
        <w:t>The FRC completed its review of the District 6360 Balance Shee</w:t>
      </w:r>
      <w:r w:rsidR="00C841F3">
        <w:rPr>
          <w:rFonts w:ascii="Times New Roman" w:hAnsi="Times New Roman" w:cs="Times New Roman"/>
          <w:sz w:val="24"/>
          <w:szCs w:val="24"/>
        </w:rPr>
        <w:t xml:space="preserve">t as of June 30, 2017, and the </w:t>
      </w:r>
      <w:r>
        <w:rPr>
          <w:rFonts w:ascii="Times New Roman" w:hAnsi="Times New Roman" w:cs="Times New Roman"/>
          <w:sz w:val="24"/>
          <w:szCs w:val="24"/>
        </w:rPr>
        <w:t xml:space="preserve">Profit &amp; Loss </w:t>
      </w:r>
      <w:r w:rsidR="00C841F3">
        <w:rPr>
          <w:rFonts w:ascii="Times New Roman" w:hAnsi="Times New Roman" w:cs="Times New Roman"/>
          <w:sz w:val="24"/>
          <w:szCs w:val="24"/>
        </w:rPr>
        <w:t xml:space="preserve">statement </w:t>
      </w:r>
      <w:r>
        <w:rPr>
          <w:rFonts w:ascii="Times New Roman" w:hAnsi="Times New Roman" w:cs="Times New Roman"/>
          <w:sz w:val="24"/>
          <w:szCs w:val="24"/>
        </w:rPr>
        <w:t>for the twelve months then ended</w:t>
      </w:r>
      <w:r w:rsidR="00C841F3">
        <w:rPr>
          <w:rFonts w:ascii="Times New Roman" w:hAnsi="Times New Roman" w:cs="Times New Roman"/>
          <w:sz w:val="24"/>
          <w:szCs w:val="24"/>
        </w:rPr>
        <w:t xml:space="preserve"> (the “financial statements”)</w:t>
      </w:r>
      <w:r>
        <w:rPr>
          <w:rFonts w:ascii="Times New Roman" w:hAnsi="Times New Roman" w:cs="Times New Roman"/>
          <w:sz w:val="24"/>
          <w:szCs w:val="24"/>
        </w:rPr>
        <w:t>.  Based on our review, the FRC believes that the financial statements</w:t>
      </w:r>
      <w:r w:rsidR="00E30197">
        <w:rPr>
          <w:rFonts w:ascii="Times New Roman" w:hAnsi="Times New Roman" w:cs="Times New Roman"/>
          <w:sz w:val="24"/>
          <w:szCs w:val="24"/>
        </w:rPr>
        <w:t xml:space="preserve"> are a fair and reasonable presentation of the assets and liabilities of District 6360 as of June 30, 2017 and the income and expense for the twelve months ended June 30, 2017, although income and expense </w:t>
      </w:r>
      <w:r w:rsidR="00994B03">
        <w:rPr>
          <w:rFonts w:ascii="Times New Roman" w:hAnsi="Times New Roman" w:cs="Times New Roman"/>
          <w:sz w:val="24"/>
          <w:szCs w:val="24"/>
        </w:rPr>
        <w:t xml:space="preserve">was not </w:t>
      </w:r>
      <w:r w:rsidR="00E30197">
        <w:rPr>
          <w:rFonts w:ascii="Times New Roman" w:hAnsi="Times New Roman" w:cs="Times New Roman"/>
          <w:sz w:val="24"/>
          <w:szCs w:val="24"/>
        </w:rPr>
        <w:t>included</w:t>
      </w:r>
      <w:r w:rsidR="000E3D06">
        <w:rPr>
          <w:rFonts w:ascii="Times New Roman" w:hAnsi="Times New Roman" w:cs="Times New Roman"/>
          <w:sz w:val="24"/>
          <w:szCs w:val="24"/>
        </w:rPr>
        <w:t xml:space="preserve">, consistent with previous years’ financial statements, </w:t>
      </w:r>
      <w:r w:rsidR="00E30197">
        <w:rPr>
          <w:rFonts w:ascii="Times New Roman" w:hAnsi="Times New Roman" w:cs="Times New Roman"/>
          <w:sz w:val="24"/>
          <w:szCs w:val="24"/>
        </w:rPr>
        <w:t xml:space="preserve"> </w:t>
      </w:r>
      <w:r w:rsidR="000E3D06">
        <w:rPr>
          <w:rFonts w:ascii="Times New Roman" w:hAnsi="Times New Roman" w:cs="Times New Roman"/>
          <w:sz w:val="24"/>
          <w:szCs w:val="24"/>
        </w:rPr>
        <w:t>for the following:</w:t>
      </w:r>
      <w:r w:rsidR="00E30197">
        <w:rPr>
          <w:rFonts w:ascii="Times New Roman" w:hAnsi="Times New Roman" w:cs="Times New Roman"/>
          <w:sz w:val="24"/>
          <w:szCs w:val="24"/>
        </w:rPr>
        <w:t xml:space="preserve">  </w:t>
      </w:r>
    </w:p>
    <w:p w:rsidR="00E30197" w:rsidRDefault="00E30197" w:rsidP="00E3019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District Rotary Foundation</w:t>
      </w:r>
      <w:r w:rsidR="000E3D06">
        <w:rPr>
          <w:rFonts w:ascii="Times New Roman" w:hAnsi="Times New Roman" w:cs="Times New Roman"/>
          <w:sz w:val="24"/>
          <w:szCs w:val="24"/>
        </w:rPr>
        <w:t xml:space="preserve"> (TRF)</w:t>
      </w:r>
      <w:r>
        <w:rPr>
          <w:rFonts w:ascii="Times New Roman" w:hAnsi="Times New Roman" w:cs="Times New Roman"/>
          <w:sz w:val="24"/>
          <w:szCs w:val="24"/>
        </w:rPr>
        <w:t xml:space="preserve"> grant </w:t>
      </w:r>
      <w:r w:rsidR="000A3CA8">
        <w:rPr>
          <w:rFonts w:ascii="Times New Roman" w:hAnsi="Times New Roman" w:cs="Times New Roman"/>
          <w:sz w:val="24"/>
          <w:szCs w:val="24"/>
        </w:rPr>
        <w:t xml:space="preserve">funds </w:t>
      </w:r>
      <w:r>
        <w:rPr>
          <w:rFonts w:ascii="Times New Roman" w:hAnsi="Times New Roman" w:cs="Times New Roman"/>
          <w:sz w:val="24"/>
          <w:szCs w:val="24"/>
        </w:rPr>
        <w:t>received and grant expenditures, which are restricted funds, managed and reported by the Dist</w:t>
      </w:r>
      <w:r w:rsidR="00D2076B">
        <w:rPr>
          <w:rFonts w:ascii="Times New Roman" w:hAnsi="Times New Roman" w:cs="Times New Roman"/>
          <w:sz w:val="24"/>
          <w:szCs w:val="24"/>
        </w:rPr>
        <w:t>r</w:t>
      </w:r>
      <w:r>
        <w:rPr>
          <w:rFonts w:ascii="Times New Roman" w:hAnsi="Times New Roman" w:cs="Times New Roman"/>
          <w:sz w:val="24"/>
          <w:szCs w:val="24"/>
        </w:rPr>
        <w:t xml:space="preserve">ict Rotary Foundation </w:t>
      </w:r>
      <w:r w:rsidR="000E3D06">
        <w:rPr>
          <w:rFonts w:ascii="Times New Roman" w:hAnsi="Times New Roman" w:cs="Times New Roman"/>
          <w:sz w:val="24"/>
          <w:szCs w:val="24"/>
        </w:rPr>
        <w:t xml:space="preserve">(TRF) </w:t>
      </w:r>
      <w:r>
        <w:rPr>
          <w:rFonts w:ascii="Times New Roman" w:hAnsi="Times New Roman" w:cs="Times New Roman"/>
          <w:sz w:val="24"/>
          <w:szCs w:val="24"/>
        </w:rPr>
        <w:t>Committee (</w:t>
      </w:r>
      <w:r w:rsidR="000E3D06">
        <w:rPr>
          <w:rFonts w:ascii="Times New Roman" w:hAnsi="Times New Roman" w:cs="Times New Roman"/>
          <w:sz w:val="24"/>
          <w:szCs w:val="24"/>
        </w:rPr>
        <w:t>the “</w:t>
      </w:r>
      <w:r>
        <w:rPr>
          <w:rFonts w:ascii="Times New Roman" w:hAnsi="Times New Roman" w:cs="Times New Roman"/>
          <w:sz w:val="24"/>
          <w:szCs w:val="24"/>
        </w:rPr>
        <w:t>DRFC</w:t>
      </w:r>
      <w:r w:rsidR="000E3D06">
        <w:rPr>
          <w:rFonts w:ascii="Times New Roman" w:hAnsi="Times New Roman" w:cs="Times New Roman"/>
          <w:sz w:val="24"/>
          <w:szCs w:val="24"/>
        </w:rPr>
        <w:t>”</w:t>
      </w:r>
      <w:r>
        <w:rPr>
          <w:rFonts w:ascii="Times New Roman" w:hAnsi="Times New Roman" w:cs="Times New Roman"/>
          <w:sz w:val="24"/>
          <w:szCs w:val="24"/>
        </w:rPr>
        <w:t>)</w:t>
      </w:r>
      <w:r w:rsidR="000A3CA8">
        <w:rPr>
          <w:rFonts w:ascii="Times New Roman" w:hAnsi="Times New Roman" w:cs="Times New Roman"/>
          <w:sz w:val="24"/>
          <w:szCs w:val="24"/>
        </w:rPr>
        <w:t>.  These funds</w:t>
      </w:r>
      <w:r>
        <w:rPr>
          <w:rFonts w:ascii="Times New Roman" w:hAnsi="Times New Roman" w:cs="Times New Roman"/>
          <w:sz w:val="24"/>
          <w:szCs w:val="24"/>
        </w:rPr>
        <w:t xml:space="preserve"> are reviewed separately by the Stewardship Subcommittee of the DRFC.</w:t>
      </w:r>
      <w:r w:rsidR="000E3D06">
        <w:rPr>
          <w:rFonts w:ascii="Times New Roman" w:hAnsi="Times New Roman" w:cs="Times New Roman"/>
          <w:sz w:val="24"/>
          <w:szCs w:val="24"/>
        </w:rPr>
        <w:t xml:space="preserve">  The chairman of that subcommittee is also on the FRC.</w:t>
      </w:r>
    </w:p>
    <w:p w:rsidR="00E30197" w:rsidRDefault="00E30197" w:rsidP="00E3019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Youth Exchange F</w:t>
      </w:r>
      <w:r w:rsidR="000A3CA8">
        <w:rPr>
          <w:rFonts w:ascii="Times New Roman" w:hAnsi="Times New Roman" w:cs="Times New Roman"/>
          <w:sz w:val="24"/>
          <w:szCs w:val="24"/>
        </w:rPr>
        <w:t>und receipts and disbursements,</w:t>
      </w:r>
      <w:r>
        <w:rPr>
          <w:rFonts w:ascii="Times New Roman" w:hAnsi="Times New Roman" w:cs="Times New Roman"/>
          <w:sz w:val="24"/>
          <w:szCs w:val="24"/>
        </w:rPr>
        <w:t xml:space="preserve"> which are restricted funds, managed and reported separately.</w:t>
      </w:r>
    </w:p>
    <w:p w:rsidR="00E30197" w:rsidRDefault="00E30197" w:rsidP="00E30197">
      <w:pPr>
        <w:spacing w:after="0"/>
        <w:rPr>
          <w:rFonts w:ascii="Times New Roman" w:hAnsi="Times New Roman" w:cs="Times New Roman"/>
          <w:sz w:val="24"/>
          <w:szCs w:val="24"/>
        </w:rPr>
      </w:pPr>
      <w:r>
        <w:rPr>
          <w:rFonts w:ascii="Times New Roman" w:hAnsi="Times New Roman" w:cs="Times New Roman"/>
          <w:sz w:val="24"/>
          <w:szCs w:val="24"/>
        </w:rPr>
        <w:t xml:space="preserve">Although these funds </w:t>
      </w:r>
      <w:r w:rsidR="000E3D06">
        <w:rPr>
          <w:rFonts w:ascii="Times New Roman" w:hAnsi="Times New Roman" w:cs="Times New Roman"/>
          <w:sz w:val="24"/>
          <w:szCs w:val="24"/>
        </w:rPr>
        <w:t xml:space="preserve">are not part of the District’s operating budget and </w:t>
      </w:r>
      <w:r>
        <w:rPr>
          <w:rFonts w:ascii="Times New Roman" w:hAnsi="Times New Roman" w:cs="Times New Roman"/>
          <w:sz w:val="24"/>
          <w:szCs w:val="24"/>
        </w:rPr>
        <w:t xml:space="preserve">have not been reported </w:t>
      </w:r>
      <w:r w:rsidR="000A3CA8">
        <w:rPr>
          <w:rFonts w:ascii="Times New Roman" w:hAnsi="Times New Roman" w:cs="Times New Roman"/>
          <w:sz w:val="24"/>
          <w:szCs w:val="24"/>
        </w:rPr>
        <w:t xml:space="preserve">in the District’s financial statements </w:t>
      </w:r>
      <w:r>
        <w:rPr>
          <w:rFonts w:ascii="Times New Roman" w:hAnsi="Times New Roman" w:cs="Times New Roman"/>
          <w:sz w:val="24"/>
          <w:szCs w:val="24"/>
        </w:rPr>
        <w:t>in past years, we understand that the Budget &amp; Finance Committee plans to include them in future reports.  The</w:t>
      </w:r>
      <w:r w:rsidR="00D2076B">
        <w:rPr>
          <w:rFonts w:ascii="Times New Roman" w:hAnsi="Times New Roman" w:cs="Times New Roman"/>
          <w:sz w:val="24"/>
          <w:szCs w:val="24"/>
        </w:rPr>
        <w:t xml:space="preserve">se funds’ </w:t>
      </w:r>
      <w:r>
        <w:rPr>
          <w:rFonts w:ascii="Times New Roman" w:hAnsi="Times New Roman" w:cs="Times New Roman"/>
          <w:sz w:val="24"/>
          <w:szCs w:val="24"/>
        </w:rPr>
        <w:t>cash balances at June 30, 2017</w:t>
      </w:r>
      <w:r w:rsidR="00D2076B">
        <w:rPr>
          <w:rFonts w:ascii="Times New Roman" w:hAnsi="Times New Roman" w:cs="Times New Roman"/>
          <w:sz w:val="24"/>
          <w:szCs w:val="24"/>
        </w:rPr>
        <w:t xml:space="preserve">, are included in the </w:t>
      </w:r>
      <w:r w:rsidR="000A3CA8">
        <w:rPr>
          <w:rFonts w:ascii="Times New Roman" w:hAnsi="Times New Roman" w:cs="Times New Roman"/>
          <w:sz w:val="24"/>
          <w:szCs w:val="24"/>
        </w:rPr>
        <w:t xml:space="preserve">District 6360 </w:t>
      </w:r>
      <w:r w:rsidR="00D2076B">
        <w:rPr>
          <w:rFonts w:ascii="Times New Roman" w:hAnsi="Times New Roman" w:cs="Times New Roman"/>
          <w:sz w:val="24"/>
          <w:szCs w:val="24"/>
        </w:rPr>
        <w:t>balance sheet.</w:t>
      </w:r>
    </w:p>
    <w:p w:rsidR="00D2076B" w:rsidRDefault="00D2076B" w:rsidP="00E30197">
      <w:pPr>
        <w:spacing w:after="0"/>
        <w:rPr>
          <w:rFonts w:ascii="Times New Roman" w:hAnsi="Times New Roman" w:cs="Times New Roman"/>
          <w:sz w:val="24"/>
          <w:szCs w:val="24"/>
        </w:rPr>
      </w:pPr>
    </w:p>
    <w:p w:rsidR="00D2076B" w:rsidRDefault="00D86863" w:rsidP="00E30197">
      <w:pPr>
        <w:spacing w:after="0"/>
        <w:rPr>
          <w:rFonts w:ascii="Times New Roman" w:hAnsi="Times New Roman" w:cs="Times New Roman"/>
          <w:sz w:val="24"/>
          <w:szCs w:val="24"/>
        </w:rPr>
      </w:pPr>
      <w:r>
        <w:rPr>
          <w:rFonts w:ascii="Times New Roman" w:hAnsi="Times New Roman" w:cs="Times New Roman"/>
          <w:sz w:val="24"/>
          <w:szCs w:val="24"/>
        </w:rPr>
        <w:t xml:space="preserve">The credit balance of $1,024, in “Other Current Assets, </w:t>
      </w:r>
      <w:proofErr w:type="spellStart"/>
      <w:r>
        <w:rPr>
          <w:rFonts w:ascii="Times New Roman" w:hAnsi="Times New Roman" w:cs="Times New Roman"/>
          <w:sz w:val="24"/>
          <w:szCs w:val="24"/>
        </w:rPr>
        <w:t>Undeposited</w:t>
      </w:r>
      <w:proofErr w:type="spellEnd"/>
      <w:r>
        <w:rPr>
          <w:rFonts w:ascii="Times New Roman" w:hAnsi="Times New Roman" w:cs="Times New Roman"/>
          <w:sz w:val="24"/>
          <w:szCs w:val="24"/>
        </w:rPr>
        <w:t xml:space="preserve"> Funds,” cleared in July 2017. </w:t>
      </w:r>
      <w:r w:rsidR="00D2076B">
        <w:rPr>
          <w:rFonts w:ascii="Times New Roman" w:hAnsi="Times New Roman" w:cs="Times New Roman"/>
          <w:sz w:val="24"/>
          <w:szCs w:val="24"/>
        </w:rPr>
        <w:t xml:space="preserve">Further actions and adjustments may be required in 2017-18 to address </w:t>
      </w:r>
      <w:r>
        <w:rPr>
          <w:rFonts w:ascii="Times New Roman" w:hAnsi="Times New Roman" w:cs="Times New Roman"/>
          <w:sz w:val="24"/>
          <w:szCs w:val="24"/>
        </w:rPr>
        <w:t>amounts, if any,that do not clear from</w:t>
      </w:r>
      <w:r w:rsidR="00D2076B">
        <w:rPr>
          <w:rFonts w:ascii="Times New Roman" w:hAnsi="Times New Roman" w:cs="Times New Roman"/>
          <w:sz w:val="24"/>
          <w:szCs w:val="24"/>
        </w:rPr>
        <w:t xml:space="preserve"> Related-Party Payables – </w:t>
      </w:r>
      <w:proofErr w:type="spellStart"/>
      <w:r w:rsidR="00D2076B">
        <w:rPr>
          <w:rFonts w:ascii="Times New Roman" w:hAnsi="Times New Roman" w:cs="Times New Roman"/>
          <w:sz w:val="24"/>
          <w:szCs w:val="24"/>
        </w:rPr>
        <w:t>JetPay</w:t>
      </w:r>
      <w:proofErr w:type="spellEnd"/>
      <w:r w:rsidR="00D2076B">
        <w:rPr>
          <w:rFonts w:ascii="Times New Roman" w:hAnsi="Times New Roman" w:cs="Times New Roman"/>
          <w:sz w:val="24"/>
          <w:szCs w:val="24"/>
        </w:rPr>
        <w:t>, Club Events and Other.</w:t>
      </w:r>
    </w:p>
    <w:p w:rsidR="00486E70" w:rsidRDefault="00E30197" w:rsidP="00FC034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A5B8C" w:rsidRDefault="000A3CA8" w:rsidP="00FC0344">
      <w:pPr>
        <w:spacing w:after="0"/>
        <w:rPr>
          <w:rFonts w:ascii="Times New Roman" w:hAnsi="Times New Roman" w:cs="Times New Roman"/>
          <w:sz w:val="24"/>
          <w:szCs w:val="24"/>
        </w:rPr>
      </w:pPr>
      <w:r>
        <w:rPr>
          <w:rFonts w:ascii="Times New Roman" w:hAnsi="Times New Roman" w:cs="Times New Roman"/>
          <w:b/>
          <w:sz w:val="24"/>
          <w:szCs w:val="24"/>
        </w:rPr>
        <w:t>The FRC</w:t>
      </w:r>
      <w:r w:rsidR="000E3D06">
        <w:rPr>
          <w:rFonts w:ascii="Times New Roman" w:hAnsi="Times New Roman" w:cs="Times New Roman"/>
          <w:b/>
          <w:sz w:val="24"/>
          <w:szCs w:val="24"/>
        </w:rPr>
        <w:t>’s</w:t>
      </w:r>
      <w:r>
        <w:rPr>
          <w:rFonts w:ascii="Times New Roman" w:hAnsi="Times New Roman" w:cs="Times New Roman"/>
          <w:b/>
          <w:sz w:val="24"/>
          <w:szCs w:val="24"/>
        </w:rPr>
        <w:t xml:space="preserve"> financial </w:t>
      </w:r>
      <w:r w:rsidR="00486E70" w:rsidRPr="00D2076B">
        <w:rPr>
          <w:rFonts w:ascii="Times New Roman" w:hAnsi="Times New Roman" w:cs="Times New Roman"/>
          <w:b/>
          <w:sz w:val="24"/>
          <w:szCs w:val="24"/>
        </w:rPr>
        <w:t>review</w:t>
      </w:r>
      <w:r w:rsidR="004A5B8C">
        <w:rPr>
          <w:rFonts w:ascii="Times New Roman" w:hAnsi="Times New Roman" w:cs="Times New Roman"/>
          <w:b/>
          <w:sz w:val="24"/>
          <w:szCs w:val="24"/>
        </w:rPr>
        <w:t xml:space="preserve"> includes </w:t>
      </w:r>
      <w:r w:rsidR="004A5B8C">
        <w:rPr>
          <w:rFonts w:ascii="Times New Roman" w:hAnsi="Times New Roman" w:cs="Times New Roman"/>
          <w:sz w:val="24"/>
          <w:szCs w:val="24"/>
        </w:rPr>
        <w:t>reading the financial statements analytically</w:t>
      </w:r>
      <w:r w:rsidR="00D86863">
        <w:rPr>
          <w:rFonts w:ascii="Times New Roman" w:hAnsi="Times New Roman" w:cs="Times New Roman"/>
          <w:sz w:val="24"/>
          <w:szCs w:val="24"/>
        </w:rPr>
        <w:t xml:space="preserve">, </w:t>
      </w:r>
      <w:r w:rsidR="004A5B8C">
        <w:rPr>
          <w:rFonts w:ascii="Times New Roman" w:hAnsi="Times New Roman" w:cs="Times New Roman"/>
          <w:sz w:val="24"/>
          <w:szCs w:val="24"/>
        </w:rPr>
        <w:t>making enquiries</w:t>
      </w:r>
      <w:r w:rsidR="00D86863">
        <w:rPr>
          <w:rFonts w:ascii="Times New Roman" w:hAnsi="Times New Roman" w:cs="Times New Roman"/>
          <w:sz w:val="24"/>
          <w:szCs w:val="24"/>
        </w:rPr>
        <w:t xml:space="preserve">, and </w:t>
      </w:r>
      <w:r w:rsidR="0049250E">
        <w:rPr>
          <w:rFonts w:ascii="Times New Roman" w:hAnsi="Times New Roman" w:cs="Times New Roman"/>
          <w:sz w:val="24"/>
          <w:szCs w:val="24"/>
        </w:rPr>
        <w:t>agreeing cash balances certificates of deposit to bank statements</w:t>
      </w:r>
      <w:r w:rsidR="004A5B8C">
        <w:rPr>
          <w:rFonts w:ascii="Times New Roman" w:hAnsi="Times New Roman" w:cs="Times New Roman"/>
          <w:sz w:val="24"/>
          <w:szCs w:val="24"/>
        </w:rPr>
        <w:t xml:space="preserve">.  The financial review is not an audit nor a review in accordance with the </w:t>
      </w:r>
      <w:r w:rsidR="004A5B8C">
        <w:rPr>
          <w:rFonts w:ascii="Times New Roman" w:hAnsi="Times New Roman" w:cs="Times New Roman"/>
          <w:i/>
          <w:sz w:val="24"/>
          <w:szCs w:val="24"/>
        </w:rPr>
        <w:t xml:space="preserve">Statements on Standards for Accounting and Review Services </w:t>
      </w:r>
      <w:r w:rsidR="004A5B8C">
        <w:rPr>
          <w:rFonts w:ascii="Times New Roman" w:hAnsi="Times New Roman" w:cs="Times New Roman"/>
          <w:sz w:val="24"/>
          <w:szCs w:val="24"/>
        </w:rPr>
        <w:t>issued by the American Institute of Certified Public Accountants.</w:t>
      </w:r>
    </w:p>
    <w:p w:rsidR="00486E70" w:rsidRDefault="004A5B8C" w:rsidP="00FC0344">
      <w:pPr>
        <w:spacing w:after="0"/>
        <w:rPr>
          <w:rFonts w:ascii="Times New Roman" w:hAnsi="Times New Roman" w:cs="Times New Roman"/>
          <w:b/>
          <w:sz w:val="24"/>
          <w:szCs w:val="24"/>
        </w:rPr>
      </w:pPr>
      <w:r>
        <w:rPr>
          <w:rFonts w:ascii="Times New Roman" w:hAnsi="Times New Roman" w:cs="Times New Roman"/>
          <w:sz w:val="24"/>
          <w:szCs w:val="24"/>
        </w:rPr>
        <w:lastRenderedPageBreak/>
        <w:t>The financial review included:</w:t>
      </w:r>
    </w:p>
    <w:p w:rsidR="000A3CA8" w:rsidRDefault="000A3CA8" w:rsidP="000A3CA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One member of the</w:t>
      </w:r>
      <w:r w:rsidR="0076302F">
        <w:rPr>
          <w:rFonts w:ascii="Times New Roman" w:hAnsi="Times New Roman" w:cs="Times New Roman"/>
          <w:sz w:val="24"/>
          <w:szCs w:val="24"/>
        </w:rPr>
        <w:t xml:space="preserve"> FRC, Jim</w:t>
      </w:r>
      <w:r>
        <w:rPr>
          <w:rFonts w:ascii="Times New Roman" w:hAnsi="Times New Roman" w:cs="Times New Roman"/>
          <w:sz w:val="24"/>
          <w:szCs w:val="24"/>
        </w:rPr>
        <w:t xml:space="preserve"> Temple, attended the Budget &amp; Finance Committee meeting on July</w:t>
      </w:r>
      <w:r w:rsidR="004A5B8C">
        <w:rPr>
          <w:rFonts w:ascii="Times New Roman" w:hAnsi="Times New Roman" w:cs="Times New Roman"/>
          <w:sz w:val="24"/>
          <w:szCs w:val="24"/>
        </w:rPr>
        <w:t xml:space="preserve"> 29, 2017, where preliminary financial statements were read and discussed. Financial statement items were identified for follow-up and possible adjustment.</w:t>
      </w:r>
    </w:p>
    <w:p w:rsidR="004A5B8C" w:rsidRDefault="0076302F" w:rsidP="000A3CA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Updated financial statements were read </w:t>
      </w:r>
      <w:r w:rsidR="003C2168">
        <w:rPr>
          <w:rFonts w:ascii="Times New Roman" w:hAnsi="Times New Roman" w:cs="Times New Roman"/>
          <w:sz w:val="24"/>
          <w:szCs w:val="24"/>
        </w:rPr>
        <w:t xml:space="preserve">and discussed </w:t>
      </w:r>
      <w:r>
        <w:rPr>
          <w:rFonts w:ascii="Times New Roman" w:hAnsi="Times New Roman" w:cs="Times New Roman"/>
          <w:sz w:val="24"/>
          <w:szCs w:val="24"/>
        </w:rPr>
        <w:t xml:space="preserve">by the three FRC members, who met with </w:t>
      </w:r>
      <w:r w:rsidR="0049250E">
        <w:rPr>
          <w:rFonts w:ascii="Times New Roman" w:hAnsi="Times New Roman" w:cs="Times New Roman"/>
          <w:sz w:val="24"/>
          <w:szCs w:val="24"/>
        </w:rPr>
        <w:t>the District Treasurer</w:t>
      </w:r>
      <w:r>
        <w:rPr>
          <w:rFonts w:ascii="Times New Roman" w:hAnsi="Times New Roman" w:cs="Times New Roman"/>
          <w:sz w:val="24"/>
          <w:szCs w:val="24"/>
        </w:rPr>
        <w:t xml:space="preserve"> on August 16.</w:t>
      </w:r>
      <w:r w:rsidR="0049250E">
        <w:rPr>
          <w:rFonts w:ascii="Times New Roman" w:hAnsi="Times New Roman" w:cs="Times New Roman"/>
          <w:sz w:val="24"/>
          <w:szCs w:val="24"/>
        </w:rPr>
        <w:t xml:space="preserve"> At this meeting we reviewed bank statements.</w:t>
      </w:r>
    </w:p>
    <w:p w:rsidR="0049250E" w:rsidRDefault="0049250E" w:rsidP="000A3CA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Bank reconciliations on checking and money market accounts were provided along with a statements supporting the certificates of deposit.</w:t>
      </w:r>
    </w:p>
    <w:p w:rsidR="00486E70" w:rsidRPr="00486E70" w:rsidRDefault="00486E70" w:rsidP="00FC0344">
      <w:pPr>
        <w:spacing w:after="0"/>
        <w:rPr>
          <w:rFonts w:ascii="Times New Roman" w:hAnsi="Times New Roman" w:cs="Times New Roman"/>
          <w:sz w:val="24"/>
          <w:szCs w:val="24"/>
        </w:rPr>
      </w:pPr>
    </w:p>
    <w:p w:rsidR="00B56E66" w:rsidRDefault="0076302F" w:rsidP="000F74A5">
      <w:pPr>
        <w:spacing w:after="120"/>
        <w:rPr>
          <w:rFonts w:ascii="Times New Roman" w:hAnsi="Times New Roman" w:cs="Times New Roman"/>
          <w:b/>
          <w:sz w:val="24"/>
          <w:szCs w:val="24"/>
        </w:rPr>
      </w:pPr>
      <w:r>
        <w:rPr>
          <w:rFonts w:ascii="Times New Roman" w:hAnsi="Times New Roman" w:cs="Times New Roman"/>
          <w:b/>
          <w:sz w:val="24"/>
          <w:szCs w:val="24"/>
        </w:rPr>
        <w:t>The Financial Review Committee is comprised of three members</w:t>
      </w:r>
      <w:r w:rsidR="008466F4">
        <w:rPr>
          <w:rFonts w:ascii="Times New Roman" w:hAnsi="Times New Roman" w:cs="Times New Roman"/>
          <w:b/>
          <w:sz w:val="24"/>
          <w:szCs w:val="24"/>
        </w:rPr>
        <w:t xml:space="preserve"> as required by</w:t>
      </w:r>
      <w:r>
        <w:rPr>
          <w:rFonts w:ascii="Times New Roman" w:hAnsi="Times New Roman" w:cs="Times New Roman"/>
          <w:b/>
          <w:sz w:val="24"/>
          <w:szCs w:val="24"/>
        </w:rPr>
        <w:t xml:space="preserve"> the DMOP</w:t>
      </w:r>
      <w:r w:rsidR="00B56E66" w:rsidRPr="00B56E66">
        <w:rPr>
          <w:rFonts w:ascii="Times New Roman" w:hAnsi="Times New Roman" w:cs="Times New Roman"/>
          <w:b/>
          <w:sz w:val="24"/>
          <w:szCs w:val="24"/>
        </w:rPr>
        <w:t xml:space="preserve">: </w:t>
      </w:r>
    </w:p>
    <w:p w:rsidR="0076302F" w:rsidRDefault="0076302F" w:rsidP="000F74A5">
      <w:pPr>
        <w:spacing w:after="120"/>
        <w:rPr>
          <w:rFonts w:ascii="Times New Roman" w:hAnsi="Times New Roman" w:cs="Times New Roman"/>
          <w:sz w:val="24"/>
          <w:szCs w:val="24"/>
        </w:rPr>
      </w:pPr>
      <w:r>
        <w:rPr>
          <w:rFonts w:ascii="Times New Roman" w:hAnsi="Times New Roman" w:cs="Times New Roman"/>
          <w:sz w:val="24"/>
          <w:szCs w:val="24"/>
        </w:rPr>
        <w:t>Terry Allen, PDG, Area 2, Lakeshore Rotary Club</w:t>
      </w:r>
      <w:r w:rsidR="00994B03">
        <w:rPr>
          <w:rFonts w:ascii="Times New Roman" w:hAnsi="Times New Roman" w:cs="Times New Roman"/>
          <w:sz w:val="24"/>
          <w:szCs w:val="24"/>
        </w:rPr>
        <w:t>.</w:t>
      </w:r>
    </w:p>
    <w:p w:rsidR="0076302F" w:rsidRDefault="0076302F" w:rsidP="000F74A5">
      <w:pPr>
        <w:spacing w:after="120"/>
        <w:rPr>
          <w:rFonts w:ascii="Times New Roman" w:hAnsi="Times New Roman" w:cs="Times New Roman"/>
          <w:sz w:val="24"/>
          <w:szCs w:val="24"/>
        </w:rPr>
      </w:pPr>
      <w:r>
        <w:rPr>
          <w:rFonts w:ascii="Times New Roman" w:hAnsi="Times New Roman" w:cs="Times New Roman"/>
          <w:sz w:val="24"/>
          <w:szCs w:val="24"/>
        </w:rPr>
        <w:t xml:space="preserve">Karl </w:t>
      </w:r>
      <w:proofErr w:type="spellStart"/>
      <w:r>
        <w:rPr>
          <w:rFonts w:ascii="Times New Roman" w:hAnsi="Times New Roman" w:cs="Times New Roman"/>
          <w:sz w:val="24"/>
          <w:szCs w:val="24"/>
        </w:rPr>
        <w:t>Kincade</w:t>
      </w:r>
      <w:proofErr w:type="spellEnd"/>
      <w:r>
        <w:rPr>
          <w:rFonts w:ascii="Times New Roman" w:hAnsi="Times New Roman" w:cs="Times New Roman"/>
          <w:sz w:val="24"/>
          <w:szCs w:val="24"/>
        </w:rPr>
        <w:t>, AG, Area 1, Berrien Springs-Eau Claire Rotary Club, and Chairman of the District 6360 Foundation.</w:t>
      </w:r>
    </w:p>
    <w:p w:rsidR="0076302F" w:rsidRDefault="0076302F" w:rsidP="000F74A5">
      <w:pPr>
        <w:spacing w:after="120"/>
        <w:rPr>
          <w:rFonts w:ascii="Times New Roman" w:hAnsi="Times New Roman" w:cs="Times New Roman"/>
          <w:sz w:val="24"/>
          <w:szCs w:val="24"/>
        </w:rPr>
      </w:pPr>
      <w:r>
        <w:rPr>
          <w:rFonts w:ascii="Times New Roman" w:hAnsi="Times New Roman" w:cs="Times New Roman"/>
          <w:sz w:val="24"/>
          <w:szCs w:val="24"/>
        </w:rPr>
        <w:t>Jim Temple, Treasurer, Berrien-Springs-Eau Claire Rotary Club</w:t>
      </w:r>
      <w:r w:rsidR="00994B03">
        <w:rPr>
          <w:rFonts w:ascii="Times New Roman" w:hAnsi="Times New Roman" w:cs="Times New Roman"/>
          <w:sz w:val="24"/>
          <w:szCs w:val="24"/>
        </w:rPr>
        <w:t>, and Chairman of the Stewardship Subcommittee of the District Rotary Foundation (TRF) Committee.</w:t>
      </w:r>
    </w:p>
    <w:p w:rsidR="00994B03" w:rsidRPr="0076302F" w:rsidRDefault="00994B03" w:rsidP="000F74A5">
      <w:pPr>
        <w:spacing w:after="120"/>
        <w:rPr>
          <w:rFonts w:ascii="Times New Roman" w:hAnsi="Times New Roman" w:cs="Times New Roman"/>
          <w:sz w:val="24"/>
          <w:szCs w:val="24"/>
        </w:rPr>
      </w:pPr>
      <w:r>
        <w:rPr>
          <w:rFonts w:ascii="Times New Roman" w:hAnsi="Times New Roman" w:cs="Times New Roman"/>
          <w:sz w:val="24"/>
          <w:szCs w:val="24"/>
        </w:rPr>
        <w:t xml:space="preserve">All three members have substantial business and financial statement experience. Jim also is a retired CPA (not in public practice) and a Certified Internal Auditor (inactive).  He has </w:t>
      </w:r>
      <w:r w:rsidR="008466F4">
        <w:rPr>
          <w:rFonts w:ascii="Times New Roman" w:hAnsi="Times New Roman" w:cs="Times New Roman"/>
          <w:sz w:val="24"/>
          <w:szCs w:val="24"/>
        </w:rPr>
        <w:t xml:space="preserve">over </w:t>
      </w:r>
      <w:r>
        <w:rPr>
          <w:rFonts w:ascii="Times New Roman" w:hAnsi="Times New Roman" w:cs="Times New Roman"/>
          <w:sz w:val="24"/>
          <w:szCs w:val="24"/>
        </w:rPr>
        <w:t>36 years’ experience in auditing</w:t>
      </w:r>
      <w:r w:rsidR="000E3D06">
        <w:rPr>
          <w:rFonts w:ascii="Times New Roman" w:hAnsi="Times New Roman" w:cs="Times New Roman"/>
          <w:sz w:val="24"/>
          <w:szCs w:val="24"/>
        </w:rPr>
        <w:t>,</w:t>
      </w:r>
      <w:r>
        <w:rPr>
          <w:rFonts w:ascii="Times New Roman" w:hAnsi="Times New Roman" w:cs="Times New Roman"/>
          <w:sz w:val="24"/>
          <w:szCs w:val="24"/>
        </w:rPr>
        <w:t xml:space="preserve"> accounting and financial reporting, and </w:t>
      </w:r>
      <w:r w:rsidR="000E3D06">
        <w:rPr>
          <w:rFonts w:ascii="Times New Roman" w:hAnsi="Times New Roman" w:cs="Times New Roman"/>
          <w:sz w:val="24"/>
          <w:szCs w:val="24"/>
        </w:rPr>
        <w:t xml:space="preserve">he </w:t>
      </w:r>
      <w:r>
        <w:rPr>
          <w:rFonts w:ascii="Times New Roman" w:hAnsi="Times New Roman" w:cs="Times New Roman"/>
          <w:sz w:val="24"/>
          <w:szCs w:val="24"/>
        </w:rPr>
        <w:t>teaches as an adjunct at Andrews University, Chan Shun School of Business.</w:t>
      </w:r>
    </w:p>
    <w:sectPr w:rsidR="00994B03" w:rsidRPr="0076302F" w:rsidSect="00AA7526">
      <w:footerReference w:type="default" r:id="rId9"/>
      <w:pgSz w:w="12240" w:h="15840"/>
      <w:pgMar w:top="720" w:right="1296"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E6" w:rsidRDefault="00943CE6" w:rsidP="00E815EF">
      <w:pPr>
        <w:spacing w:after="0" w:line="240" w:lineRule="auto"/>
      </w:pPr>
      <w:r>
        <w:separator/>
      </w:r>
    </w:p>
  </w:endnote>
  <w:endnote w:type="continuationSeparator" w:id="0">
    <w:p w:rsidR="00943CE6" w:rsidRDefault="00943CE6" w:rsidP="00E8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162944"/>
      <w:docPartObj>
        <w:docPartGallery w:val="Page Numbers (Bottom of Page)"/>
        <w:docPartUnique/>
      </w:docPartObj>
    </w:sdtPr>
    <w:sdtEndPr>
      <w:rPr>
        <w:noProof/>
      </w:rPr>
    </w:sdtEndPr>
    <w:sdtContent>
      <w:p w:rsidR="00E815EF" w:rsidRDefault="00E815EF" w:rsidP="00E815EF">
        <w:pPr>
          <w:pStyle w:val="Footer"/>
        </w:pPr>
        <w:r>
          <w:t>P</w:t>
        </w:r>
        <w:r w:rsidR="00A46938">
          <w:t xml:space="preserve">repared by James Temple     </w:t>
        </w:r>
        <w:r w:rsidR="00030C69">
          <w:t xml:space="preserve">August </w:t>
        </w:r>
        <w:r w:rsidR="000A3CA8">
          <w:t>14,</w:t>
        </w:r>
        <w:r w:rsidR="003C4ECA">
          <w:t xml:space="preserve"> 2016</w:t>
        </w:r>
        <w:r w:rsidR="000A3CA8">
          <w:t>7</w:t>
        </w:r>
        <w:r>
          <w:t xml:space="preserve">    D</w:t>
        </w:r>
        <w:r w:rsidR="003C4ECA">
          <w:t xml:space="preserve">istrict 6360 </w:t>
        </w:r>
        <w:r w:rsidR="000A3CA8">
          <w:t>Financial Review</w:t>
        </w:r>
        <w:r w:rsidR="003C4ECA">
          <w:t xml:space="preserve"> 201</w:t>
        </w:r>
        <w:r w:rsidR="000A3CA8">
          <w:t>6</w:t>
        </w:r>
        <w:r>
          <w:t>-1</w:t>
        </w:r>
        <w:r w:rsidR="000A3CA8">
          <w:t>7</w:t>
        </w:r>
        <w:r>
          <w:t xml:space="preserve">           Page </w:t>
        </w:r>
        <w:r>
          <w:fldChar w:fldCharType="begin"/>
        </w:r>
        <w:r>
          <w:instrText xml:space="preserve"> PAGE   \* MERGEFORMAT </w:instrText>
        </w:r>
        <w:r>
          <w:fldChar w:fldCharType="separate"/>
        </w:r>
        <w:r w:rsidR="009868B7">
          <w:rPr>
            <w:noProof/>
          </w:rPr>
          <w:t>2</w:t>
        </w:r>
        <w:r>
          <w:rPr>
            <w:noProof/>
          </w:rPr>
          <w:fldChar w:fldCharType="end"/>
        </w:r>
        <w:r>
          <w:rPr>
            <w:noProof/>
          </w:rPr>
          <w:t xml:space="preserve"> of </w:t>
        </w:r>
        <w:r w:rsidR="00A83B57">
          <w:rPr>
            <w:noProof/>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E6" w:rsidRDefault="00943CE6" w:rsidP="00E815EF">
      <w:pPr>
        <w:spacing w:after="0" w:line="240" w:lineRule="auto"/>
      </w:pPr>
      <w:r>
        <w:separator/>
      </w:r>
    </w:p>
  </w:footnote>
  <w:footnote w:type="continuationSeparator" w:id="0">
    <w:p w:rsidR="00943CE6" w:rsidRDefault="00943CE6" w:rsidP="00E81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567"/>
    <w:multiLevelType w:val="hybridMultilevel"/>
    <w:tmpl w:val="1FA6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814C8"/>
    <w:multiLevelType w:val="hybridMultilevel"/>
    <w:tmpl w:val="B9EE6370"/>
    <w:lvl w:ilvl="0" w:tplc="3E36F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10D8A"/>
    <w:multiLevelType w:val="hybridMultilevel"/>
    <w:tmpl w:val="2A9632CA"/>
    <w:lvl w:ilvl="0" w:tplc="2F542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843CD"/>
    <w:multiLevelType w:val="hybridMultilevel"/>
    <w:tmpl w:val="8638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8711F24-6B1D-4C95-BF3E-08EE888AC40D}"/>
    <w:docVar w:name="dgnword-eventsink" w:val="198348560"/>
  </w:docVars>
  <w:rsids>
    <w:rsidRoot w:val="0070719F"/>
    <w:rsid w:val="000152CD"/>
    <w:rsid w:val="00030C69"/>
    <w:rsid w:val="00051461"/>
    <w:rsid w:val="00081AB3"/>
    <w:rsid w:val="000A3CA8"/>
    <w:rsid w:val="000C088D"/>
    <w:rsid w:val="000E3D06"/>
    <w:rsid w:val="000F74A5"/>
    <w:rsid w:val="00122EA7"/>
    <w:rsid w:val="00131573"/>
    <w:rsid w:val="001320AD"/>
    <w:rsid w:val="00147A4B"/>
    <w:rsid w:val="001819CD"/>
    <w:rsid w:val="00190C9D"/>
    <w:rsid w:val="001B4FFE"/>
    <w:rsid w:val="001C6342"/>
    <w:rsid w:val="001C6A7A"/>
    <w:rsid w:val="001E046F"/>
    <w:rsid w:val="001F2181"/>
    <w:rsid w:val="002072FA"/>
    <w:rsid w:val="002113B8"/>
    <w:rsid w:val="00245CFB"/>
    <w:rsid w:val="00263036"/>
    <w:rsid w:val="00265E7F"/>
    <w:rsid w:val="0027193A"/>
    <w:rsid w:val="00296A2C"/>
    <w:rsid w:val="002A5D8F"/>
    <w:rsid w:val="002F6667"/>
    <w:rsid w:val="002F7192"/>
    <w:rsid w:val="00315056"/>
    <w:rsid w:val="00352FEA"/>
    <w:rsid w:val="003B76E2"/>
    <w:rsid w:val="003C2168"/>
    <w:rsid w:val="003C4ECA"/>
    <w:rsid w:val="003C6D13"/>
    <w:rsid w:val="003D3552"/>
    <w:rsid w:val="003F3F79"/>
    <w:rsid w:val="003F4E55"/>
    <w:rsid w:val="004233AD"/>
    <w:rsid w:val="00446D86"/>
    <w:rsid w:val="00486E70"/>
    <w:rsid w:val="0049250E"/>
    <w:rsid w:val="004A5B8C"/>
    <w:rsid w:val="005662A7"/>
    <w:rsid w:val="00583BFC"/>
    <w:rsid w:val="005D49F9"/>
    <w:rsid w:val="00605D0D"/>
    <w:rsid w:val="006D10AF"/>
    <w:rsid w:val="006D52C8"/>
    <w:rsid w:val="006E67D0"/>
    <w:rsid w:val="006F40D4"/>
    <w:rsid w:val="0070719F"/>
    <w:rsid w:val="00733BD2"/>
    <w:rsid w:val="0076302F"/>
    <w:rsid w:val="00797A26"/>
    <w:rsid w:val="007F105A"/>
    <w:rsid w:val="008264AD"/>
    <w:rsid w:val="008466F4"/>
    <w:rsid w:val="00892AE8"/>
    <w:rsid w:val="009009C8"/>
    <w:rsid w:val="00907505"/>
    <w:rsid w:val="00943CE6"/>
    <w:rsid w:val="00956ADB"/>
    <w:rsid w:val="00986132"/>
    <w:rsid w:val="009868B7"/>
    <w:rsid w:val="00994B03"/>
    <w:rsid w:val="009C1A4D"/>
    <w:rsid w:val="009F30C6"/>
    <w:rsid w:val="00A12E2E"/>
    <w:rsid w:val="00A21686"/>
    <w:rsid w:val="00A3421A"/>
    <w:rsid w:val="00A46938"/>
    <w:rsid w:val="00A65E0E"/>
    <w:rsid w:val="00A83B57"/>
    <w:rsid w:val="00AA7526"/>
    <w:rsid w:val="00B47FA7"/>
    <w:rsid w:val="00B55E97"/>
    <w:rsid w:val="00B56E66"/>
    <w:rsid w:val="00B72474"/>
    <w:rsid w:val="00BB78F2"/>
    <w:rsid w:val="00BE18E9"/>
    <w:rsid w:val="00C06689"/>
    <w:rsid w:val="00C15F3A"/>
    <w:rsid w:val="00C841F3"/>
    <w:rsid w:val="00C92690"/>
    <w:rsid w:val="00CF309D"/>
    <w:rsid w:val="00D13E58"/>
    <w:rsid w:val="00D2076B"/>
    <w:rsid w:val="00D2204B"/>
    <w:rsid w:val="00D512F8"/>
    <w:rsid w:val="00D86863"/>
    <w:rsid w:val="00D9265F"/>
    <w:rsid w:val="00DA2F79"/>
    <w:rsid w:val="00DE0359"/>
    <w:rsid w:val="00E0160F"/>
    <w:rsid w:val="00E27BCA"/>
    <w:rsid w:val="00E30197"/>
    <w:rsid w:val="00E815EF"/>
    <w:rsid w:val="00E82BE0"/>
    <w:rsid w:val="00EB71C5"/>
    <w:rsid w:val="00ED3001"/>
    <w:rsid w:val="00EE4257"/>
    <w:rsid w:val="00F15517"/>
    <w:rsid w:val="00F40DC1"/>
    <w:rsid w:val="00F42F3E"/>
    <w:rsid w:val="00F50F90"/>
    <w:rsid w:val="00F72B7F"/>
    <w:rsid w:val="00FA217E"/>
    <w:rsid w:val="00FB13AB"/>
    <w:rsid w:val="00FC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56"/>
    <w:rPr>
      <w:rFonts w:ascii="Tahoma" w:hAnsi="Tahoma" w:cs="Tahoma"/>
      <w:sz w:val="16"/>
      <w:szCs w:val="16"/>
    </w:rPr>
  </w:style>
  <w:style w:type="paragraph" w:styleId="ListParagraph">
    <w:name w:val="List Paragraph"/>
    <w:basedOn w:val="Normal"/>
    <w:uiPriority w:val="34"/>
    <w:qFormat/>
    <w:rsid w:val="005D49F9"/>
    <w:pPr>
      <w:ind w:left="720"/>
      <w:contextualSpacing/>
    </w:pPr>
  </w:style>
  <w:style w:type="paragraph" w:styleId="Header">
    <w:name w:val="header"/>
    <w:basedOn w:val="Normal"/>
    <w:link w:val="HeaderChar"/>
    <w:uiPriority w:val="99"/>
    <w:unhideWhenUsed/>
    <w:rsid w:val="00E81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5EF"/>
  </w:style>
  <w:style w:type="paragraph" w:styleId="Footer">
    <w:name w:val="footer"/>
    <w:basedOn w:val="Normal"/>
    <w:link w:val="FooterChar"/>
    <w:uiPriority w:val="99"/>
    <w:unhideWhenUsed/>
    <w:rsid w:val="00E81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5EF"/>
  </w:style>
  <w:style w:type="table" w:customStyle="1" w:styleId="GridTableLight">
    <w:name w:val="Grid Table Light"/>
    <w:basedOn w:val="TableNormal"/>
    <w:uiPriority w:val="40"/>
    <w:rsid w:val="000152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56"/>
    <w:rPr>
      <w:rFonts w:ascii="Tahoma" w:hAnsi="Tahoma" w:cs="Tahoma"/>
      <w:sz w:val="16"/>
      <w:szCs w:val="16"/>
    </w:rPr>
  </w:style>
  <w:style w:type="paragraph" w:styleId="ListParagraph">
    <w:name w:val="List Paragraph"/>
    <w:basedOn w:val="Normal"/>
    <w:uiPriority w:val="34"/>
    <w:qFormat/>
    <w:rsid w:val="005D49F9"/>
    <w:pPr>
      <w:ind w:left="720"/>
      <w:contextualSpacing/>
    </w:pPr>
  </w:style>
  <w:style w:type="paragraph" w:styleId="Header">
    <w:name w:val="header"/>
    <w:basedOn w:val="Normal"/>
    <w:link w:val="HeaderChar"/>
    <w:uiPriority w:val="99"/>
    <w:unhideWhenUsed/>
    <w:rsid w:val="00E81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5EF"/>
  </w:style>
  <w:style w:type="paragraph" w:styleId="Footer">
    <w:name w:val="footer"/>
    <w:basedOn w:val="Normal"/>
    <w:link w:val="FooterChar"/>
    <w:uiPriority w:val="99"/>
    <w:unhideWhenUsed/>
    <w:rsid w:val="00E81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5EF"/>
  </w:style>
  <w:style w:type="table" w:customStyle="1" w:styleId="GridTableLight">
    <w:name w:val="Grid Table Light"/>
    <w:basedOn w:val="TableNormal"/>
    <w:uiPriority w:val="40"/>
    <w:rsid w:val="000152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1674">
      <w:bodyDiv w:val="1"/>
      <w:marLeft w:val="0"/>
      <w:marRight w:val="0"/>
      <w:marTop w:val="0"/>
      <w:marBottom w:val="0"/>
      <w:divBdr>
        <w:top w:val="none" w:sz="0" w:space="0" w:color="auto"/>
        <w:left w:val="none" w:sz="0" w:space="0" w:color="auto"/>
        <w:bottom w:val="none" w:sz="0" w:space="0" w:color="auto"/>
        <w:right w:val="none" w:sz="0" w:space="0" w:color="auto"/>
      </w:divBdr>
    </w:div>
    <w:div w:id="13439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Ingrid Nova</cp:lastModifiedBy>
  <cp:revision>2</cp:revision>
  <cp:lastPrinted>2017-08-14T15:18:00Z</cp:lastPrinted>
  <dcterms:created xsi:type="dcterms:W3CDTF">2017-09-26T14:03:00Z</dcterms:created>
  <dcterms:modified xsi:type="dcterms:W3CDTF">2017-09-26T14:03:00Z</dcterms:modified>
</cp:coreProperties>
</file>