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97B91" w14:textId="77777777" w:rsidR="002F14E1" w:rsidRDefault="002F14E1" w:rsidP="004560D2">
      <w:pPr>
        <w:jc w:val="center"/>
      </w:pPr>
      <w:bookmarkStart w:id="0" w:name="_GoBack"/>
      <w:bookmarkEnd w:id="0"/>
    </w:p>
    <w:p w14:paraId="04F652BB" w14:textId="77777777" w:rsidR="009E4C73" w:rsidRDefault="002F14E1" w:rsidP="002F14E1">
      <w:pPr>
        <w:jc w:val="center"/>
      </w:pPr>
      <w:r>
        <w:rPr>
          <w:noProof/>
          <w:color w:val="0000FF"/>
        </w:rPr>
        <w:drawing>
          <wp:inline distT="0" distB="0" distL="0" distR="0" wp14:anchorId="4BE54293" wp14:editId="3537EFD9">
            <wp:extent cx="990600" cy="990600"/>
            <wp:effectExtent l="0" t="0" r="0" b="0"/>
            <wp:docPr id="4" name="irc_mi" descr="Image result for Rotary of Alexandria LA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otary of Alexandria LA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0765E" w14:textId="77777777" w:rsidR="001A1ACE" w:rsidRDefault="001A1ACE" w:rsidP="002F14E1">
      <w:pPr>
        <w:jc w:val="center"/>
      </w:pPr>
    </w:p>
    <w:p w14:paraId="7059FB51" w14:textId="77777777" w:rsidR="001A1ACE" w:rsidRDefault="001A1ACE" w:rsidP="002F14E1">
      <w:pPr>
        <w:jc w:val="center"/>
      </w:pPr>
    </w:p>
    <w:p w14:paraId="470B4657" w14:textId="77777777" w:rsidR="008A28BC" w:rsidRPr="00961F84" w:rsidRDefault="00F87559">
      <w:pPr>
        <w:jc w:val="center"/>
      </w:pPr>
      <w:bookmarkStart w:id="1" w:name="OLE_LINK1"/>
      <w:r>
        <w:t>Rotary Club of Alexandria</w:t>
      </w:r>
    </w:p>
    <w:p w14:paraId="16965173" w14:textId="77777777" w:rsidR="008A28BC" w:rsidRPr="00961F84" w:rsidRDefault="00F87559">
      <w:pPr>
        <w:jc w:val="center"/>
      </w:pPr>
      <w:r>
        <w:t>P. O. Box 12306, Alexandria, LA 71315-2306</w:t>
      </w:r>
    </w:p>
    <w:bookmarkEnd w:id="1"/>
    <w:p w14:paraId="1FBF5417" w14:textId="495E8E35" w:rsidR="008A28BC" w:rsidRPr="00961F84" w:rsidRDefault="003A5F5E">
      <w:pPr>
        <w:jc w:val="center"/>
      </w:pPr>
      <w:r w:rsidRPr="00961F84">
        <w:t xml:space="preserve">Request for Funds </w:t>
      </w:r>
      <w:r w:rsidR="008A28BC" w:rsidRPr="00961F84">
        <w:t xml:space="preserve">Application </w:t>
      </w:r>
      <w:r w:rsidRPr="00961F84">
        <w:t xml:space="preserve">for </w:t>
      </w:r>
      <w:r w:rsidR="008A28BC" w:rsidRPr="00365C16">
        <w:t>20</w:t>
      </w:r>
      <w:r w:rsidR="008C2B72" w:rsidRPr="00365C16">
        <w:t>2</w:t>
      </w:r>
      <w:r w:rsidR="00935CAC">
        <w:t>4</w:t>
      </w:r>
    </w:p>
    <w:p w14:paraId="0A09A963" w14:textId="77777777" w:rsidR="008A28BC" w:rsidRPr="00961F84" w:rsidRDefault="008A28BC">
      <w:pPr>
        <w:jc w:val="center"/>
      </w:pPr>
    </w:p>
    <w:p w14:paraId="2FB3E2D4" w14:textId="77777777" w:rsidR="00A6024D" w:rsidRDefault="00A6024D">
      <w:pPr>
        <w:rPr>
          <w:u w:val="single"/>
        </w:rPr>
      </w:pPr>
    </w:p>
    <w:p w14:paraId="2311AAC5" w14:textId="77777777" w:rsidR="008A28BC" w:rsidRPr="00961F84" w:rsidRDefault="008A28BC">
      <w:pPr>
        <w:rPr>
          <w:u w:val="single"/>
        </w:rPr>
      </w:pPr>
      <w:r w:rsidRPr="00961F84">
        <w:rPr>
          <w:u w:val="single"/>
        </w:rPr>
        <w:t>Application Process:</w:t>
      </w:r>
    </w:p>
    <w:p w14:paraId="77D1138A" w14:textId="77777777" w:rsidR="008A28BC" w:rsidRPr="00961F84" w:rsidRDefault="008A28BC">
      <w:pPr>
        <w:pStyle w:val="BodyText"/>
        <w:rPr>
          <w:u w:val="single"/>
        </w:rPr>
      </w:pPr>
      <w:r w:rsidRPr="00961F84">
        <w:t xml:space="preserve">Complete the </w:t>
      </w:r>
      <w:r w:rsidR="003A5F5E" w:rsidRPr="00961F84">
        <w:t xml:space="preserve">Request for Funds </w:t>
      </w:r>
      <w:r w:rsidRPr="00961F84">
        <w:t>application and forward the original</w:t>
      </w:r>
      <w:r w:rsidR="00F87559">
        <w:t xml:space="preserve"> to the Rotary Club of Alexandria, Attn: Grant Chairman</w:t>
      </w:r>
      <w:r w:rsidR="00F87559" w:rsidRPr="00961F84">
        <w:t xml:space="preserve">, </w:t>
      </w:r>
      <w:r w:rsidR="00F87559">
        <w:t>P. O. Box 12306, Alexandria, LA 71315-2306</w:t>
      </w:r>
      <w:r w:rsidRPr="00961F84">
        <w:t>.  The application must be completed in full.  Incomplete forms or other deviations from the application format may result in</w:t>
      </w:r>
      <w:r w:rsidR="005E1CFA" w:rsidRPr="00961F84">
        <w:t xml:space="preserve"> the application being returned</w:t>
      </w:r>
      <w:r w:rsidRPr="00961F84">
        <w:t xml:space="preserve">.  All </w:t>
      </w:r>
      <w:r w:rsidR="005E1CFA" w:rsidRPr="00961F84">
        <w:t xml:space="preserve">complete </w:t>
      </w:r>
      <w:r w:rsidRPr="00961F84">
        <w:t xml:space="preserve">applications will be considered by the Board of Directors. </w:t>
      </w:r>
      <w:r w:rsidR="005E1CFA" w:rsidRPr="00961F84">
        <w:t>Action taken on any application will be communicated to the app</w:t>
      </w:r>
      <w:r w:rsidR="00F87559">
        <w:t>licant by the Grant Chairman</w:t>
      </w:r>
      <w:r w:rsidR="005E1CFA" w:rsidRPr="00961F84">
        <w:t xml:space="preserve">. </w:t>
      </w:r>
      <w:r w:rsidRPr="00961F84">
        <w:t xml:space="preserve"> The application must bear the signature of the CEO/President/Executive Director and the Project Manager involved in the project.  </w:t>
      </w:r>
      <w:r w:rsidR="00D50B5D">
        <w:t>The application must be signed by at least two persons authorized by the requesting organization. Each person signing the application assumes responsibility</w:t>
      </w:r>
      <w:r w:rsidRPr="00961F84">
        <w:t xml:space="preserve"> for compliance with the guidelines and procedures. </w:t>
      </w:r>
      <w:r w:rsidRPr="00961F84">
        <w:rPr>
          <w:u w:val="single"/>
        </w:rPr>
        <w:t>All requests are subject to availability of funds.</w:t>
      </w:r>
    </w:p>
    <w:p w14:paraId="2AE79C61" w14:textId="77777777" w:rsidR="00961F84" w:rsidRDefault="00961F84">
      <w:pPr>
        <w:spacing w:line="360" w:lineRule="auto"/>
      </w:pPr>
    </w:p>
    <w:p w14:paraId="126709D6" w14:textId="77777777" w:rsidR="008A28BC" w:rsidRPr="00961F84" w:rsidRDefault="008A28BC">
      <w:pPr>
        <w:spacing w:line="360" w:lineRule="auto"/>
      </w:pPr>
      <w:r w:rsidRPr="00961F84">
        <w:t>Date of Application: __________________________</w:t>
      </w:r>
      <w:r w:rsidR="00E27DED" w:rsidRPr="00961F84">
        <w:t>__</w:t>
      </w:r>
      <w:r w:rsidRPr="00961F84">
        <w:t xml:space="preserve"> </w:t>
      </w:r>
    </w:p>
    <w:p w14:paraId="15F10CFE" w14:textId="77777777" w:rsidR="008A28BC" w:rsidRPr="00961F84" w:rsidRDefault="008A28BC">
      <w:pPr>
        <w:spacing w:line="360" w:lineRule="auto"/>
      </w:pPr>
      <w:r w:rsidRPr="00961F84">
        <w:t>Amount of Program Request: $____________________</w:t>
      </w:r>
    </w:p>
    <w:p w14:paraId="5B8C333B" w14:textId="77777777" w:rsidR="0015221C" w:rsidRDefault="0015221C"/>
    <w:p w14:paraId="2C9638CC" w14:textId="77777777" w:rsidR="008A28BC" w:rsidRPr="00961F84" w:rsidRDefault="008A28BC">
      <w:r w:rsidRPr="00961F84">
        <w:t>Project Name and Location of Event: _________________________________________</w:t>
      </w:r>
    </w:p>
    <w:p w14:paraId="1A0DC633" w14:textId="77777777" w:rsidR="008A28BC" w:rsidRPr="00961F84" w:rsidRDefault="008A28BC">
      <w:pPr>
        <w:ind w:firstLine="720"/>
      </w:pPr>
      <w:r w:rsidRPr="00961F84">
        <w:t>Project Activity Dates:  ______________________________________________</w:t>
      </w:r>
    </w:p>
    <w:p w14:paraId="1D794F12" w14:textId="77777777" w:rsidR="008A28BC" w:rsidRPr="00961F84" w:rsidRDefault="008A28BC">
      <w:pPr>
        <w:ind w:firstLine="720"/>
      </w:pPr>
      <w:r w:rsidRPr="00961F84">
        <w:t>Length of time event has been in existence: ______________________________</w:t>
      </w:r>
    </w:p>
    <w:p w14:paraId="51DB3663" w14:textId="77777777" w:rsidR="008A28BC" w:rsidRPr="00961F84" w:rsidRDefault="0013671B" w:rsidP="00C32756">
      <w:pPr>
        <w:ind w:firstLine="720"/>
      </w:pPr>
      <w:r>
        <w:t>Expected participation</w:t>
      </w:r>
      <w:r w:rsidR="008A28BC" w:rsidRPr="00961F84">
        <w:t>: ________________________________________________</w:t>
      </w:r>
    </w:p>
    <w:p w14:paraId="61C24D6D" w14:textId="77777777" w:rsidR="00D50B5D" w:rsidRDefault="00E05F09">
      <w:r>
        <w:tab/>
        <w:t>Total Budget for Program: _________________</w:t>
      </w:r>
    </w:p>
    <w:p w14:paraId="76214A27" w14:textId="77777777" w:rsidR="007A3A58" w:rsidRDefault="007A3A58">
      <w:r>
        <w:tab/>
      </w:r>
      <w:r w:rsidR="00444202" w:rsidRPr="001F6A14">
        <w:t xml:space="preserve">What is the cash contribution your organization is making to this project? </w:t>
      </w:r>
      <w:r w:rsidRPr="001F6A14">
        <w:t>_______________</w:t>
      </w:r>
    </w:p>
    <w:p w14:paraId="7626A829" w14:textId="77777777" w:rsidR="00E05F09" w:rsidRDefault="00E05F09"/>
    <w:p w14:paraId="440E1F9C" w14:textId="77777777" w:rsidR="008A28BC" w:rsidRPr="00961F84" w:rsidRDefault="008A28BC">
      <w:r w:rsidRPr="00961F84">
        <w:t>Name of Organization</w:t>
      </w:r>
      <w:r w:rsidR="005E1CFA" w:rsidRPr="00961F84">
        <w:t xml:space="preserve"> requesting funds</w:t>
      </w:r>
      <w:r w:rsidRPr="00961F84">
        <w:t>: ______________________________________________</w:t>
      </w:r>
    </w:p>
    <w:p w14:paraId="6CDF811B" w14:textId="77777777" w:rsidR="008A28BC" w:rsidRPr="00961F84" w:rsidRDefault="008A28BC" w:rsidP="005B6C2A">
      <w:pPr>
        <w:ind w:firstLine="720"/>
      </w:pPr>
      <w:r w:rsidRPr="00961F84">
        <w:t>Address: __________________________________________________________</w:t>
      </w:r>
    </w:p>
    <w:p w14:paraId="5568D60E" w14:textId="77777777" w:rsidR="008A28BC" w:rsidRPr="00961F84" w:rsidRDefault="008A28BC" w:rsidP="005B6C2A">
      <w:pPr>
        <w:ind w:firstLine="720"/>
      </w:pPr>
      <w:r w:rsidRPr="00961F84">
        <w:t>City/State/Zip Code: ________________________________________________</w:t>
      </w:r>
    </w:p>
    <w:p w14:paraId="31E8AAA2" w14:textId="77777777" w:rsidR="008A28BC" w:rsidRPr="00961F84" w:rsidRDefault="008A28BC" w:rsidP="005B6C2A">
      <w:pPr>
        <w:ind w:firstLine="720"/>
      </w:pPr>
      <w:r w:rsidRPr="00961F84">
        <w:t>Contact Person: ____________________________________________________</w:t>
      </w:r>
    </w:p>
    <w:p w14:paraId="45E6D0A2" w14:textId="77777777" w:rsidR="008A28BC" w:rsidRPr="00961F84" w:rsidRDefault="008A28BC" w:rsidP="005B6C2A">
      <w:pPr>
        <w:ind w:firstLine="720"/>
      </w:pPr>
      <w:r w:rsidRPr="00961F84">
        <w:t>Daytime Phone: ____________________________________________________</w:t>
      </w:r>
    </w:p>
    <w:p w14:paraId="42DEB124" w14:textId="77777777" w:rsidR="008A28BC" w:rsidRPr="00961F84" w:rsidRDefault="008A28BC">
      <w:pPr>
        <w:ind w:firstLine="720"/>
      </w:pPr>
      <w:r w:rsidRPr="00961F84">
        <w:t>E-Mail Address: ____________________________________________________</w:t>
      </w:r>
    </w:p>
    <w:p w14:paraId="743E8732" w14:textId="77777777" w:rsidR="008A28BC" w:rsidRPr="00961F84" w:rsidRDefault="008A28BC">
      <w:pPr>
        <w:ind w:firstLine="720"/>
      </w:pPr>
      <w:r w:rsidRPr="00961F84">
        <w:t>Organization’s Tax Identification Number: _______________________________</w:t>
      </w:r>
    </w:p>
    <w:p w14:paraId="1DD57031" w14:textId="77777777" w:rsidR="00C51A82" w:rsidRPr="00613830" w:rsidRDefault="008A28BC" w:rsidP="00613830">
      <w:pPr>
        <w:ind w:firstLine="720"/>
        <w:rPr>
          <w:i/>
          <w:iCs/>
        </w:rPr>
      </w:pPr>
      <w:r w:rsidRPr="00961F84">
        <w:t>501(c)(3) Tax-Exempt:  YES____ NO_____ (</w:t>
      </w:r>
      <w:r w:rsidRPr="00961F84">
        <w:rPr>
          <w:i/>
          <w:iCs/>
        </w:rPr>
        <w:t>Please attach copy)</w:t>
      </w:r>
    </w:p>
    <w:p w14:paraId="203DD85A" w14:textId="77777777" w:rsidR="00C51A82" w:rsidRDefault="00C51A82">
      <w:pPr>
        <w:jc w:val="center"/>
        <w:rPr>
          <w:strike/>
        </w:rPr>
      </w:pPr>
    </w:p>
    <w:p w14:paraId="7FA1B248" w14:textId="77777777" w:rsidR="008A28BC" w:rsidRDefault="008A28BC">
      <w:pPr>
        <w:jc w:val="center"/>
      </w:pPr>
    </w:p>
    <w:p w14:paraId="79418032" w14:textId="77777777" w:rsidR="001A1ACE" w:rsidRDefault="001A1ACE">
      <w:pPr>
        <w:jc w:val="center"/>
      </w:pPr>
    </w:p>
    <w:p w14:paraId="60DFEABC" w14:textId="77777777" w:rsidR="001A1ACE" w:rsidRDefault="001A1ACE">
      <w:pPr>
        <w:jc w:val="center"/>
      </w:pPr>
    </w:p>
    <w:p w14:paraId="093D0FC8" w14:textId="77777777" w:rsidR="001A1ACE" w:rsidRDefault="001A1ACE">
      <w:pPr>
        <w:jc w:val="center"/>
      </w:pPr>
    </w:p>
    <w:p w14:paraId="06932B33" w14:textId="77777777" w:rsidR="001A1ACE" w:rsidRDefault="001A1ACE">
      <w:pPr>
        <w:jc w:val="center"/>
      </w:pPr>
    </w:p>
    <w:p w14:paraId="56ECF833" w14:textId="77777777" w:rsidR="001A1ACE" w:rsidRPr="00961F84" w:rsidRDefault="001A1ACE">
      <w:pPr>
        <w:jc w:val="center"/>
      </w:pPr>
    </w:p>
    <w:p w14:paraId="5BFAB0F7" w14:textId="77777777" w:rsidR="00D50B5D" w:rsidRPr="00961F84" w:rsidRDefault="00D50B5D" w:rsidP="00D50B5D">
      <w:pPr>
        <w:numPr>
          <w:ilvl w:val="0"/>
          <w:numId w:val="7"/>
        </w:numPr>
      </w:pPr>
      <w:r w:rsidRPr="00961F84">
        <w:t>Briefly describe your organization’s history and purpose.</w:t>
      </w:r>
    </w:p>
    <w:p w14:paraId="3B63D7E9" w14:textId="77777777" w:rsidR="00D50B5D" w:rsidRPr="00961F84" w:rsidRDefault="00D50B5D" w:rsidP="00D50B5D"/>
    <w:p w14:paraId="005ED9DE" w14:textId="77777777" w:rsidR="00D50B5D" w:rsidRPr="00961F84" w:rsidRDefault="00D50B5D" w:rsidP="00D50B5D"/>
    <w:p w14:paraId="51D8D36B" w14:textId="77777777" w:rsidR="00D50B5D" w:rsidRPr="00961F84" w:rsidRDefault="00D50B5D" w:rsidP="00D50B5D"/>
    <w:p w14:paraId="06338B70" w14:textId="77777777" w:rsidR="00D50B5D" w:rsidRPr="00961F84" w:rsidRDefault="00D50B5D" w:rsidP="00D50B5D"/>
    <w:p w14:paraId="02790834" w14:textId="77777777" w:rsidR="00D50B5D" w:rsidRPr="00961F84" w:rsidRDefault="00D50B5D" w:rsidP="00D50B5D"/>
    <w:p w14:paraId="783C756D" w14:textId="77777777" w:rsidR="00D50B5D" w:rsidRPr="00961F84" w:rsidRDefault="00D50B5D" w:rsidP="00D50B5D"/>
    <w:p w14:paraId="4271BBD4" w14:textId="77777777" w:rsidR="00D50B5D" w:rsidRPr="00961F84" w:rsidRDefault="00D50B5D" w:rsidP="00D50B5D"/>
    <w:p w14:paraId="203F8DB5" w14:textId="77777777" w:rsidR="00D50B5D" w:rsidRPr="00961F84" w:rsidRDefault="00D50B5D" w:rsidP="00D50B5D"/>
    <w:p w14:paraId="412C1C7D" w14:textId="77777777" w:rsidR="00D50B5D" w:rsidRPr="00961F84" w:rsidRDefault="00D50B5D" w:rsidP="00D50B5D"/>
    <w:p w14:paraId="544DC90A" w14:textId="77777777" w:rsidR="00D50B5D" w:rsidRPr="00961F84" w:rsidRDefault="00D50B5D" w:rsidP="00D50B5D"/>
    <w:p w14:paraId="47267879" w14:textId="77777777" w:rsidR="00D50B5D" w:rsidRPr="00961F84" w:rsidRDefault="00D50B5D" w:rsidP="00D50B5D">
      <w:pPr>
        <w:numPr>
          <w:ilvl w:val="0"/>
          <w:numId w:val="7"/>
        </w:numPr>
      </w:pPr>
      <w:r w:rsidRPr="00961F84">
        <w:t>Please list your organization’s other funding sources and amounts from each for this project/event.</w:t>
      </w:r>
    </w:p>
    <w:p w14:paraId="29E88CC1" w14:textId="77777777" w:rsidR="00D50B5D" w:rsidRPr="00961F84" w:rsidRDefault="00D50B5D" w:rsidP="00D50B5D"/>
    <w:p w14:paraId="596C96F0" w14:textId="77777777" w:rsidR="00D50B5D" w:rsidRPr="00961F84" w:rsidRDefault="00D50B5D" w:rsidP="00D50B5D"/>
    <w:p w14:paraId="35E75253" w14:textId="77777777" w:rsidR="00D50B5D" w:rsidRDefault="00D50B5D" w:rsidP="00D50B5D"/>
    <w:p w14:paraId="064E0B87" w14:textId="77777777" w:rsidR="00C51A82" w:rsidRPr="00961F84" w:rsidRDefault="00C51A82" w:rsidP="00D50B5D"/>
    <w:p w14:paraId="7B1CF78E" w14:textId="77777777" w:rsidR="00D50B5D" w:rsidRPr="00961F84" w:rsidRDefault="00D50B5D" w:rsidP="00D50B5D"/>
    <w:p w14:paraId="215207A9" w14:textId="77777777" w:rsidR="00D50B5D" w:rsidRPr="00961F84" w:rsidRDefault="00D50B5D" w:rsidP="00D50B5D"/>
    <w:p w14:paraId="62FCA8A6" w14:textId="77777777" w:rsidR="00D50B5D" w:rsidRPr="00961F84" w:rsidRDefault="00D50B5D" w:rsidP="00D50B5D"/>
    <w:p w14:paraId="11DEC25F" w14:textId="77777777" w:rsidR="00D50B5D" w:rsidRPr="00961F84" w:rsidRDefault="00D50B5D" w:rsidP="00D50B5D"/>
    <w:p w14:paraId="29D376BA" w14:textId="77777777" w:rsidR="00D50B5D" w:rsidRPr="00961F84" w:rsidRDefault="00D50B5D" w:rsidP="00D50B5D"/>
    <w:p w14:paraId="307E8A99" w14:textId="77777777" w:rsidR="00D50B5D" w:rsidRPr="00961F84" w:rsidRDefault="00D50B5D" w:rsidP="00D50B5D"/>
    <w:p w14:paraId="0197DEEF" w14:textId="77777777" w:rsidR="00D50B5D" w:rsidRDefault="00D50B5D" w:rsidP="00D50B5D">
      <w:pPr>
        <w:numPr>
          <w:ilvl w:val="0"/>
          <w:numId w:val="7"/>
        </w:numPr>
      </w:pPr>
      <w:r w:rsidRPr="00961F84">
        <w:t>Please provide an executive summary of the program or project for which funds are requested.</w:t>
      </w:r>
    </w:p>
    <w:p w14:paraId="3A503803" w14:textId="77777777" w:rsidR="00D50B5D" w:rsidRDefault="00D50B5D" w:rsidP="00D50B5D">
      <w:pPr>
        <w:ind w:left="720"/>
      </w:pPr>
    </w:p>
    <w:p w14:paraId="3281A5FB" w14:textId="77777777" w:rsidR="00C51A82" w:rsidRDefault="00C51A82" w:rsidP="00D50B5D">
      <w:pPr>
        <w:ind w:left="720"/>
        <w:jc w:val="center"/>
      </w:pPr>
    </w:p>
    <w:p w14:paraId="32C959CA" w14:textId="77777777" w:rsidR="00C51A82" w:rsidRDefault="00C51A82" w:rsidP="00D50B5D">
      <w:pPr>
        <w:ind w:left="720"/>
        <w:jc w:val="center"/>
      </w:pPr>
    </w:p>
    <w:p w14:paraId="7186586C" w14:textId="77777777" w:rsidR="00C51A82" w:rsidRDefault="00C51A82" w:rsidP="00D50B5D">
      <w:pPr>
        <w:ind w:left="720"/>
        <w:jc w:val="center"/>
      </w:pPr>
    </w:p>
    <w:p w14:paraId="49FB105C" w14:textId="77777777" w:rsidR="00C51A82" w:rsidRDefault="00C51A82" w:rsidP="00D50B5D">
      <w:pPr>
        <w:ind w:left="720"/>
        <w:jc w:val="center"/>
      </w:pPr>
    </w:p>
    <w:p w14:paraId="3FAF6D44" w14:textId="77777777" w:rsidR="00C51A82" w:rsidRDefault="00C51A82" w:rsidP="00D50B5D">
      <w:pPr>
        <w:ind w:left="720"/>
        <w:jc w:val="center"/>
      </w:pPr>
    </w:p>
    <w:p w14:paraId="47FFAD5C" w14:textId="77777777" w:rsidR="00C51A82" w:rsidRDefault="00C51A82" w:rsidP="00D50B5D">
      <w:pPr>
        <w:ind w:left="720"/>
        <w:jc w:val="center"/>
      </w:pPr>
    </w:p>
    <w:p w14:paraId="36AA6C3A" w14:textId="77777777" w:rsidR="00C51A82" w:rsidRDefault="00C51A82" w:rsidP="00D50B5D">
      <w:pPr>
        <w:ind w:left="720"/>
        <w:jc w:val="center"/>
      </w:pPr>
    </w:p>
    <w:p w14:paraId="4306C3B0" w14:textId="77777777" w:rsidR="00C51A82" w:rsidRDefault="00C51A82" w:rsidP="00D50B5D">
      <w:pPr>
        <w:ind w:left="720"/>
        <w:jc w:val="center"/>
      </w:pPr>
    </w:p>
    <w:p w14:paraId="758E0FE0" w14:textId="77777777" w:rsidR="002B5DD7" w:rsidRDefault="002B5DD7" w:rsidP="00D50B5D">
      <w:pPr>
        <w:ind w:left="720"/>
        <w:jc w:val="center"/>
      </w:pPr>
    </w:p>
    <w:p w14:paraId="6603F584" w14:textId="77777777" w:rsidR="00D50B5D" w:rsidRPr="00961F84" w:rsidRDefault="00D50B5D" w:rsidP="00D50B5D">
      <w:pPr>
        <w:ind w:left="720"/>
        <w:jc w:val="center"/>
      </w:pPr>
      <w:r w:rsidRPr="00961F84">
        <w:t>CERTIFICATION</w:t>
      </w:r>
    </w:p>
    <w:p w14:paraId="40EEAD95" w14:textId="77777777" w:rsidR="002B5DD7" w:rsidRPr="00961F84" w:rsidRDefault="002B5DD7" w:rsidP="00D50B5D">
      <w:pPr>
        <w:jc w:val="center"/>
      </w:pPr>
    </w:p>
    <w:p w14:paraId="1F8604CC" w14:textId="77777777" w:rsidR="00D50B5D" w:rsidRPr="00961F84" w:rsidRDefault="00D50B5D" w:rsidP="00D50B5D">
      <w:pPr>
        <w:pStyle w:val="BodyText"/>
      </w:pPr>
      <w:r w:rsidRPr="00961F84">
        <w:t xml:space="preserve">We certify that the information in this application, including all attachments and supporting materials, is true and correct to the best of our knowledge.  </w:t>
      </w:r>
    </w:p>
    <w:p w14:paraId="7372CD83" w14:textId="77777777" w:rsidR="00D50B5D" w:rsidRPr="00961F84" w:rsidRDefault="00D50B5D" w:rsidP="00D50B5D">
      <w:pPr>
        <w:pStyle w:val="BodyText"/>
      </w:pPr>
    </w:p>
    <w:p w14:paraId="16431EC4" w14:textId="77777777" w:rsidR="00D50B5D" w:rsidRPr="00961F84" w:rsidRDefault="00D50B5D" w:rsidP="00D50B5D">
      <w:pPr>
        <w:pStyle w:val="BodyText"/>
      </w:pPr>
    </w:p>
    <w:p w14:paraId="28000891" w14:textId="77777777" w:rsidR="00D50B5D" w:rsidRPr="00961F84" w:rsidRDefault="00D50B5D" w:rsidP="00D50B5D">
      <w:pPr>
        <w:jc w:val="both"/>
      </w:pPr>
      <w:r w:rsidRPr="00961F84">
        <w:t>_______________________________</w:t>
      </w:r>
      <w:r w:rsidRPr="00961F84">
        <w:tab/>
      </w:r>
      <w:r w:rsidRPr="00961F84">
        <w:tab/>
        <w:t>______________________________</w:t>
      </w:r>
    </w:p>
    <w:p w14:paraId="24556178" w14:textId="77777777" w:rsidR="00D50B5D" w:rsidRPr="00961F84" w:rsidRDefault="00D50B5D" w:rsidP="00D50B5D">
      <w:pPr>
        <w:jc w:val="both"/>
      </w:pPr>
      <w:r w:rsidRPr="00961F84">
        <w:t>CEO/President/Executive Director</w:t>
      </w:r>
      <w:r w:rsidRPr="00961F84">
        <w:tab/>
      </w:r>
      <w:r w:rsidRPr="00961F84">
        <w:tab/>
      </w:r>
      <w:r w:rsidRPr="00961F84">
        <w:tab/>
        <w:t>Project Manager</w:t>
      </w:r>
    </w:p>
    <w:p w14:paraId="7A88F44F" w14:textId="77777777" w:rsidR="00D50B5D" w:rsidRPr="00961F84" w:rsidRDefault="00D50B5D" w:rsidP="00D50B5D">
      <w:pPr>
        <w:jc w:val="both"/>
      </w:pPr>
    </w:p>
    <w:p w14:paraId="731171FB" w14:textId="77777777" w:rsidR="00D50B5D" w:rsidRPr="00961F84" w:rsidRDefault="00D50B5D" w:rsidP="00D50B5D">
      <w:pPr>
        <w:jc w:val="both"/>
      </w:pPr>
      <w:r w:rsidRPr="00961F84">
        <w:t>_______________________________</w:t>
      </w:r>
      <w:r w:rsidRPr="00961F84">
        <w:tab/>
      </w:r>
      <w:r w:rsidRPr="00961F84">
        <w:tab/>
        <w:t>______________________________</w:t>
      </w:r>
    </w:p>
    <w:p w14:paraId="7F4EB0FA" w14:textId="77777777" w:rsidR="00D50B5D" w:rsidRPr="00961F84" w:rsidRDefault="00D50B5D" w:rsidP="00D50B5D">
      <w:pPr>
        <w:jc w:val="both"/>
      </w:pPr>
      <w:r w:rsidRPr="00961F84">
        <w:t>Printed Name</w:t>
      </w:r>
      <w:r w:rsidRPr="00961F84">
        <w:tab/>
      </w:r>
      <w:r w:rsidRPr="00961F84">
        <w:tab/>
      </w:r>
      <w:r w:rsidRPr="00961F84">
        <w:tab/>
      </w:r>
      <w:r w:rsidRPr="00961F84">
        <w:tab/>
      </w:r>
      <w:r w:rsidRPr="00961F84">
        <w:tab/>
      </w:r>
      <w:r w:rsidRPr="00961F84">
        <w:tab/>
        <w:t>Printed Name</w:t>
      </w:r>
    </w:p>
    <w:p w14:paraId="08E85E56" w14:textId="77777777" w:rsidR="00D50B5D" w:rsidRPr="00961F84" w:rsidRDefault="00D50B5D" w:rsidP="00D50B5D">
      <w:pPr>
        <w:jc w:val="both"/>
      </w:pPr>
    </w:p>
    <w:p w14:paraId="5577B1ED" w14:textId="77777777" w:rsidR="00D50B5D" w:rsidRPr="00961F84" w:rsidRDefault="00D50B5D" w:rsidP="00D50B5D">
      <w:pPr>
        <w:jc w:val="both"/>
      </w:pPr>
      <w:r w:rsidRPr="00961F84">
        <w:t>_______________________________</w:t>
      </w:r>
      <w:r w:rsidRPr="00961F84">
        <w:tab/>
      </w:r>
      <w:r w:rsidRPr="00961F84">
        <w:tab/>
        <w:t>______________________________</w:t>
      </w:r>
    </w:p>
    <w:p w14:paraId="6BF1C323" w14:textId="77777777" w:rsidR="00416132" w:rsidRPr="00961F84" w:rsidRDefault="00D50B5D" w:rsidP="002B5DD7">
      <w:pPr>
        <w:jc w:val="both"/>
      </w:pPr>
      <w:r w:rsidRPr="00961F84">
        <w:t>Date</w:t>
      </w:r>
      <w:r w:rsidRPr="00961F84">
        <w:tab/>
      </w:r>
      <w:r w:rsidRPr="00961F84">
        <w:tab/>
      </w:r>
      <w:r w:rsidRPr="00961F84">
        <w:tab/>
      </w:r>
      <w:r w:rsidRPr="00961F84">
        <w:tab/>
      </w:r>
      <w:r w:rsidRPr="00961F84">
        <w:tab/>
      </w:r>
      <w:r w:rsidRPr="00961F84">
        <w:tab/>
      </w:r>
      <w:r w:rsidRPr="00961F84">
        <w:tab/>
        <w:t>Date</w:t>
      </w:r>
      <w:r w:rsidR="00416132" w:rsidRPr="00961F84">
        <w:br w:type="page"/>
      </w:r>
    </w:p>
    <w:p w14:paraId="34D80117" w14:textId="77777777" w:rsidR="00961F84" w:rsidRDefault="00961F84"/>
    <w:p w14:paraId="5DAE8E12" w14:textId="77777777" w:rsidR="00961F84" w:rsidRDefault="00961F84"/>
    <w:p w14:paraId="0C8D23A8" w14:textId="77777777" w:rsidR="00F87559" w:rsidRPr="00F87559" w:rsidRDefault="00F87559" w:rsidP="00F87559">
      <w:pPr>
        <w:jc w:val="center"/>
        <w:rPr>
          <w:b/>
        </w:rPr>
      </w:pPr>
      <w:r w:rsidRPr="00F87559">
        <w:rPr>
          <w:b/>
        </w:rPr>
        <w:t>Rotary Club of Alexandria</w:t>
      </w:r>
    </w:p>
    <w:p w14:paraId="1D9D92B7" w14:textId="77777777" w:rsidR="00F87559" w:rsidRPr="00F87559" w:rsidRDefault="00F87559" w:rsidP="00F87559">
      <w:pPr>
        <w:jc w:val="center"/>
        <w:rPr>
          <w:b/>
        </w:rPr>
      </w:pPr>
      <w:r w:rsidRPr="00F87559">
        <w:rPr>
          <w:b/>
        </w:rPr>
        <w:t>P. O. Box 12306, Alexandria, LA 71315-2306</w:t>
      </w:r>
    </w:p>
    <w:p w14:paraId="4112302D" w14:textId="77777777" w:rsidR="0015221C" w:rsidRPr="0015221C" w:rsidRDefault="0015221C" w:rsidP="00F87559">
      <w:pPr>
        <w:rPr>
          <w:b/>
        </w:rPr>
      </w:pPr>
    </w:p>
    <w:p w14:paraId="71CF02F0" w14:textId="77777777" w:rsidR="0015221C" w:rsidRPr="0015221C" w:rsidRDefault="0015221C" w:rsidP="0015221C">
      <w:pPr>
        <w:jc w:val="center"/>
        <w:rPr>
          <w:b/>
        </w:rPr>
      </w:pPr>
      <w:r w:rsidRPr="0015221C">
        <w:rPr>
          <w:b/>
        </w:rPr>
        <w:t>Funding Guidelines</w:t>
      </w:r>
    </w:p>
    <w:p w14:paraId="2DB0B42A" w14:textId="77777777" w:rsidR="0015221C" w:rsidRPr="00961F84" w:rsidRDefault="0015221C" w:rsidP="0015221C">
      <w:pPr>
        <w:spacing w:line="360" w:lineRule="auto"/>
        <w:jc w:val="center"/>
      </w:pPr>
    </w:p>
    <w:p w14:paraId="6EFC7636" w14:textId="339FDA4C" w:rsidR="00F87559" w:rsidRDefault="0015221C" w:rsidP="0015221C">
      <w:pPr>
        <w:pStyle w:val="BodyTextIndent"/>
        <w:ind w:left="3600" w:hanging="3240"/>
        <w:rPr>
          <w:sz w:val="20"/>
          <w:szCs w:val="20"/>
        </w:rPr>
      </w:pPr>
      <w:r w:rsidRPr="0015221C">
        <w:rPr>
          <w:sz w:val="20"/>
          <w:szCs w:val="20"/>
        </w:rPr>
        <w:t>Purpose &amp; Pro</w:t>
      </w:r>
      <w:r w:rsidR="0013671B">
        <w:rPr>
          <w:sz w:val="20"/>
          <w:szCs w:val="20"/>
        </w:rPr>
        <w:t>gram Goals</w:t>
      </w:r>
      <w:r w:rsidR="0013671B">
        <w:rPr>
          <w:sz w:val="20"/>
          <w:szCs w:val="20"/>
        </w:rPr>
        <w:tab/>
      </w:r>
      <w:r w:rsidR="0013671B" w:rsidRPr="00365C16">
        <w:rPr>
          <w:sz w:val="20"/>
          <w:szCs w:val="20"/>
        </w:rPr>
        <w:t>Funding</w:t>
      </w:r>
      <w:r w:rsidRPr="00365C16">
        <w:rPr>
          <w:sz w:val="20"/>
          <w:szCs w:val="20"/>
        </w:rPr>
        <w:t xml:space="preserve"> is provided </w:t>
      </w:r>
      <w:r w:rsidR="00867944" w:rsidRPr="00365C16">
        <w:rPr>
          <w:sz w:val="20"/>
          <w:szCs w:val="20"/>
        </w:rPr>
        <w:t>according</w:t>
      </w:r>
      <w:r w:rsidRPr="00365C16">
        <w:rPr>
          <w:sz w:val="20"/>
          <w:szCs w:val="20"/>
        </w:rPr>
        <w:t xml:space="preserve"> to the policies ap</w:t>
      </w:r>
      <w:r w:rsidR="00F87559" w:rsidRPr="00365C16">
        <w:rPr>
          <w:sz w:val="20"/>
          <w:szCs w:val="20"/>
        </w:rPr>
        <w:t>proved by the Rotary Grant Committee and Rotary Board of Directors</w:t>
      </w:r>
      <w:r w:rsidRPr="00365C16">
        <w:rPr>
          <w:sz w:val="20"/>
          <w:szCs w:val="20"/>
        </w:rPr>
        <w:t>.  All programs selected for funding should</w:t>
      </w:r>
      <w:r w:rsidR="00935CAC">
        <w:rPr>
          <w:sz w:val="20"/>
          <w:szCs w:val="20"/>
        </w:rPr>
        <w:t xml:space="preserve"> “Create Hope in the World”</w:t>
      </w:r>
      <w:r w:rsidR="00867944" w:rsidRPr="00365C16">
        <w:rPr>
          <w:b/>
          <w:i/>
          <w:sz w:val="20"/>
          <w:szCs w:val="20"/>
        </w:rPr>
        <w:t xml:space="preserve">, </w:t>
      </w:r>
      <w:r w:rsidR="00867944" w:rsidRPr="00365C16">
        <w:rPr>
          <w:sz w:val="20"/>
          <w:szCs w:val="20"/>
        </w:rPr>
        <w:t xml:space="preserve">which is derived from the </w:t>
      </w:r>
      <w:r w:rsidR="009305B3">
        <w:rPr>
          <w:sz w:val="20"/>
          <w:szCs w:val="20"/>
        </w:rPr>
        <w:t>202</w:t>
      </w:r>
      <w:r w:rsidR="00935CAC">
        <w:rPr>
          <w:sz w:val="20"/>
          <w:szCs w:val="20"/>
        </w:rPr>
        <w:t>3</w:t>
      </w:r>
      <w:r w:rsidR="009305B3">
        <w:rPr>
          <w:sz w:val="20"/>
          <w:szCs w:val="20"/>
        </w:rPr>
        <w:t>-202</w:t>
      </w:r>
      <w:r w:rsidR="00935CAC">
        <w:rPr>
          <w:sz w:val="20"/>
          <w:szCs w:val="20"/>
        </w:rPr>
        <w:t>4</w:t>
      </w:r>
      <w:r w:rsidR="00867944" w:rsidRPr="00365C16">
        <w:rPr>
          <w:sz w:val="20"/>
          <w:szCs w:val="20"/>
        </w:rPr>
        <w:t xml:space="preserve"> </w:t>
      </w:r>
      <w:r w:rsidR="00F87559" w:rsidRPr="00365C16">
        <w:rPr>
          <w:sz w:val="20"/>
          <w:szCs w:val="20"/>
        </w:rPr>
        <w:t xml:space="preserve">Rotary </w:t>
      </w:r>
      <w:r w:rsidR="00867944" w:rsidRPr="00365C16">
        <w:rPr>
          <w:sz w:val="20"/>
          <w:szCs w:val="20"/>
        </w:rPr>
        <w:t xml:space="preserve">International </w:t>
      </w:r>
      <w:r w:rsidR="00F87559" w:rsidRPr="00365C16">
        <w:rPr>
          <w:sz w:val="20"/>
          <w:szCs w:val="20"/>
        </w:rPr>
        <w:t>theme</w:t>
      </w:r>
      <w:r w:rsidR="005B6C2A">
        <w:rPr>
          <w:sz w:val="20"/>
          <w:szCs w:val="20"/>
        </w:rPr>
        <w:t xml:space="preserve">.  </w:t>
      </w:r>
      <w:r w:rsidR="00F87559" w:rsidRPr="00365C16">
        <w:rPr>
          <w:sz w:val="20"/>
          <w:szCs w:val="20"/>
        </w:rPr>
        <w:t xml:space="preserve">Explain how your project </w:t>
      </w:r>
      <w:r w:rsidR="00BB044A" w:rsidRPr="00365C16">
        <w:rPr>
          <w:sz w:val="20"/>
          <w:szCs w:val="20"/>
        </w:rPr>
        <w:t>will</w:t>
      </w:r>
      <w:r w:rsidR="00867944" w:rsidRPr="00365C16">
        <w:rPr>
          <w:sz w:val="20"/>
          <w:szCs w:val="20"/>
        </w:rPr>
        <w:t xml:space="preserve"> </w:t>
      </w:r>
      <w:r w:rsidR="00935CAC">
        <w:rPr>
          <w:sz w:val="20"/>
          <w:szCs w:val="20"/>
        </w:rPr>
        <w:t xml:space="preserve">“Create Hope in the World” </w:t>
      </w:r>
      <w:r w:rsidR="009305B3">
        <w:rPr>
          <w:sz w:val="20"/>
          <w:szCs w:val="20"/>
        </w:rPr>
        <w:t xml:space="preserve"> for your organization, our community or participants of your program</w:t>
      </w:r>
      <w:r w:rsidR="00867944" w:rsidRPr="00365C16">
        <w:rPr>
          <w:sz w:val="20"/>
          <w:szCs w:val="20"/>
        </w:rPr>
        <w:t xml:space="preserve">.  </w:t>
      </w:r>
    </w:p>
    <w:p w14:paraId="24AA6A35" w14:textId="35FDF750" w:rsidR="0015221C" w:rsidRPr="00365C16" w:rsidRDefault="00B45450" w:rsidP="009305B3">
      <w:pPr>
        <w:pStyle w:val="BodyTextIndent"/>
        <w:ind w:left="3600" w:hanging="32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8B93DBC" w14:textId="24A2031E" w:rsidR="0015221C" w:rsidRPr="00365C16" w:rsidRDefault="0015221C" w:rsidP="0015221C">
      <w:pPr>
        <w:pStyle w:val="BodyTextIndent2"/>
        <w:spacing w:line="240" w:lineRule="auto"/>
        <w:rPr>
          <w:sz w:val="20"/>
          <w:szCs w:val="20"/>
        </w:rPr>
      </w:pPr>
      <w:r w:rsidRPr="00861FF9">
        <w:rPr>
          <w:sz w:val="20"/>
          <w:szCs w:val="20"/>
          <w:highlight w:val="yellow"/>
        </w:rPr>
        <w:t>Application Deadline:</w:t>
      </w:r>
      <w:r w:rsidRPr="00935CAC">
        <w:rPr>
          <w:sz w:val="20"/>
          <w:szCs w:val="20"/>
        </w:rPr>
        <w:tab/>
        <w:t xml:space="preserve">Applications are due by </w:t>
      </w:r>
      <w:r w:rsidR="009305B3" w:rsidRPr="00935CAC">
        <w:rPr>
          <w:sz w:val="20"/>
          <w:szCs w:val="20"/>
        </w:rPr>
        <w:t xml:space="preserve">Tuesday </w:t>
      </w:r>
      <w:r w:rsidR="00F31089" w:rsidRPr="00935CAC">
        <w:rPr>
          <w:sz w:val="20"/>
          <w:szCs w:val="20"/>
        </w:rPr>
        <w:t>April 1</w:t>
      </w:r>
      <w:r w:rsidR="00935CAC" w:rsidRPr="00935CAC">
        <w:rPr>
          <w:sz w:val="20"/>
          <w:szCs w:val="20"/>
        </w:rPr>
        <w:t>6</w:t>
      </w:r>
      <w:r w:rsidR="00F31089" w:rsidRPr="00935CAC">
        <w:rPr>
          <w:sz w:val="20"/>
          <w:szCs w:val="20"/>
          <w:vertAlign w:val="superscript"/>
        </w:rPr>
        <w:t>th</w:t>
      </w:r>
      <w:r w:rsidR="00F31089" w:rsidRPr="00935CAC">
        <w:rPr>
          <w:sz w:val="20"/>
          <w:szCs w:val="20"/>
        </w:rPr>
        <w:t xml:space="preserve"> 202</w:t>
      </w:r>
      <w:r w:rsidR="00935CAC" w:rsidRPr="00935CAC">
        <w:rPr>
          <w:sz w:val="20"/>
          <w:szCs w:val="20"/>
        </w:rPr>
        <w:t xml:space="preserve">4.  </w:t>
      </w:r>
      <w:r w:rsidRPr="00935CAC">
        <w:rPr>
          <w:sz w:val="20"/>
          <w:szCs w:val="20"/>
        </w:rPr>
        <w:t xml:space="preserve">They may be mailed to the </w:t>
      </w:r>
      <w:r w:rsidR="00BB044A" w:rsidRPr="00935CAC">
        <w:rPr>
          <w:sz w:val="20"/>
          <w:szCs w:val="20"/>
        </w:rPr>
        <w:t>Rotary Club of Alexandria, Attn: Grant Chairman, P. O. Box 12306, Alexandria, LA 71315-2306</w:t>
      </w:r>
      <w:r w:rsidR="006F1E40" w:rsidRPr="00935CAC">
        <w:rPr>
          <w:sz w:val="20"/>
          <w:szCs w:val="20"/>
        </w:rPr>
        <w:t xml:space="preserve"> or emailed to</w:t>
      </w:r>
      <w:r w:rsidR="001470E2" w:rsidRPr="00935CAC">
        <w:rPr>
          <w:sz w:val="20"/>
          <w:szCs w:val="20"/>
        </w:rPr>
        <w:t xml:space="preserve"> </w:t>
      </w:r>
      <w:r w:rsidR="00D42A30" w:rsidRPr="00935CAC">
        <w:rPr>
          <w:sz w:val="20"/>
          <w:szCs w:val="20"/>
        </w:rPr>
        <w:t xml:space="preserve">Scott Laliberte at </w:t>
      </w:r>
      <w:hyperlink r:id="rId10" w:history="1">
        <w:r w:rsidR="00D42A30" w:rsidRPr="00935CAC">
          <w:rPr>
            <w:rStyle w:val="Hyperlink"/>
            <w:color w:val="auto"/>
            <w:sz w:val="20"/>
            <w:szCs w:val="20"/>
          </w:rPr>
          <w:t>scott@thediamondgrill.com</w:t>
        </w:r>
      </w:hyperlink>
      <w:r w:rsidR="00D42A30" w:rsidRPr="00935CAC">
        <w:rPr>
          <w:sz w:val="20"/>
          <w:szCs w:val="20"/>
        </w:rPr>
        <w:t xml:space="preserve">. </w:t>
      </w:r>
      <w:r w:rsidR="00061422" w:rsidRPr="00935CAC">
        <w:rPr>
          <w:sz w:val="20"/>
          <w:szCs w:val="20"/>
        </w:rPr>
        <w:t xml:space="preserve"> </w:t>
      </w:r>
      <w:r w:rsidRPr="00935CAC">
        <w:rPr>
          <w:sz w:val="20"/>
          <w:szCs w:val="20"/>
        </w:rPr>
        <w:t xml:space="preserve">The </w:t>
      </w:r>
      <w:r w:rsidR="0096490C" w:rsidRPr="00935CAC">
        <w:rPr>
          <w:sz w:val="20"/>
          <w:szCs w:val="20"/>
        </w:rPr>
        <w:t xml:space="preserve">Rotary </w:t>
      </w:r>
      <w:r w:rsidRPr="00935CAC">
        <w:rPr>
          <w:sz w:val="20"/>
          <w:szCs w:val="20"/>
        </w:rPr>
        <w:t xml:space="preserve">board reserves the right to disqualify an application received after that date.  Partial or incomplete applications will not be eligible for consideration.  </w:t>
      </w:r>
      <w:r w:rsidR="00867944" w:rsidRPr="00935CAC">
        <w:rPr>
          <w:sz w:val="20"/>
          <w:szCs w:val="20"/>
        </w:rPr>
        <w:t xml:space="preserve">Your non-profit </w:t>
      </w:r>
      <w:r w:rsidRPr="00935CAC">
        <w:rPr>
          <w:sz w:val="20"/>
          <w:szCs w:val="20"/>
        </w:rPr>
        <w:t xml:space="preserve">may submit one request </w:t>
      </w:r>
      <w:r w:rsidR="00867944" w:rsidRPr="00935CAC">
        <w:rPr>
          <w:sz w:val="20"/>
          <w:szCs w:val="20"/>
        </w:rPr>
        <w:t>each year</w:t>
      </w:r>
      <w:r w:rsidRPr="00935CAC">
        <w:rPr>
          <w:sz w:val="20"/>
          <w:szCs w:val="20"/>
        </w:rPr>
        <w:t>.</w:t>
      </w:r>
    </w:p>
    <w:p w14:paraId="35821DE7" w14:textId="77777777" w:rsidR="0015221C" w:rsidRPr="00365C16" w:rsidRDefault="0015221C" w:rsidP="0015221C">
      <w:pPr>
        <w:pStyle w:val="BodyTextIndent2"/>
        <w:spacing w:line="240" w:lineRule="auto"/>
        <w:rPr>
          <w:sz w:val="20"/>
          <w:szCs w:val="20"/>
        </w:rPr>
      </w:pPr>
    </w:p>
    <w:p w14:paraId="5BC20121" w14:textId="77777777" w:rsidR="0015221C" w:rsidRPr="00365C16" w:rsidRDefault="0015221C" w:rsidP="0015221C">
      <w:pPr>
        <w:pStyle w:val="BodyTextIndent2"/>
        <w:spacing w:line="240" w:lineRule="auto"/>
        <w:rPr>
          <w:sz w:val="20"/>
          <w:szCs w:val="20"/>
          <w:u w:val="single"/>
        </w:rPr>
      </w:pPr>
      <w:r w:rsidRPr="00365C16">
        <w:rPr>
          <w:sz w:val="20"/>
          <w:szCs w:val="20"/>
        </w:rPr>
        <w:t>Project Activity Dates:</w:t>
      </w:r>
      <w:r w:rsidRPr="00365C16">
        <w:rPr>
          <w:sz w:val="20"/>
          <w:szCs w:val="20"/>
        </w:rPr>
        <w:tab/>
        <w:t>All projects must take place during the budget year for which it is funded.</w:t>
      </w:r>
    </w:p>
    <w:p w14:paraId="3CB24381" w14:textId="77777777" w:rsidR="0015221C" w:rsidRPr="00365C16" w:rsidRDefault="0015221C" w:rsidP="0015221C">
      <w:pPr>
        <w:pStyle w:val="BodyTextIndent2"/>
        <w:spacing w:line="240" w:lineRule="auto"/>
        <w:rPr>
          <w:sz w:val="20"/>
          <w:szCs w:val="20"/>
        </w:rPr>
      </w:pPr>
    </w:p>
    <w:p w14:paraId="1DD470A6" w14:textId="1C932561" w:rsidR="00107908" w:rsidRPr="00365C16" w:rsidRDefault="0015221C" w:rsidP="0015221C">
      <w:pPr>
        <w:pStyle w:val="BodyTextIndent2"/>
        <w:spacing w:line="240" w:lineRule="auto"/>
        <w:rPr>
          <w:sz w:val="20"/>
          <w:szCs w:val="20"/>
        </w:rPr>
      </w:pPr>
      <w:r w:rsidRPr="00365C16">
        <w:rPr>
          <w:sz w:val="20"/>
          <w:szCs w:val="20"/>
        </w:rPr>
        <w:t>Project/Event Development:</w:t>
      </w:r>
      <w:r w:rsidRPr="00365C16">
        <w:rPr>
          <w:sz w:val="20"/>
          <w:szCs w:val="20"/>
        </w:rPr>
        <w:tab/>
      </w:r>
      <w:r w:rsidR="00107908" w:rsidRPr="00365C16">
        <w:rPr>
          <w:sz w:val="20"/>
          <w:szCs w:val="20"/>
        </w:rPr>
        <w:t>Granting</w:t>
      </w:r>
      <w:r w:rsidR="00935CAC">
        <w:rPr>
          <w:sz w:val="20"/>
          <w:szCs w:val="20"/>
        </w:rPr>
        <w:t xml:space="preserve"> is</w:t>
      </w:r>
      <w:r w:rsidR="00440325" w:rsidRPr="00365C16">
        <w:rPr>
          <w:sz w:val="20"/>
          <w:szCs w:val="20"/>
        </w:rPr>
        <w:t xml:space="preserve"> intended to fund projects, which will</w:t>
      </w:r>
      <w:r w:rsidR="00867944" w:rsidRPr="00365C16">
        <w:rPr>
          <w:sz w:val="20"/>
          <w:szCs w:val="20"/>
        </w:rPr>
        <w:t xml:space="preserve"> </w:t>
      </w:r>
      <w:r w:rsidR="00481EB8">
        <w:rPr>
          <w:sz w:val="20"/>
          <w:szCs w:val="20"/>
        </w:rPr>
        <w:t>open opportunities and make a</w:t>
      </w:r>
      <w:r w:rsidR="00107908" w:rsidRPr="00365C16">
        <w:rPr>
          <w:sz w:val="20"/>
          <w:szCs w:val="20"/>
        </w:rPr>
        <w:t xml:space="preserve"> significant positive impact in our community.  </w:t>
      </w:r>
    </w:p>
    <w:p w14:paraId="79F26066" w14:textId="76C84DCE" w:rsidR="00107908" w:rsidRPr="00365C16" w:rsidRDefault="00107908" w:rsidP="00481EB8">
      <w:pPr>
        <w:pStyle w:val="BodyTextIndent2"/>
        <w:spacing w:line="240" w:lineRule="auto"/>
        <w:ind w:left="4320" w:firstLine="0"/>
        <w:rPr>
          <w:sz w:val="20"/>
          <w:szCs w:val="20"/>
        </w:rPr>
      </w:pPr>
      <w:r w:rsidRPr="00365C16">
        <w:rPr>
          <w:sz w:val="20"/>
          <w:szCs w:val="20"/>
        </w:rPr>
        <w:t xml:space="preserve">Non-profits focusing on education, healthcare, social services and </w:t>
      </w:r>
      <w:r w:rsidR="00481EB8">
        <w:rPr>
          <w:sz w:val="20"/>
          <w:szCs w:val="20"/>
        </w:rPr>
        <w:br/>
      </w:r>
      <w:r w:rsidRPr="00365C16">
        <w:rPr>
          <w:sz w:val="20"/>
          <w:szCs w:val="20"/>
        </w:rPr>
        <w:t>cultural arts are eligible for funding.</w:t>
      </w:r>
    </w:p>
    <w:p w14:paraId="62692FED" w14:textId="77777777" w:rsidR="00107908" w:rsidRPr="00365C16" w:rsidRDefault="00107908" w:rsidP="0015221C">
      <w:pPr>
        <w:pStyle w:val="BodyTextIndent2"/>
        <w:spacing w:line="240" w:lineRule="auto"/>
        <w:rPr>
          <w:b/>
          <w:sz w:val="20"/>
          <w:szCs w:val="20"/>
        </w:rPr>
      </w:pPr>
      <w:r w:rsidRPr="00365C16">
        <w:rPr>
          <w:sz w:val="20"/>
          <w:szCs w:val="20"/>
        </w:rPr>
        <w:tab/>
      </w:r>
      <w:r w:rsidRPr="00365C16">
        <w:rPr>
          <w:sz w:val="20"/>
          <w:szCs w:val="20"/>
        </w:rPr>
        <w:tab/>
        <w:t>Funding</w:t>
      </w:r>
      <w:r w:rsidR="00440325" w:rsidRPr="00365C16">
        <w:rPr>
          <w:sz w:val="20"/>
          <w:szCs w:val="20"/>
        </w:rPr>
        <w:t xml:space="preserve"> is </w:t>
      </w:r>
      <w:r w:rsidR="00440325" w:rsidRPr="00365C16">
        <w:rPr>
          <w:b/>
          <w:sz w:val="20"/>
          <w:szCs w:val="20"/>
        </w:rPr>
        <w:t xml:space="preserve">not for operating expenses.  </w:t>
      </w:r>
    </w:p>
    <w:p w14:paraId="78606F23" w14:textId="77777777" w:rsidR="000E7922" w:rsidRPr="00365C16" w:rsidRDefault="000E7922" w:rsidP="0015221C">
      <w:pPr>
        <w:pStyle w:val="BodyTextIndent2"/>
        <w:spacing w:line="240" w:lineRule="auto"/>
        <w:rPr>
          <w:b/>
          <w:sz w:val="20"/>
          <w:szCs w:val="20"/>
        </w:rPr>
      </w:pPr>
      <w:r w:rsidRPr="00365C16">
        <w:rPr>
          <w:sz w:val="20"/>
          <w:szCs w:val="20"/>
        </w:rPr>
        <w:tab/>
      </w:r>
      <w:r w:rsidRPr="00365C16">
        <w:rPr>
          <w:sz w:val="20"/>
          <w:szCs w:val="20"/>
        </w:rPr>
        <w:tab/>
      </w:r>
      <w:r w:rsidR="008C2B72" w:rsidRPr="00365C16">
        <w:rPr>
          <w:sz w:val="20"/>
          <w:szCs w:val="20"/>
        </w:rPr>
        <w:t xml:space="preserve">Funding is to go to programs or projects, </w:t>
      </w:r>
      <w:r w:rsidR="008C2B72" w:rsidRPr="00365C16">
        <w:rPr>
          <w:b/>
          <w:sz w:val="20"/>
          <w:szCs w:val="20"/>
        </w:rPr>
        <w:t xml:space="preserve">not </w:t>
      </w:r>
      <w:r w:rsidR="000D38F7" w:rsidRPr="00365C16">
        <w:rPr>
          <w:b/>
          <w:sz w:val="20"/>
          <w:szCs w:val="20"/>
        </w:rPr>
        <w:t>to</w:t>
      </w:r>
      <w:r w:rsidR="008C2B72" w:rsidRPr="00365C16">
        <w:rPr>
          <w:b/>
          <w:sz w:val="20"/>
          <w:szCs w:val="20"/>
        </w:rPr>
        <w:t xml:space="preserve"> capital campaigns.</w:t>
      </w:r>
    </w:p>
    <w:p w14:paraId="26947BF7" w14:textId="77777777" w:rsidR="00107908" w:rsidRPr="00365C16" w:rsidRDefault="00107908" w:rsidP="0015221C">
      <w:pPr>
        <w:pStyle w:val="BodyTextIndent2"/>
        <w:spacing w:line="240" w:lineRule="auto"/>
        <w:rPr>
          <w:sz w:val="20"/>
          <w:szCs w:val="20"/>
        </w:rPr>
      </w:pPr>
      <w:r w:rsidRPr="00365C16">
        <w:rPr>
          <w:sz w:val="20"/>
          <w:szCs w:val="20"/>
        </w:rPr>
        <w:tab/>
      </w:r>
      <w:r w:rsidRPr="00365C16">
        <w:rPr>
          <w:sz w:val="20"/>
          <w:szCs w:val="20"/>
        </w:rPr>
        <w:tab/>
        <w:t>Funding must go specifically to the project or event approved.</w:t>
      </w:r>
    </w:p>
    <w:p w14:paraId="29647C16" w14:textId="77777777" w:rsidR="0096490C" w:rsidRPr="00365C16" w:rsidRDefault="00107908" w:rsidP="0015221C">
      <w:pPr>
        <w:pStyle w:val="BodyTextIndent2"/>
        <w:spacing w:line="240" w:lineRule="auto"/>
        <w:rPr>
          <w:sz w:val="20"/>
          <w:szCs w:val="20"/>
        </w:rPr>
      </w:pPr>
      <w:r w:rsidRPr="00365C16">
        <w:rPr>
          <w:sz w:val="20"/>
          <w:szCs w:val="20"/>
        </w:rPr>
        <w:tab/>
      </w:r>
      <w:r w:rsidRPr="00365C16">
        <w:rPr>
          <w:sz w:val="20"/>
          <w:szCs w:val="20"/>
        </w:rPr>
        <w:tab/>
      </w:r>
    </w:p>
    <w:p w14:paraId="0EF92B2A" w14:textId="32C2613D" w:rsidR="0096490C" w:rsidRPr="00365C16" w:rsidRDefault="0015221C" w:rsidP="0015221C">
      <w:pPr>
        <w:pStyle w:val="BodyTextIndent2"/>
        <w:spacing w:line="240" w:lineRule="auto"/>
        <w:rPr>
          <w:sz w:val="20"/>
          <w:szCs w:val="20"/>
        </w:rPr>
      </w:pPr>
      <w:r w:rsidRPr="00365C16">
        <w:rPr>
          <w:sz w:val="20"/>
          <w:szCs w:val="20"/>
        </w:rPr>
        <w:t>Eligibility:</w:t>
      </w:r>
      <w:r w:rsidRPr="00365C16">
        <w:rPr>
          <w:sz w:val="20"/>
          <w:szCs w:val="20"/>
        </w:rPr>
        <w:tab/>
        <w:t>No</w:t>
      </w:r>
      <w:r w:rsidR="003034A1" w:rsidRPr="00365C16">
        <w:rPr>
          <w:sz w:val="20"/>
          <w:szCs w:val="20"/>
        </w:rPr>
        <w:t>n-</w:t>
      </w:r>
      <w:r w:rsidRPr="00365C16">
        <w:rPr>
          <w:sz w:val="20"/>
          <w:szCs w:val="20"/>
        </w:rPr>
        <w:t xml:space="preserve">profit </w:t>
      </w:r>
      <w:r w:rsidR="00A65FC4" w:rsidRPr="00365C16">
        <w:rPr>
          <w:sz w:val="20"/>
          <w:szCs w:val="20"/>
        </w:rPr>
        <w:t xml:space="preserve">organizations, including </w:t>
      </w:r>
      <w:r w:rsidR="00061422" w:rsidRPr="00365C16">
        <w:rPr>
          <w:sz w:val="20"/>
          <w:szCs w:val="20"/>
        </w:rPr>
        <w:t xml:space="preserve">social, </w:t>
      </w:r>
      <w:r w:rsidRPr="00365C16">
        <w:rPr>
          <w:sz w:val="20"/>
          <w:szCs w:val="20"/>
        </w:rPr>
        <w:t xml:space="preserve">arts, </w:t>
      </w:r>
      <w:r w:rsidR="005B6C2A" w:rsidRPr="00365C16">
        <w:rPr>
          <w:sz w:val="20"/>
          <w:szCs w:val="20"/>
        </w:rPr>
        <w:t>humanities,</w:t>
      </w:r>
      <w:r w:rsidRPr="00365C16">
        <w:rPr>
          <w:sz w:val="20"/>
          <w:szCs w:val="20"/>
        </w:rPr>
        <w:t xml:space="preserve"> and cultural organizations under section 501</w:t>
      </w:r>
      <w:r w:rsidR="000E7922" w:rsidRPr="00365C16">
        <w:rPr>
          <w:sz w:val="20"/>
          <w:szCs w:val="20"/>
        </w:rPr>
        <w:t>(</w:t>
      </w:r>
      <w:r w:rsidRPr="00365C16">
        <w:rPr>
          <w:sz w:val="20"/>
          <w:szCs w:val="20"/>
        </w:rPr>
        <w:t>c</w:t>
      </w:r>
      <w:r w:rsidR="000E7922" w:rsidRPr="00365C16">
        <w:rPr>
          <w:sz w:val="20"/>
          <w:szCs w:val="20"/>
        </w:rPr>
        <w:t>)(3)</w:t>
      </w:r>
      <w:r w:rsidRPr="00365C16">
        <w:rPr>
          <w:sz w:val="20"/>
          <w:szCs w:val="20"/>
        </w:rPr>
        <w:t xml:space="preserve"> of the Internal Revenue Code</w:t>
      </w:r>
      <w:r w:rsidR="00A65FC4" w:rsidRPr="00365C16">
        <w:rPr>
          <w:sz w:val="20"/>
          <w:szCs w:val="20"/>
        </w:rPr>
        <w:t xml:space="preserve"> may apply </w:t>
      </w:r>
      <w:r w:rsidR="00352A13" w:rsidRPr="00365C16">
        <w:rPr>
          <w:sz w:val="20"/>
          <w:szCs w:val="20"/>
        </w:rPr>
        <w:t xml:space="preserve">for funding for one event </w:t>
      </w:r>
      <w:r w:rsidR="003034A1" w:rsidRPr="00365C16">
        <w:rPr>
          <w:sz w:val="20"/>
          <w:szCs w:val="20"/>
        </w:rPr>
        <w:t>each granting cycle</w:t>
      </w:r>
      <w:r w:rsidR="00352A13" w:rsidRPr="00365C16">
        <w:rPr>
          <w:sz w:val="20"/>
          <w:szCs w:val="20"/>
        </w:rPr>
        <w:t>.</w:t>
      </w:r>
      <w:r w:rsidRPr="00365C16">
        <w:rPr>
          <w:sz w:val="20"/>
          <w:szCs w:val="20"/>
        </w:rPr>
        <w:tab/>
      </w:r>
    </w:p>
    <w:p w14:paraId="07F9B591" w14:textId="77777777" w:rsidR="0015221C" w:rsidRPr="00365C16" w:rsidRDefault="0015221C" w:rsidP="0015221C">
      <w:pPr>
        <w:pStyle w:val="BodyTextIndent2"/>
        <w:spacing w:line="240" w:lineRule="auto"/>
        <w:rPr>
          <w:sz w:val="20"/>
          <w:szCs w:val="20"/>
        </w:rPr>
      </w:pPr>
      <w:r w:rsidRPr="00365C16">
        <w:rPr>
          <w:sz w:val="20"/>
          <w:szCs w:val="20"/>
        </w:rPr>
        <w:tab/>
      </w:r>
      <w:r w:rsidRPr="00365C16">
        <w:rPr>
          <w:sz w:val="20"/>
          <w:szCs w:val="20"/>
        </w:rPr>
        <w:tab/>
      </w:r>
    </w:p>
    <w:p w14:paraId="11B71DD9" w14:textId="77777777" w:rsidR="0015221C" w:rsidRPr="00365C16" w:rsidRDefault="0015221C" w:rsidP="0015221C">
      <w:pPr>
        <w:pStyle w:val="BodyTextIndent2"/>
        <w:spacing w:line="240" w:lineRule="auto"/>
        <w:rPr>
          <w:sz w:val="20"/>
          <w:szCs w:val="20"/>
        </w:rPr>
      </w:pPr>
      <w:r w:rsidRPr="00365C16">
        <w:rPr>
          <w:sz w:val="20"/>
          <w:szCs w:val="20"/>
        </w:rPr>
        <w:t>Annual Support:</w:t>
      </w:r>
      <w:r w:rsidRPr="00365C16">
        <w:rPr>
          <w:sz w:val="20"/>
          <w:szCs w:val="20"/>
        </w:rPr>
        <w:tab/>
        <w:t>The funding of an annual event in one y</w:t>
      </w:r>
      <w:r w:rsidR="00A65FC4" w:rsidRPr="00365C16">
        <w:rPr>
          <w:sz w:val="20"/>
          <w:szCs w:val="20"/>
        </w:rPr>
        <w:t>ear does not obligate the Rotary Club</w:t>
      </w:r>
      <w:r w:rsidRPr="00365C16">
        <w:rPr>
          <w:sz w:val="20"/>
          <w:szCs w:val="20"/>
        </w:rPr>
        <w:t xml:space="preserve"> or its Board of Directors to continue support for the project/event in subsequent years.  </w:t>
      </w:r>
    </w:p>
    <w:p w14:paraId="3900BAB7" w14:textId="77777777" w:rsidR="00A65FC4" w:rsidRPr="00365C16" w:rsidRDefault="00A65FC4" w:rsidP="0015221C">
      <w:pPr>
        <w:pStyle w:val="BodyTextIndent2"/>
        <w:spacing w:line="240" w:lineRule="auto"/>
        <w:rPr>
          <w:sz w:val="20"/>
          <w:szCs w:val="20"/>
        </w:rPr>
      </w:pPr>
    </w:p>
    <w:p w14:paraId="6C07D0C0" w14:textId="77777777" w:rsidR="0015221C" w:rsidRPr="00365C16" w:rsidRDefault="0015221C" w:rsidP="0015221C">
      <w:pPr>
        <w:pStyle w:val="BodyTextIndent2"/>
        <w:spacing w:line="240" w:lineRule="auto"/>
        <w:rPr>
          <w:sz w:val="20"/>
          <w:szCs w:val="20"/>
        </w:rPr>
      </w:pPr>
      <w:r w:rsidRPr="00365C16">
        <w:rPr>
          <w:sz w:val="20"/>
          <w:szCs w:val="20"/>
        </w:rPr>
        <w:t>Recognition:</w:t>
      </w:r>
      <w:r w:rsidRPr="00365C16">
        <w:rPr>
          <w:sz w:val="20"/>
          <w:szCs w:val="20"/>
        </w:rPr>
        <w:tab/>
        <w:t>Organizations receiving funding by the</w:t>
      </w:r>
      <w:r w:rsidR="00A65FC4" w:rsidRPr="00365C16">
        <w:rPr>
          <w:sz w:val="20"/>
          <w:szCs w:val="20"/>
        </w:rPr>
        <w:t xml:space="preserve"> R</w:t>
      </w:r>
      <w:r w:rsidR="006F1E40" w:rsidRPr="00365C16">
        <w:rPr>
          <w:sz w:val="20"/>
          <w:szCs w:val="20"/>
        </w:rPr>
        <w:t>otary Club of Alexandria</w:t>
      </w:r>
      <w:r w:rsidR="00A65FC4" w:rsidRPr="00365C16">
        <w:rPr>
          <w:sz w:val="20"/>
          <w:szCs w:val="20"/>
        </w:rPr>
        <w:t xml:space="preserve"> w</w:t>
      </w:r>
      <w:r w:rsidR="006F1E40" w:rsidRPr="00365C16">
        <w:rPr>
          <w:sz w:val="20"/>
          <w:szCs w:val="20"/>
        </w:rPr>
        <w:t>ill credit the Rotary Club with</w:t>
      </w:r>
      <w:r w:rsidRPr="00365C16">
        <w:rPr>
          <w:sz w:val="20"/>
          <w:szCs w:val="20"/>
        </w:rPr>
        <w:t xml:space="preserve"> any advertising which is produced for the project/event.</w:t>
      </w:r>
      <w:r w:rsidRPr="00365C16">
        <w:rPr>
          <w:sz w:val="20"/>
          <w:szCs w:val="20"/>
        </w:rPr>
        <w:br/>
      </w:r>
    </w:p>
    <w:p w14:paraId="02E04087" w14:textId="77777777" w:rsidR="0015221C" w:rsidRPr="00365C16" w:rsidRDefault="0015221C" w:rsidP="0015221C">
      <w:pPr>
        <w:pStyle w:val="BodyTextIndent2"/>
        <w:spacing w:line="240" w:lineRule="auto"/>
        <w:rPr>
          <w:sz w:val="20"/>
          <w:szCs w:val="20"/>
        </w:rPr>
      </w:pPr>
    </w:p>
    <w:p w14:paraId="7018285F" w14:textId="77777777" w:rsidR="00C51A82" w:rsidRPr="00365C16" w:rsidRDefault="00C51A82" w:rsidP="0015221C">
      <w:pPr>
        <w:pStyle w:val="BodyTextIndent2"/>
        <w:spacing w:line="240" w:lineRule="auto"/>
        <w:rPr>
          <w:sz w:val="20"/>
          <w:szCs w:val="20"/>
        </w:rPr>
      </w:pPr>
    </w:p>
    <w:p w14:paraId="69D1C098" w14:textId="77777777" w:rsidR="00C51A82" w:rsidRPr="00365C16" w:rsidRDefault="00C51A82" w:rsidP="0015221C">
      <w:pPr>
        <w:pStyle w:val="BodyTextIndent2"/>
        <w:spacing w:line="240" w:lineRule="auto"/>
        <w:rPr>
          <w:sz w:val="20"/>
          <w:szCs w:val="20"/>
        </w:rPr>
      </w:pPr>
    </w:p>
    <w:p w14:paraId="2ED67058" w14:textId="77777777" w:rsidR="00C51A82" w:rsidRPr="00365C16" w:rsidRDefault="00C51A82" w:rsidP="0015221C">
      <w:pPr>
        <w:pStyle w:val="BodyTextIndent2"/>
        <w:spacing w:line="240" w:lineRule="auto"/>
        <w:rPr>
          <w:sz w:val="20"/>
          <w:szCs w:val="20"/>
        </w:rPr>
      </w:pPr>
    </w:p>
    <w:p w14:paraId="73A0B3BC" w14:textId="77777777" w:rsidR="00C51A82" w:rsidRPr="00365C16" w:rsidRDefault="00C51A82" w:rsidP="0015221C">
      <w:pPr>
        <w:pStyle w:val="BodyTextIndent2"/>
        <w:spacing w:line="240" w:lineRule="auto"/>
        <w:rPr>
          <w:sz w:val="20"/>
          <w:szCs w:val="20"/>
        </w:rPr>
      </w:pPr>
    </w:p>
    <w:p w14:paraId="771C3658" w14:textId="77777777" w:rsidR="0015221C" w:rsidRPr="00365C16" w:rsidRDefault="0015221C" w:rsidP="0015221C">
      <w:pPr>
        <w:pStyle w:val="BodyTextIndent2"/>
        <w:spacing w:line="240" w:lineRule="auto"/>
        <w:ind w:left="360" w:firstLine="0"/>
        <w:rPr>
          <w:b/>
          <w:bCs/>
          <w:sz w:val="20"/>
          <w:szCs w:val="20"/>
        </w:rPr>
      </w:pPr>
      <w:r w:rsidRPr="00365C16">
        <w:rPr>
          <w:b/>
          <w:bCs/>
          <w:sz w:val="20"/>
          <w:szCs w:val="20"/>
        </w:rPr>
        <w:t xml:space="preserve">Guidelines are to be strictly followed.  The </w:t>
      </w:r>
      <w:r w:rsidR="00A65FC4" w:rsidRPr="00365C16">
        <w:rPr>
          <w:b/>
          <w:bCs/>
          <w:sz w:val="20"/>
          <w:szCs w:val="20"/>
        </w:rPr>
        <w:t xml:space="preserve">Grant Chairman and Board of Directors </w:t>
      </w:r>
      <w:r w:rsidRPr="00365C16">
        <w:rPr>
          <w:b/>
          <w:bCs/>
          <w:sz w:val="20"/>
          <w:szCs w:val="20"/>
        </w:rPr>
        <w:t>reserve the right to demand that any and all funding be immediately returned if guidelin</w:t>
      </w:r>
      <w:r w:rsidR="005C4854" w:rsidRPr="00365C16">
        <w:rPr>
          <w:b/>
          <w:bCs/>
          <w:sz w:val="20"/>
          <w:szCs w:val="20"/>
        </w:rPr>
        <w:t>es are not followed.</w:t>
      </w:r>
    </w:p>
    <w:p w14:paraId="105DC256" w14:textId="77777777" w:rsidR="008A28BC" w:rsidRPr="00365C16" w:rsidRDefault="008A28BC">
      <w:pPr>
        <w:rPr>
          <w:sz w:val="20"/>
          <w:szCs w:val="20"/>
        </w:rPr>
      </w:pPr>
    </w:p>
    <w:p w14:paraId="77F51429" w14:textId="77777777" w:rsidR="001732A4" w:rsidRPr="00365C16" w:rsidRDefault="001732A4">
      <w:pPr>
        <w:jc w:val="center"/>
        <w:rPr>
          <w:sz w:val="20"/>
          <w:szCs w:val="20"/>
        </w:rPr>
      </w:pPr>
    </w:p>
    <w:p w14:paraId="10136E92" w14:textId="77777777" w:rsidR="002B5DD7" w:rsidRPr="00365C16" w:rsidRDefault="002B5DD7" w:rsidP="002B5DD7">
      <w:pPr>
        <w:jc w:val="center"/>
      </w:pPr>
    </w:p>
    <w:p w14:paraId="54858C50" w14:textId="77777777" w:rsidR="002B5DD7" w:rsidRDefault="002B5DD7" w:rsidP="000E4FA8"/>
    <w:p w14:paraId="2264B886" w14:textId="77777777" w:rsidR="00A65FC4" w:rsidRPr="00961F84" w:rsidRDefault="00A65FC4" w:rsidP="00A65FC4">
      <w:pPr>
        <w:jc w:val="center"/>
      </w:pPr>
      <w:r>
        <w:t>Rotary Club of Alexandria</w:t>
      </w:r>
    </w:p>
    <w:p w14:paraId="0D07AFE5" w14:textId="77777777" w:rsidR="00A65FC4" w:rsidRPr="00961F84" w:rsidRDefault="00A65FC4" w:rsidP="00A65FC4">
      <w:pPr>
        <w:jc w:val="center"/>
      </w:pPr>
      <w:r>
        <w:t>P. O. Box 12306, Alexandria, LA 71315-2306</w:t>
      </w:r>
    </w:p>
    <w:p w14:paraId="7AF3950B" w14:textId="77777777" w:rsidR="002B5DD7" w:rsidRDefault="002B5DD7" w:rsidP="002B5DD7">
      <w:pPr>
        <w:jc w:val="center"/>
      </w:pPr>
    </w:p>
    <w:p w14:paraId="6DA9B151" w14:textId="77777777" w:rsidR="002B5DD7" w:rsidRDefault="002B5DD7" w:rsidP="002B5DD7">
      <w:pPr>
        <w:jc w:val="center"/>
      </w:pPr>
    </w:p>
    <w:p w14:paraId="2BFF0BF5" w14:textId="77777777" w:rsidR="00935CAC" w:rsidRPr="00961F84" w:rsidRDefault="00935CAC" w:rsidP="002B5DD7">
      <w:pPr>
        <w:jc w:val="center"/>
      </w:pPr>
    </w:p>
    <w:p w14:paraId="2204670A" w14:textId="77777777" w:rsidR="002B5DD7" w:rsidRPr="00961F84" w:rsidRDefault="002B5DD7" w:rsidP="002B5DD7">
      <w:pPr>
        <w:jc w:val="center"/>
      </w:pPr>
      <w:r w:rsidRPr="00961F84">
        <w:lastRenderedPageBreak/>
        <w:t>Funding Request</w:t>
      </w:r>
    </w:p>
    <w:p w14:paraId="1DF1B2CB" w14:textId="77777777" w:rsidR="002B5DD7" w:rsidRPr="00961F84" w:rsidRDefault="002B5DD7" w:rsidP="002B5DD7">
      <w:pPr>
        <w:jc w:val="center"/>
      </w:pPr>
      <w:r w:rsidRPr="00961F84">
        <w:t>Required attachments for application consideration:</w:t>
      </w:r>
    </w:p>
    <w:p w14:paraId="5C64C626" w14:textId="77777777" w:rsidR="002B5DD7" w:rsidRPr="00961F84" w:rsidRDefault="002B5DD7" w:rsidP="002B5DD7">
      <w:pPr>
        <w:spacing w:line="360" w:lineRule="auto"/>
        <w:jc w:val="center"/>
      </w:pPr>
    </w:p>
    <w:p w14:paraId="211286AF" w14:textId="77777777" w:rsidR="002B5DD7" w:rsidRPr="00961F84" w:rsidRDefault="002B5DD7" w:rsidP="002B5DD7">
      <w:pPr>
        <w:numPr>
          <w:ilvl w:val="0"/>
          <w:numId w:val="1"/>
        </w:numPr>
        <w:spacing w:line="360" w:lineRule="auto"/>
      </w:pPr>
      <w:r w:rsidRPr="00961F84">
        <w:t>The organization’s mission statement</w:t>
      </w:r>
      <w:r>
        <w:t>.</w:t>
      </w:r>
    </w:p>
    <w:p w14:paraId="5EC5AA1C" w14:textId="77777777" w:rsidR="002B5DD7" w:rsidRPr="00961F84" w:rsidRDefault="002B5DD7" w:rsidP="002B5DD7">
      <w:pPr>
        <w:numPr>
          <w:ilvl w:val="0"/>
          <w:numId w:val="1"/>
        </w:numPr>
        <w:spacing w:line="360" w:lineRule="auto"/>
      </w:pPr>
      <w:r w:rsidRPr="00961F84">
        <w:t>A cur</w:t>
      </w:r>
      <w:r>
        <w:t>rent list of Board of Directors.</w:t>
      </w:r>
    </w:p>
    <w:p w14:paraId="601BD966" w14:textId="77777777" w:rsidR="002B5DD7" w:rsidRPr="00961F84" w:rsidRDefault="002B5DD7" w:rsidP="002B5DD7">
      <w:pPr>
        <w:numPr>
          <w:ilvl w:val="0"/>
          <w:numId w:val="1"/>
        </w:numPr>
        <w:spacing w:line="360" w:lineRule="auto"/>
      </w:pPr>
      <w:r w:rsidRPr="00961F84">
        <w:t>A copy of the current year operating budget</w:t>
      </w:r>
      <w:r>
        <w:t>.</w:t>
      </w:r>
    </w:p>
    <w:p w14:paraId="2770071B" w14:textId="77777777" w:rsidR="002B5DD7" w:rsidRPr="00961F84" w:rsidRDefault="002B5DD7" w:rsidP="002B5DD7">
      <w:pPr>
        <w:numPr>
          <w:ilvl w:val="0"/>
          <w:numId w:val="1"/>
        </w:numPr>
        <w:spacing w:line="360" w:lineRule="auto"/>
      </w:pPr>
      <w:r w:rsidRPr="00961F84">
        <w:t>A copy of the IRS letter documenting 501(c)(3) tax-exempt status, if applicable.</w:t>
      </w:r>
    </w:p>
    <w:p w14:paraId="0FCD639D" w14:textId="77777777" w:rsidR="002B5DD7" w:rsidRPr="00961F84" w:rsidRDefault="002B5DD7" w:rsidP="002B5DD7">
      <w:pPr>
        <w:numPr>
          <w:ilvl w:val="0"/>
          <w:numId w:val="1"/>
        </w:numPr>
        <w:spacing w:line="360" w:lineRule="auto"/>
      </w:pPr>
      <w:r w:rsidRPr="00961F84">
        <w:t>A copy of current budget information for event.  (Complete the attached budget worksheet.)</w:t>
      </w:r>
    </w:p>
    <w:p w14:paraId="6FE61C67" w14:textId="77777777" w:rsidR="0015221C" w:rsidRPr="009C26CE" w:rsidRDefault="0015221C" w:rsidP="0015221C">
      <w:pPr>
        <w:jc w:val="center"/>
      </w:pPr>
    </w:p>
    <w:p w14:paraId="69DC7C00" w14:textId="77777777" w:rsidR="0015221C" w:rsidRPr="00365C16" w:rsidRDefault="009D2C35" w:rsidP="00882F51">
      <w:pPr>
        <w:jc w:val="center"/>
        <w:rPr>
          <w:b/>
        </w:rPr>
      </w:pPr>
      <w:r w:rsidRPr="00365C16">
        <w:rPr>
          <w:b/>
        </w:rPr>
        <w:t>Expectations from</w:t>
      </w:r>
      <w:r w:rsidR="00B14BDA" w:rsidRPr="00365C16">
        <w:rPr>
          <w:b/>
        </w:rPr>
        <w:t xml:space="preserve"> Project for Which Funding is Requested</w:t>
      </w:r>
    </w:p>
    <w:p w14:paraId="4A8DEB15" w14:textId="77777777" w:rsidR="006F1E40" w:rsidRPr="00365C16" w:rsidRDefault="006F1E40" w:rsidP="00882F51">
      <w:pPr>
        <w:pStyle w:val="BodyTextIndent2"/>
        <w:spacing w:line="240" w:lineRule="auto"/>
        <w:ind w:left="0" w:firstLine="0"/>
        <w:jc w:val="both"/>
      </w:pPr>
    </w:p>
    <w:p w14:paraId="418071BA" w14:textId="77777777" w:rsidR="006F1E40" w:rsidRPr="00365C16" w:rsidRDefault="006F1E40" w:rsidP="006F1E40">
      <w:pPr>
        <w:pStyle w:val="BodyTextIndent2"/>
        <w:spacing w:line="240" w:lineRule="auto"/>
        <w:jc w:val="both"/>
      </w:pPr>
    </w:p>
    <w:p w14:paraId="6C3DF64E" w14:textId="77777777" w:rsidR="00F31089" w:rsidRDefault="006F1E40" w:rsidP="00F31089">
      <w:pPr>
        <w:spacing w:after="240"/>
      </w:pPr>
      <w:r w:rsidRPr="00365C16">
        <w:t>Funding for this grant comes</w:t>
      </w:r>
      <w:r w:rsidR="00F31089">
        <w:t xml:space="preserve"> from</w:t>
      </w:r>
      <w:r w:rsidRPr="00365C16">
        <w:t xml:space="preserve"> the Rotary Club of Alexandria.  </w:t>
      </w:r>
    </w:p>
    <w:p w14:paraId="7F5988D5" w14:textId="77777777" w:rsidR="0015221C" w:rsidRPr="00365C16" w:rsidRDefault="0015221C" w:rsidP="006F1E40">
      <w:pPr>
        <w:pStyle w:val="BodyTextIndent2"/>
        <w:spacing w:line="240" w:lineRule="auto"/>
        <w:ind w:left="0" w:firstLine="0"/>
      </w:pPr>
    </w:p>
    <w:p w14:paraId="28E34A11" w14:textId="2938868D" w:rsidR="0015221C" w:rsidRPr="00365C16" w:rsidRDefault="00882F51" w:rsidP="0015221C">
      <w:pPr>
        <w:pStyle w:val="BodyTextIndent2"/>
        <w:spacing w:line="240" w:lineRule="auto"/>
      </w:pPr>
      <w:r w:rsidRPr="00365C16">
        <w:t xml:space="preserve">1.  In a paragraph, explain how your project or event will </w:t>
      </w:r>
      <w:r w:rsidR="00BC22EA">
        <w:t>“</w:t>
      </w:r>
      <w:r w:rsidR="00935CAC">
        <w:t>Create Hope in the World</w:t>
      </w:r>
      <w:r w:rsidR="00BC22EA">
        <w:t>”.</w:t>
      </w:r>
    </w:p>
    <w:p w14:paraId="62BC90D4" w14:textId="07CDA74A" w:rsidR="0015221C" w:rsidRDefault="0015221C" w:rsidP="0015221C">
      <w:pPr>
        <w:pStyle w:val="BodyTextIndent2"/>
        <w:spacing w:line="240" w:lineRule="auto"/>
      </w:pPr>
    </w:p>
    <w:p w14:paraId="77977043" w14:textId="07BAA4E4" w:rsidR="00F31089" w:rsidRDefault="00F31089" w:rsidP="0015221C">
      <w:pPr>
        <w:pStyle w:val="BodyTextIndent2"/>
        <w:spacing w:line="240" w:lineRule="auto"/>
      </w:pPr>
    </w:p>
    <w:p w14:paraId="1E547DB2" w14:textId="31FDF06A" w:rsidR="00F31089" w:rsidRDefault="00F31089" w:rsidP="0015221C">
      <w:pPr>
        <w:pStyle w:val="BodyTextIndent2"/>
        <w:spacing w:line="240" w:lineRule="auto"/>
      </w:pPr>
    </w:p>
    <w:p w14:paraId="75FCDAE3" w14:textId="00662224" w:rsidR="00BC22EA" w:rsidRDefault="00BC22EA" w:rsidP="0015221C">
      <w:pPr>
        <w:pStyle w:val="BodyTextIndent2"/>
        <w:spacing w:line="240" w:lineRule="auto"/>
      </w:pPr>
    </w:p>
    <w:p w14:paraId="6938734D" w14:textId="35AC41F8" w:rsidR="00BC22EA" w:rsidRDefault="00BC22EA" w:rsidP="0015221C">
      <w:pPr>
        <w:pStyle w:val="BodyTextIndent2"/>
        <w:spacing w:line="240" w:lineRule="auto"/>
      </w:pPr>
    </w:p>
    <w:p w14:paraId="2C6B85A9" w14:textId="33F37192" w:rsidR="00BC22EA" w:rsidRDefault="00BC22EA" w:rsidP="0015221C">
      <w:pPr>
        <w:pStyle w:val="BodyTextIndent2"/>
        <w:spacing w:line="240" w:lineRule="auto"/>
      </w:pPr>
    </w:p>
    <w:p w14:paraId="1D58CB54" w14:textId="77777777" w:rsidR="00BC22EA" w:rsidRDefault="00BC22EA" w:rsidP="0015221C">
      <w:pPr>
        <w:pStyle w:val="BodyTextIndent2"/>
        <w:spacing w:line="240" w:lineRule="auto"/>
      </w:pPr>
    </w:p>
    <w:p w14:paraId="4686C17F" w14:textId="3ABA05F2" w:rsidR="00F31089" w:rsidRDefault="00F31089" w:rsidP="0015221C">
      <w:pPr>
        <w:pStyle w:val="BodyTextIndent2"/>
        <w:spacing w:line="240" w:lineRule="auto"/>
      </w:pPr>
    </w:p>
    <w:p w14:paraId="0D82E278" w14:textId="7136C8FE" w:rsidR="00F31089" w:rsidRDefault="00F31089" w:rsidP="0015221C">
      <w:pPr>
        <w:pStyle w:val="BodyTextIndent2"/>
        <w:spacing w:line="240" w:lineRule="auto"/>
      </w:pPr>
    </w:p>
    <w:p w14:paraId="5DC9A957" w14:textId="77777777" w:rsidR="00F31089" w:rsidRPr="009C26CE" w:rsidRDefault="00F31089" w:rsidP="0015221C">
      <w:pPr>
        <w:pStyle w:val="BodyTextIndent2"/>
        <w:spacing w:line="240" w:lineRule="auto"/>
      </w:pPr>
    </w:p>
    <w:p w14:paraId="770CEE2D" w14:textId="77777777" w:rsidR="0015221C" w:rsidRPr="009C26CE" w:rsidRDefault="00882F51" w:rsidP="00882F51">
      <w:pPr>
        <w:pStyle w:val="BodyTextIndent2"/>
        <w:spacing w:line="240" w:lineRule="auto"/>
        <w:ind w:left="360" w:firstLine="0"/>
      </w:pPr>
      <w:r>
        <w:t xml:space="preserve">2.  </w:t>
      </w:r>
      <w:r w:rsidR="0013671B">
        <w:t>If your project truly inspires and leads to consequential action, what are your expected results?</w:t>
      </w:r>
    </w:p>
    <w:p w14:paraId="7F4BDFCB" w14:textId="3FF3E28A" w:rsidR="0015221C" w:rsidRDefault="0015221C" w:rsidP="00882F51">
      <w:pPr>
        <w:pStyle w:val="BodyTextIndent2"/>
        <w:spacing w:line="240" w:lineRule="auto"/>
        <w:ind w:left="0" w:firstLine="0"/>
      </w:pPr>
    </w:p>
    <w:p w14:paraId="0A469ADB" w14:textId="727D0E75" w:rsidR="00BC22EA" w:rsidRDefault="00BC22EA" w:rsidP="00882F51">
      <w:pPr>
        <w:pStyle w:val="BodyTextIndent2"/>
        <w:spacing w:line="240" w:lineRule="auto"/>
        <w:ind w:left="0" w:firstLine="0"/>
      </w:pPr>
    </w:p>
    <w:p w14:paraId="42A0A081" w14:textId="273A5466" w:rsidR="00BC22EA" w:rsidRDefault="00BC22EA" w:rsidP="00882F51">
      <w:pPr>
        <w:pStyle w:val="BodyTextIndent2"/>
        <w:spacing w:line="240" w:lineRule="auto"/>
        <w:ind w:left="0" w:firstLine="0"/>
      </w:pPr>
    </w:p>
    <w:p w14:paraId="03C4973D" w14:textId="27EAABE5" w:rsidR="00BC22EA" w:rsidRDefault="00BC22EA" w:rsidP="00882F51">
      <w:pPr>
        <w:pStyle w:val="BodyTextIndent2"/>
        <w:spacing w:line="240" w:lineRule="auto"/>
        <w:ind w:left="0" w:firstLine="0"/>
      </w:pPr>
    </w:p>
    <w:p w14:paraId="70D13486" w14:textId="24D8EBB2" w:rsidR="00BC22EA" w:rsidRDefault="00BC22EA" w:rsidP="00882F51">
      <w:pPr>
        <w:pStyle w:val="BodyTextIndent2"/>
        <w:spacing w:line="240" w:lineRule="auto"/>
        <w:ind w:left="0" w:firstLine="0"/>
      </w:pPr>
    </w:p>
    <w:p w14:paraId="30D6DE9C" w14:textId="3E26E36F" w:rsidR="00BC22EA" w:rsidRDefault="00BC22EA" w:rsidP="00882F51">
      <w:pPr>
        <w:pStyle w:val="BodyTextIndent2"/>
        <w:spacing w:line="240" w:lineRule="auto"/>
        <w:ind w:left="0" w:firstLine="0"/>
      </w:pPr>
    </w:p>
    <w:p w14:paraId="74EFEE37" w14:textId="3392AC77" w:rsidR="00BC22EA" w:rsidRDefault="00BC22EA" w:rsidP="00882F51">
      <w:pPr>
        <w:pStyle w:val="BodyTextIndent2"/>
        <w:spacing w:line="240" w:lineRule="auto"/>
        <w:ind w:left="0" w:firstLine="0"/>
      </w:pPr>
    </w:p>
    <w:p w14:paraId="1CEF2E12" w14:textId="1EC71E0A" w:rsidR="00BC22EA" w:rsidRDefault="00BC22EA" w:rsidP="00882F51">
      <w:pPr>
        <w:pStyle w:val="BodyTextIndent2"/>
        <w:spacing w:line="240" w:lineRule="auto"/>
        <w:ind w:left="0" w:firstLine="0"/>
      </w:pPr>
    </w:p>
    <w:p w14:paraId="57D833A2" w14:textId="77777777" w:rsidR="00BC22EA" w:rsidRDefault="00BC22EA" w:rsidP="00882F51">
      <w:pPr>
        <w:pStyle w:val="BodyTextIndent2"/>
        <w:spacing w:line="240" w:lineRule="auto"/>
        <w:ind w:left="0" w:firstLine="0"/>
      </w:pPr>
    </w:p>
    <w:p w14:paraId="568442C4" w14:textId="2B022A34" w:rsidR="00BC22EA" w:rsidRDefault="00BC22EA" w:rsidP="00882F51">
      <w:pPr>
        <w:pStyle w:val="BodyTextIndent2"/>
        <w:spacing w:line="240" w:lineRule="auto"/>
        <w:ind w:left="0" w:firstLine="0"/>
      </w:pPr>
    </w:p>
    <w:p w14:paraId="0D19CDEF" w14:textId="77777777" w:rsidR="00BC22EA" w:rsidRPr="009C26CE" w:rsidRDefault="00BC22EA" w:rsidP="00882F51">
      <w:pPr>
        <w:pStyle w:val="BodyTextIndent2"/>
        <w:spacing w:line="240" w:lineRule="auto"/>
        <w:ind w:left="0" w:firstLine="0"/>
      </w:pPr>
    </w:p>
    <w:p w14:paraId="1CD5619D" w14:textId="77777777" w:rsidR="0015221C" w:rsidRPr="009C26CE" w:rsidRDefault="0015221C" w:rsidP="0015221C">
      <w:pPr>
        <w:pStyle w:val="BodyTextIndent2"/>
        <w:spacing w:line="240" w:lineRule="auto"/>
        <w:ind w:left="360" w:firstLine="360"/>
      </w:pPr>
    </w:p>
    <w:p w14:paraId="65AC4FFF" w14:textId="2D4C48E2" w:rsidR="0015221C" w:rsidRPr="009C26CE" w:rsidRDefault="00882F51" w:rsidP="00BC22EA">
      <w:pPr>
        <w:pStyle w:val="BodyTextIndent2"/>
        <w:tabs>
          <w:tab w:val="left" w:pos="360"/>
          <w:tab w:val="left" w:pos="3832"/>
        </w:tabs>
        <w:spacing w:line="240" w:lineRule="auto"/>
        <w:ind w:left="360" w:firstLine="0"/>
      </w:pPr>
      <w:r>
        <w:t xml:space="preserve">3.  </w:t>
      </w:r>
      <w:r w:rsidR="0015221C" w:rsidRPr="009C26CE">
        <w:t>Has this event been held in Rapides Parish previously?  If so,</w:t>
      </w:r>
      <w:r w:rsidR="00BC22EA">
        <w:t xml:space="preserve"> </w:t>
      </w:r>
      <w:r w:rsidR="0015221C" w:rsidRPr="009C26CE">
        <w:t>how was it funded?</w:t>
      </w:r>
    </w:p>
    <w:p w14:paraId="1E85E426" w14:textId="77777777" w:rsidR="0015221C" w:rsidRDefault="0015221C" w:rsidP="0015221C">
      <w:pPr>
        <w:pStyle w:val="BodyTextIndent2"/>
        <w:tabs>
          <w:tab w:val="left" w:pos="720"/>
        </w:tabs>
        <w:ind w:left="720" w:firstLine="0"/>
      </w:pPr>
    </w:p>
    <w:p w14:paraId="118E389C" w14:textId="77777777" w:rsidR="0015221C" w:rsidRDefault="0015221C" w:rsidP="0015221C">
      <w:pPr>
        <w:pStyle w:val="BodyTextIndent2"/>
        <w:tabs>
          <w:tab w:val="left" w:pos="720"/>
        </w:tabs>
        <w:ind w:left="720" w:firstLine="0"/>
      </w:pPr>
    </w:p>
    <w:p w14:paraId="181E71FF" w14:textId="77777777" w:rsidR="0015221C" w:rsidRDefault="0015221C" w:rsidP="0015221C">
      <w:pPr>
        <w:pStyle w:val="BodyTextIndent2"/>
        <w:tabs>
          <w:tab w:val="left" w:pos="720"/>
        </w:tabs>
        <w:ind w:left="720" w:firstLine="0"/>
      </w:pPr>
    </w:p>
    <w:p w14:paraId="6307F563" w14:textId="77777777" w:rsidR="0015221C" w:rsidRDefault="0015221C" w:rsidP="0015221C">
      <w:pPr>
        <w:pStyle w:val="BodyTextIndent2"/>
        <w:tabs>
          <w:tab w:val="left" w:pos="720"/>
        </w:tabs>
        <w:ind w:left="720" w:firstLine="0"/>
      </w:pPr>
    </w:p>
    <w:p w14:paraId="435DC82E" w14:textId="77777777" w:rsidR="0015221C" w:rsidRDefault="0015221C" w:rsidP="0015221C">
      <w:pPr>
        <w:pStyle w:val="BodyTextIndent2"/>
        <w:tabs>
          <w:tab w:val="left" w:pos="720"/>
        </w:tabs>
        <w:ind w:left="720" w:firstLine="0"/>
      </w:pPr>
    </w:p>
    <w:p w14:paraId="3FEE5EF6" w14:textId="56A2277B" w:rsidR="0015221C" w:rsidRPr="009C26CE" w:rsidRDefault="0015221C" w:rsidP="005B6C2A">
      <w:r>
        <w:br w:type="page"/>
      </w:r>
      <w:r w:rsidR="005B6C2A">
        <w:lastRenderedPageBreak/>
        <w:t xml:space="preserve">Sample </w:t>
      </w:r>
      <w:r w:rsidRPr="009C26CE">
        <w:t>Budget Estimate Worksheet</w:t>
      </w:r>
    </w:p>
    <w:p w14:paraId="36BDE3E0" w14:textId="77777777" w:rsidR="0015221C" w:rsidRPr="009C26CE" w:rsidRDefault="0015221C" w:rsidP="0015221C">
      <w:pPr>
        <w:jc w:val="center"/>
      </w:pPr>
    </w:p>
    <w:p w14:paraId="2DDBE06B" w14:textId="77777777" w:rsidR="0015221C" w:rsidRPr="009C26CE" w:rsidRDefault="0015221C" w:rsidP="0015221C">
      <w:pPr>
        <w:jc w:val="center"/>
      </w:pPr>
    </w:p>
    <w:p w14:paraId="673D2CC1" w14:textId="77777777" w:rsidR="0015221C" w:rsidRPr="009C26CE" w:rsidRDefault="0015221C" w:rsidP="0015221C">
      <w:pPr>
        <w:jc w:val="center"/>
      </w:pPr>
    </w:p>
    <w:p w14:paraId="30EAD7AF" w14:textId="77777777" w:rsidR="0015221C" w:rsidRPr="009C26CE" w:rsidRDefault="0015221C" w:rsidP="0015221C">
      <w:r w:rsidRPr="009C26CE">
        <w:t xml:space="preserve">Name of Event </w:t>
      </w:r>
      <w:r w:rsidRPr="009C26CE">
        <w:rPr>
          <w:u w:val="single"/>
        </w:rPr>
        <w:tab/>
      </w:r>
      <w:r w:rsidRPr="009C26CE">
        <w:rPr>
          <w:u w:val="single"/>
        </w:rPr>
        <w:tab/>
      </w:r>
      <w:r w:rsidRPr="009C26CE">
        <w:rPr>
          <w:u w:val="single"/>
        </w:rPr>
        <w:tab/>
      </w:r>
      <w:r w:rsidRPr="009C26CE">
        <w:rPr>
          <w:u w:val="single"/>
        </w:rPr>
        <w:tab/>
      </w:r>
      <w:r w:rsidRPr="009C26CE">
        <w:rPr>
          <w:u w:val="single"/>
        </w:rPr>
        <w:tab/>
      </w:r>
    </w:p>
    <w:p w14:paraId="3C6119CF" w14:textId="77777777" w:rsidR="0015221C" w:rsidRPr="009C26CE" w:rsidRDefault="0015221C" w:rsidP="0015221C">
      <w:r w:rsidRPr="009C26CE">
        <w:t>Organization</w:t>
      </w:r>
      <w:r w:rsidRPr="009C26CE">
        <w:tab/>
      </w:r>
      <w:r w:rsidRPr="009C26CE">
        <w:rPr>
          <w:u w:val="single"/>
        </w:rPr>
        <w:tab/>
      </w:r>
      <w:r w:rsidRPr="009C26CE">
        <w:rPr>
          <w:u w:val="single"/>
        </w:rPr>
        <w:tab/>
      </w:r>
      <w:r w:rsidRPr="009C26CE">
        <w:rPr>
          <w:u w:val="single"/>
        </w:rPr>
        <w:tab/>
      </w:r>
      <w:r w:rsidRPr="009C26CE">
        <w:rPr>
          <w:u w:val="single"/>
        </w:rPr>
        <w:tab/>
      </w:r>
      <w:r w:rsidRPr="009C26CE">
        <w:rPr>
          <w:u w:val="single"/>
        </w:rPr>
        <w:tab/>
      </w:r>
    </w:p>
    <w:p w14:paraId="7427EDBE" w14:textId="77777777" w:rsidR="0015221C" w:rsidRPr="009C26CE" w:rsidRDefault="0015221C" w:rsidP="0015221C">
      <w:r w:rsidRPr="009C26CE">
        <w:t xml:space="preserve">Contact Person </w:t>
      </w:r>
      <w:r w:rsidRPr="009C26CE">
        <w:rPr>
          <w:u w:val="single"/>
        </w:rPr>
        <w:tab/>
      </w:r>
      <w:r w:rsidRPr="009C26CE">
        <w:rPr>
          <w:u w:val="single"/>
        </w:rPr>
        <w:tab/>
      </w:r>
      <w:r w:rsidRPr="009C26CE">
        <w:rPr>
          <w:u w:val="single"/>
        </w:rPr>
        <w:tab/>
      </w:r>
      <w:r w:rsidRPr="009C26CE">
        <w:rPr>
          <w:u w:val="single"/>
        </w:rPr>
        <w:tab/>
      </w:r>
      <w:r w:rsidRPr="009C26CE">
        <w:rPr>
          <w:u w:val="single"/>
        </w:rPr>
        <w:tab/>
      </w:r>
    </w:p>
    <w:p w14:paraId="3AD8802B" w14:textId="77777777" w:rsidR="0015221C" w:rsidRPr="009C26CE" w:rsidRDefault="0015221C" w:rsidP="0015221C">
      <w:r w:rsidRPr="009C26CE">
        <w:t xml:space="preserve">Request Period </w:t>
      </w:r>
      <w:r w:rsidRPr="009C26CE">
        <w:rPr>
          <w:u w:val="single"/>
        </w:rPr>
        <w:tab/>
      </w:r>
      <w:r w:rsidRPr="009C26CE">
        <w:rPr>
          <w:u w:val="single"/>
        </w:rPr>
        <w:tab/>
      </w:r>
      <w:r w:rsidRPr="009C26CE">
        <w:rPr>
          <w:u w:val="single"/>
        </w:rPr>
        <w:tab/>
      </w:r>
      <w:r w:rsidRPr="009C26CE">
        <w:rPr>
          <w:u w:val="single"/>
        </w:rPr>
        <w:tab/>
      </w:r>
      <w:r w:rsidRPr="009C26CE">
        <w:rPr>
          <w:u w:val="single"/>
        </w:rPr>
        <w:tab/>
      </w:r>
    </w:p>
    <w:p w14:paraId="1EB9CC10" w14:textId="58D90274" w:rsidR="0015221C" w:rsidRPr="009C26CE" w:rsidRDefault="0015221C" w:rsidP="0015221C">
      <w:pPr>
        <w:rPr>
          <w:u w:val="single"/>
        </w:rPr>
      </w:pPr>
      <w:r w:rsidRPr="009C26CE">
        <w:t xml:space="preserve">Amount Requested </w:t>
      </w:r>
      <w:r w:rsidRPr="009C26CE">
        <w:rPr>
          <w:u w:val="single"/>
        </w:rPr>
        <w:t xml:space="preserve">  </w:t>
      </w:r>
      <w:r w:rsidR="005B6C2A">
        <w:rPr>
          <w:u w:val="single"/>
        </w:rPr>
        <w:t>____</w:t>
      </w:r>
      <w:r w:rsidRPr="009C26CE">
        <w:rPr>
          <w:u w:val="single"/>
        </w:rPr>
        <w:tab/>
      </w:r>
      <w:r w:rsidRPr="009C26CE">
        <w:rPr>
          <w:u w:val="single"/>
        </w:rPr>
        <w:tab/>
      </w:r>
      <w:r w:rsidRPr="009C26CE">
        <w:rPr>
          <w:u w:val="single"/>
        </w:rPr>
        <w:tab/>
      </w:r>
      <w:r w:rsidRPr="009C26CE">
        <w:rPr>
          <w:u w:val="single"/>
        </w:rPr>
        <w:tab/>
      </w:r>
    </w:p>
    <w:p w14:paraId="58D63E81" w14:textId="77777777" w:rsidR="0015221C" w:rsidRPr="009C26CE" w:rsidRDefault="0015221C" w:rsidP="0015221C">
      <w:pPr>
        <w:jc w:val="center"/>
        <w:rPr>
          <w:u w:val="single"/>
        </w:rPr>
      </w:pPr>
    </w:p>
    <w:tbl>
      <w:tblPr>
        <w:tblpPr w:leftFromText="180" w:rightFromText="180" w:vertAnchor="text" w:horzAnchor="margin" w:tblpXSpec="right" w:tblpY="184"/>
        <w:tblW w:w="10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8"/>
        <w:gridCol w:w="1432"/>
        <w:gridCol w:w="1440"/>
        <w:gridCol w:w="4157"/>
      </w:tblGrid>
      <w:tr w:rsidR="0015221C" w:rsidRPr="009C26CE" w14:paraId="363EA7E0" w14:textId="77777777"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2E28B9A6" w14:textId="77777777" w:rsidR="0015221C" w:rsidRPr="009C26CE" w:rsidRDefault="0015221C" w:rsidP="00CD6793">
            <w:pPr>
              <w:jc w:val="center"/>
              <w:rPr>
                <w:b/>
                <w:bCs/>
                <w:sz w:val="20"/>
              </w:rPr>
            </w:pPr>
            <w:r w:rsidRPr="009C26CE">
              <w:rPr>
                <w:b/>
                <w:bCs/>
                <w:sz w:val="20"/>
              </w:rPr>
              <w:t>Advertisement/Publicity/Promotion*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6B66E686" w14:textId="77777777" w:rsidR="0015221C" w:rsidRPr="009C26CE" w:rsidRDefault="0015221C" w:rsidP="00CD6793">
            <w:pPr>
              <w:keepNext/>
              <w:autoSpaceDE w:val="0"/>
              <w:autoSpaceDN w:val="0"/>
              <w:adjustRightInd w:val="0"/>
              <w:outlineLvl w:val="2"/>
              <w:rPr>
                <w:b/>
                <w:bCs/>
                <w:sz w:val="20"/>
                <w:u w:val="single"/>
              </w:rPr>
            </w:pPr>
            <w:r w:rsidRPr="009C26CE">
              <w:rPr>
                <w:b/>
                <w:bCs/>
                <w:sz w:val="20"/>
                <w:u w:val="single"/>
              </w:rPr>
              <w:t>Estimated Cost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65A69EFC" w14:textId="77777777" w:rsidR="0015221C" w:rsidRPr="009C26CE" w:rsidRDefault="0015221C" w:rsidP="00CD6793">
            <w:pPr>
              <w:jc w:val="center"/>
              <w:rPr>
                <w:b/>
                <w:bCs/>
                <w:sz w:val="20"/>
              </w:rPr>
            </w:pPr>
            <w:r w:rsidRPr="009C26CE">
              <w:rPr>
                <w:b/>
                <w:bCs/>
                <w:sz w:val="20"/>
              </w:rPr>
              <w:t>Matching Funds</w:t>
            </w:r>
          </w:p>
        </w:tc>
        <w:tc>
          <w:tcPr>
            <w:tcW w:w="4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442E1093" w14:textId="77777777" w:rsidR="0015221C" w:rsidRPr="009C26CE" w:rsidRDefault="0015221C" w:rsidP="00CD6793">
            <w:pPr>
              <w:jc w:val="center"/>
              <w:rPr>
                <w:b/>
                <w:bCs/>
                <w:sz w:val="20"/>
              </w:rPr>
            </w:pPr>
            <w:r w:rsidRPr="009C26CE">
              <w:rPr>
                <w:b/>
                <w:bCs/>
                <w:sz w:val="20"/>
              </w:rPr>
              <w:t>Brief Description</w:t>
            </w:r>
          </w:p>
        </w:tc>
      </w:tr>
      <w:tr w:rsidR="0015221C" w:rsidRPr="009C26CE" w14:paraId="7BC4E818" w14:textId="77777777">
        <w:trPr>
          <w:cantSplit/>
        </w:trPr>
        <w:tc>
          <w:tcPr>
            <w:tcW w:w="39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CBB195D" w14:textId="390B10DE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0C8C838" w14:textId="77777777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B5F877" w14:textId="77777777" w:rsidR="0015221C" w:rsidRPr="009C26CE" w:rsidRDefault="0015221C" w:rsidP="00CD6793">
            <w:pPr>
              <w:rPr>
                <w:sz w:val="12"/>
              </w:rPr>
            </w:pPr>
          </w:p>
        </w:tc>
        <w:tc>
          <w:tcPr>
            <w:tcW w:w="41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09CB30" w14:textId="77777777" w:rsidR="0015221C" w:rsidRPr="009C26CE" w:rsidRDefault="0015221C" w:rsidP="00CD6793">
            <w:pPr>
              <w:rPr>
                <w:b/>
                <w:bCs/>
                <w:sz w:val="12"/>
              </w:rPr>
            </w:pPr>
            <w:r w:rsidRPr="009C26CE">
              <w:rPr>
                <w:sz w:val="12"/>
              </w:rPr>
              <w:t>Use additional sheets if necessary.</w:t>
            </w:r>
          </w:p>
        </w:tc>
      </w:tr>
      <w:tr w:rsidR="0015221C" w:rsidRPr="009C26CE" w14:paraId="13428913" w14:textId="77777777">
        <w:trPr>
          <w:cantSplit/>
        </w:trPr>
        <w:tc>
          <w:tcPr>
            <w:tcW w:w="3968" w:type="dxa"/>
            <w:tcBorders>
              <w:left w:val="single" w:sz="12" w:space="0" w:color="auto"/>
              <w:right w:val="single" w:sz="12" w:space="0" w:color="auto"/>
            </w:tcBorders>
          </w:tcPr>
          <w:p w14:paraId="4C08E411" w14:textId="7892D71B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  <w:tc>
          <w:tcPr>
            <w:tcW w:w="1432" w:type="dxa"/>
            <w:tcBorders>
              <w:left w:val="single" w:sz="12" w:space="0" w:color="auto"/>
              <w:right w:val="single" w:sz="12" w:space="0" w:color="auto"/>
            </w:tcBorders>
          </w:tcPr>
          <w:p w14:paraId="0C224A0E" w14:textId="77777777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1A7FA174" w14:textId="77777777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  <w:tc>
          <w:tcPr>
            <w:tcW w:w="41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61929E" w14:textId="77777777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</w:tr>
      <w:tr w:rsidR="0015221C" w:rsidRPr="009C26CE" w14:paraId="7590B9AC" w14:textId="77777777">
        <w:trPr>
          <w:cantSplit/>
        </w:trPr>
        <w:tc>
          <w:tcPr>
            <w:tcW w:w="3968" w:type="dxa"/>
            <w:tcBorders>
              <w:left w:val="single" w:sz="12" w:space="0" w:color="auto"/>
              <w:right w:val="single" w:sz="12" w:space="0" w:color="auto"/>
            </w:tcBorders>
          </w:tcPr>
          <w:p w14:paraId="7A9150ED" w14:textId="34532B6F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  <w:tc>
          <w:tcPr>
            <w:tcW w:w="1432" w:type="dxa"/>
            <w:tcBorders>
              <w:left w:val="single" w:sz="12" w:space="0" w:color="auto"/>
              <w:right w:val="single" w:sz="12" w:space="0" w:color="auto"/>
            </w:tcBorders>
          </w:tcPr>
          <w:p w14:paraId="33DA88B0" w14:textId="77777777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61BA93B0" w14:textId="77777777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  <w:tc>
          <w:tcPr>
            <w:tcW w:w="41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C0B947" w14:textId="77777777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</w:tr>
      <w:tr w:rsidR="0015221C" w:rsidRPr="009C26CE" w14:paraId="1928DE30" w14:textId="77777777">
        <w:trPr>
          <w:cantSplit/>
        </w:trPr>
        <w:tc>
          <w:tcPr>
            <w:tcW w:w="3968" w:type="dxa"/>
            <w:tcBorders>
              <w:left w:val="single" w:sz="12" w:space="0" w:color="auto"/>
              <w:right w:val="single" w:sz="12" w:space="0" w:color="auto"/>
            </w:tcBorders>
          </w:tcPr>
          <w:p w14:paraId="4C2FF65E" w14:textId="75B60847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  <w:tc>
          <w:tcPr>
            <w:tcW w:w="1432" w:type="dxa"/>
            <w:tcBorders>
              <w:left w:val="single" w:sz="12" w:space="0" w:color="auto"/>
              <w:right w:val="single" w:sz="12" w:space="0" w:color="auto"/>
            </w:tcBorders>
          </w:tcPr>
          <w:p w14:paraId="670B49CA" w14:textId="77777777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371ABBD3" w14:textId="77777777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  <w:tc>
          <w:tcPr>
            <w:tcW w:w="41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A467A5" w14:textId="77777777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</w:tr>
      <w:tr w:rsidR="0015221C" w:rsidRPr="009C26CE" w14:paraId="3199E3BB" w14:textId="77777777">
        <w:trPr>
          <w:cantSplit/>
        </w:trPr>
        <w:tc>
          <w:tcPr>
            <w:tcW w:w="3968" w:type="dxa"/>
            <w:tcBorders>
              <w:left w:val="single" w:sz="12" w:space="0" w:color="auto"/>
              <w:right w:val="single" w:sz="12" w:space="0" w:color="auto"/>
            </w:tcBorders>
          </w:tcPr>
          <w:p w14:paraId="4FE0A896" w14:textId="63688C85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  <w:tc>
          <w:tcPr>
            <w:tcW w:w="1432" w:type="dxa"/>
            <w:tcBorders>
              <w:left w:val="single" w:sz="12" w:space="0" w:color="auto"/>
              <w:right w:val="single" w:sz="12" w:space="0" w:color="auto"/>
            </w:tcBorders>
          </w:tcPr>
          <w:p w14:paraId="78B05177" w14:textId="77777777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1F322D4E" w14:textId="77777777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  <w:tc>
          <w:tcPr>
            <w:tcW w:w="41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00D28A" w14:textId="77777777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</w:tr>
      <w:tr w:rsidR="0015221C" w:rsidRPr="009C26CE" w14:paraId="126FD901" w14:textId="77777777">
        <w:trPr>
          <w:cantSplit/>
        </w:trPr>
        <w:tc>
          <w:tcPr>
            <w:tcW w:w="3968" w:type="dxa"/>
            <w:tcBorders>
              <w:left w:val="single" w:sz="12" w:space="0" w:color="auto"/>
              <w:right w:val="single" w:sz="12" w:space="0" w:color="auto"/>
            </w:tcBorders>
          </w:tcPr>
          <w:p w14:paraId="77C2507A" w14:textId="3CE3A68E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  <w:tc>
          <w:tcPr>
            <w:tcW w:w="1432" w:type="dxa"/>
            <w:tcBorders>
              <w:left w:val="single" w:sz="12" w:space="0" w:color="auto"/>
              <w:right w:val="single" w:sz="12" w:space="0" w:color="auto"/>
            </w:tcBorders>
          </w:tcPr>
          <w:p w14:paraId="74964676" w14:textId="77777777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441A1DAB" w14:textId="77777777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  <w:tc>
          <w:tcPr>
            <w:tcW w:w="41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10C41" w14:textId="77777777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</w:tr>
      <w:tr w:rsidR="0015221C" w:rsidRPr="009C26CE" w14:paraId="3D9F456C" w14:textId="77777777">
        <w:trPr>
          <w:cantSplit/>
        </w:trPr>
        <w:tc>
          <w:tcPr>
            <w:tcW w:w="3968" w:type="dxa"/>
            <w:tcBorders>
              <w:left w:val="single" w:sz="12" w:space="0" w:color="auto"/>
              <w:right w:val="single" w:sz="12" w:space="0" w:color="auto"/>
            </w:tcBorders>
          </w:tcPr>
          <w:p w14:paraId="67E4C876" w14:textId="04796012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  <w:tc>
          <w:tcPr>
            <w:tcW w:w="1432" w:type="dxa"/>
            <w:tcBorders>
              <w:left w:val="single" w:sz="12" w:space="0" w:color="auto"/>
              <w:right w:val="single" w:sz="12" w:space="0" w:color="auto"/>
            </w:tcBorders>
          </w:tcPr>
          <w:p w14:paraId="4EEB538C" w14:textId="77777777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34F1054A" w14:textId="77777777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  <w:tc>
          <w:tcPr>
            <w:tcW w:w="41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4C326" w14:textId="77777777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</w:tr>
      <w:tr w:rsidR="0015221C" w:rsidRPr="009C26CE" w14:paraId="1BB78640" w14:textId="77777777">
        <w:trPr>
          <w:cantSplit/>
        </w:trPr>
        <w:tc>
          <w:tcPr>
            <w:tcW w:w="3968" w:type="dxa"/>
            <w:tcBorders>
              <w:left w:val="single" w:sz="12" w:space="0" w:color="auto"/>
              <w:right w:val="single" w:sz="12" w:space="0" w:color="auto"/>
            </w:tcBorders>
          </w:tcPr>
          <w:p w14:paraId="2237180D" w14:textId="3F6734C8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  <w:tc>
          <w:tcPr>
            <w:tcW w:w="1432" w:type="dxa"/>
            <w:tcBorders>
              <w:left w:val="single" w:sz="12" w:space="0" w:color="auto"/>
              <w:right w:val="single" w:sz="12" w:space="0" w:color="auto"/>
            </w:tcBorders>
          </w:tcPr>
          <w:p w14:paraId="36A28011" w14:textId="77777777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1317E1BF" w14:textId="77777777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  <w:tc>
          <w:tcPr>
            <w:tcW w:w="41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3C2080" w14:textId="77777777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</w:tr>
      <w:tr w:rsidR="0015221C" w:rsidRPr="009C26CE" w14:paraId="3A66A6FD" w14:textId="77777777">
        <w:trPr>
          <w:cantSplit/>
        </w:trPr>
        <w:tc>
          <w:tcPr>
            <w:tcW w:w="3968" w:type="dxa"/>
            <w:tcBorders>
              <w:left w:val="single" w:sz="12" w:space="0" w:color="auto"/>
              <w:right w:val="single" w:sz="12" w:space="0" w:color="auto"/>
            </w:tcBorders>
          </w:tcPr>
          <w:p w14:paraId="6AA5FE1E" w14:textId="7560B6DE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  <w:tc>
          <w:tcPr>
            <w:tcW w:w="1432" w:type="dxa"/>
            <w:tcBorders>
              <w:left w:val="single" w:sz="12" w:space="0" w:color="auto"/>
              <w:right w:val="single" w:sz="12" w:space="0" w:color="auto"/>
            </w:tcBorders>
          </w:tcPr>
          <w:p w14:paraId="7D12BFED" w14:textId="77777777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5359F10A" w14:textId="77777777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  <w:tc>
          <w:tcPr>
            <w:tcW w:w="41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80F5E8" w14:textId="77777777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</w:tr>
      <w:tr w:rsidR="0015221C" w:rsidRPr="009C26CE" w14:paraId="033B90E3" w14:textId="77777777">
        <w:trPr>
          <w:cantSplit/>
        </w:trPr>
        <w:tc>
          <w:tcPr>
            <w:tcW w:w="39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210C5C" w14:textId="1A54572A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  <w:tc>
          <w:tcPr>
            <w:tcW w:w="14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E3CDBD" w14:textId="77777777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587480" w14:textId="77777777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  <w:tc>
          <w:tcPr>
            <w:tcW w:w="41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7A05C1" w14:textId="77777777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</w:tr>
      <w:tr w:rsidR="0015221C" w:rsidRPr="009C26CE" w14:paraId="024FB5E9" w14:textId="77777777">
        <w:trPr>
          <w:cantSplit/>
        </w:trPr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E0E0E0"/>
          </w:tcPr>
          <w:p w14:paraId="1F320ACA" w14:textId="77777777" w:rsidR="0015221C" w:rsidRPr="009C26CE" w:rsidRDefault="0015221C" w:rsidP="00CD6793">
            <w:pPr>
              <w:jc w:val="center"/>
              <w:rPr>
                <w:b/>
                <w:bCs/>
                <w:sz w:val="20"/>
              </w:rPr>
            </w:pPr>
            <w:r w:rsidRPr="009C26CE">
              <w:rPr>
                <w:b/>
                <w:bCs/>
                <w:sz w:val="20"/>
              </w:rPr>
              <w:t>Activity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E0E0E0"/>
          </w:tcPr>
          <w:p w14:paraId="5DD4B54F" w14:textId="77777777" w:rsidR="0015221C" w:rsidRPr="009C26CE" w:rsidRDefault="0015221C" w:rsidP="00CD6793">
            <w:pPr>
              <w:jc w:val="center"/>
              <w:rPr>
                <w:sz w:val="20"/>
              </w:rPr>
            </w:pPr>
            <w:r w:rsidRPr="009C26CE">
              <w:rPr>
                <w:b/>
                <w:bCs/>
                <w:sz w:val="20"/>
              </w:rPr>
              <w:t>Estimated Cost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443C84F2" w14:textId="77777777" w:rsidR="0015221C" w:rsidRPr="009C26CE" w:rsidRDefault="0015221C" w:rsidP="00CD6793">
            <w:pPr>
              <w:jc w:val="center"/>
              <w:rPr>
                <w:b/>
                <w:bCs/>
                <w:sz w:val="20"/>
              </w:rPr>
            </w:pPr>
            <w:r w:rsidRPr="009C26CE">
              <w:rPr>
                <w:b/>
                <w:bCs/>
                <w:sz w:val="20"/>
              </w:rPr>
              <w:t>Matching Funds</w:t>
            </w:r>
          </w:p>
        </w:tc>
        <w:tc>
          <w:tcPr>
            <w:tcW w:w="4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60C50B4F" w14:textId="77777777" w:rsidR="0015221C" w:rsidRPr="009C26CE" w:rsidRDefault="0015221C" w:rsidP="00CD6793">
            <w:pPr>
              <w:jc w:val="center"/>
              <w:rPr>
                <w:b/>
                <w:bCs/>
                <w:sz w:val="20"/>
              </w:rPr>
            </w:pPr>
            <w:r w:rsidRPr="009C26CE">
              <w:rPr>
                <w:b/>
                <w:bCs/>
                <w:sz w:val="20"/>
              </w:rPr>
              <w:t>Brief Description</w:t>
            </w:r>
          </w:p>
        </w:tc>
      </w:tr>
      <w:tr w:rsidR="0015221C" w:rsidRPr="009C26CE" w14:paraId="701D1F05" w14:textId="77777777">
        <w:trPr>
          <w:cantSplit/>
        </w:trPr>
        <w:tc>
          <w:tcPr>
            <w:tcW w:w="54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470267D0" w14:textId="77777777" w:rsidR="0015221C" w:rsidRPr="009C26CE" w:rsidRDefault="0015221C" w:rsidP="00CD6793">
            <w:pPr>
              <w:rPr>
                <w:b/>
                <w:bCs/>
                <w:sz w:val="16"/>
              </w:rPr>
            </w:pPr>
            <w:r w:rsidRPr="009C26CE">
              <w:rPr>
                <w:b/>
                <w:bCs/>
                <w:sz w:val="16"/>
              </w:rPr>
              <w:t xml:space="preserve">                  Banquet/Event/Program Cost</w:t>
            </w:r>
          </w:p>
        </w:tc>
        <w:tc>
          <w:tcPr>
            <w:tcW w:w="144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556AEF" w14:textId="77777777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  <w:tc>
          <w:tcPr>
            <w:tcW w:w="415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61F43188" w14:textId="77777777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</w:tr>
      <w:tr w:rsidR="0015221C" w:rsidRPr="009C26CE" w14:paraId="1424EF4C" w14:textId="77777777">
        <w:trPr>
          <w:cantSplit/>
        </w:trPr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83C033F" w14:textId="30A0AB1E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  <w:tc>
          <w:tcPr>
            <w:tcW w:w="143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1554841" w14:textId="77777777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C19A36" w14:textId="77777777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  <w:tc>
          <w:tcPr>
            <w:tcW w:w="41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45F717" w14:textId="77777777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</w:tr>
      <w:tr w:rsidR="0015221C" w:rsidRPr="009C26CE" w14:paraId="137DD703" w14:textId="77777777">
        <w:trPr>
          <w:cantSplit/>
        </w:trPr>
        <w:tc>
          <w:tcPr>
            <w:tcW w:w="39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7FCE417" w14:textId="1ED174F8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BC72A02" w14:textId="77777777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52A37EE5" w14:textId="77777777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  <w:tc>
          <w:tcPr>
            <w:tcW w:w="41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547EDE2" w14:textId="77777777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</w:tr>
      <w:tr w:rsidR="0015221C" w:rsidRPr="009C26CE" w14:paraId="6B708B8A" w14:textId="77777777">
        <w:trPr>
          <w:cantSplit/>
        </w:trPr>
        <w:tc>
          <w:tcPr>
            <w:tcW w:w="39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DAE54BF" w14:textId="6481041D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3F6083F" w14:textId="77777777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10A6F8BC" w14:textId="77777777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  <w:tc>
          <w:tcPr>
            <w:tcW w:w="41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0A0FF56" w14:textId="77777777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</w:tr>
      <w:tr w:rsidR="0015221C" w:rsidRPr="009C26CE" w14:paraId="0FD711C2" w14:textId="77777777">
        <w:trPr>
          <w:cantSplit/>
        </w:trPr>
        <w:tc>
          <w:tcPr>
            <w:tcW w:w="39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7A60C5E" w14:textId="4487CB50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83546E5" w14:textId="77777777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4EED8360" w14:textId="77777777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  <w:tc>
          <w:tcPr>
            <w:tcW w:w="41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D5DEF5" w14:textId="77777777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</w:tr>
      <w:tr w:rsidR="0015221C" w:rsidRPr="009C26CE" w14:paraId="34F4FC49" w14:textId="77777777">
        <w:trPr>
          <w:cantSplit/>
        </w:trPr>
        <w:tc>
          <w:tcPr>
            <w:tcW w:w="39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8D0EE28" w14:textId="288FA2CA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24D5498" w14:textId="77777777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3BB2F973" w14:textId="77777777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  <w:tc>
          <w:tcPr>
            <w:tcW w:w="41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C188D63" w14:textId="77777777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</w:tr>
      <w:tr w:rsidR="0015221C" w:rsidRPr="009C26CE" w14:paraId="50EEB764" w14:textId="77777777">
        <w:trPr>
          <w:cantSplit/>
        </w:trPr>
        <w:tc>
          <w:tcPr>
            <w:tcW w:w="39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57F56E2" w14:textId="2964FA59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134F830" w14:textId="77777777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18222C58" w14:textId="77777777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  <w:tc>
          <w:tcPr>
            <w:tcW w:w="41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0BFCD0" w14:textId="77777777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</w:tr>
      <w:tr w:rsidR="0015221C" w:rsidRPr="009C26CE" w14:paraId="44573972" w14:textId="77777777">
        <w:trPr>
          <w:cantSplit/>
        </w:trPr>
        <w:tc>
          <w:tcPr>
            <w:tcW w:w="39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0FE4CAB" w14:textId="21E4EF71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6D0380D" w14:textId="77777777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5D033558" w14:textId="77777777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  <w:tc>
          <w:tcPr>
            <w:tcW w:w="41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F225D04" w14:textId="77777777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</w:tr>
      <w:tr w:rsidR="0015221C" w:rsidRPr="009C26CE" w14:paraId="7937ABBB" w14:textId="77777777">
        <w:trPr>
          <w:cantSplit/>
        </w:trPr>
        <w:tc>
          <w:tcPr>
            <w:tcW w:w="39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1439FD5" w14:textId="66C283FC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A578AEA" w14:textId="77777777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0B79195D" w14:textId="77777777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  <w:tc>
          <w:tcPr>
            <w:tcW w:w="41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FCEBD0F" w14:textId="77777777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</w:tr>
      <w:tr w:rsidR="0015221C" w:rsidRPr="009C26CE" w14:paraId="4404D0F4" w14:textId="77777777">
        <w:trPr>
          <w:cantSplit/>
          <w:trHeight w:val="60"/>
        </w:trPr>
        <w:tc>
          <w:tcPr>
            <w:tcW w:w="39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7C4297B" w14:textId="4F4E54C1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B7839F5" w14:textId="77777777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7E5469E1" w14:textId="77777777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  <w:tc>
          <w:tcPr>
            <w:tcW w:w="41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76EE2F0" w14:textId="77777777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</w:tr>
      <w:tr w:rsidR="0015221C" w:rsidRPr="009C26CE" w14:paraId="0D41BB0C" w14:textId="77777777">
        <w:trPr>
          <w:cantSplit/>
        </w:trPr>
        <w:tc>
          <w:tcPr>
            <w:tcW w:w="39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7D0EA39" w14:textId="0B1653C5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4B64E6B" w14:textId="77777777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EB442D" w14:textId="77777777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  <w:tc>
          <w:tcPr>
            <w:tcW w:w="41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A33C01" w14:textId="77777777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</w:tr>
      <w:tr w:rsidR="0015221C" w:rsidRPr="009C26CE" w14:paraId="311A5792" w14:textId="77777777"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2DB1762E" w14:textId="77777777" w:rsidR="0015221C" w:rsidRPr="009C26CE" w:rsidRDefault="0015221C" w:rsidP="00CD6793">
            <w:pPr>
              <w:jc w:val="center"/>
              <w:rPr>
                <w:b/>
                <w:bCs/>
                <w:sz w:val="20"/>
              </w:rPr>
            </w:pPr>
            <w:r w:rsidRPr="009C26CE">
              <w:rPr>
                <w:b/>
                <w:bCs/>
                <w:sz w:val="20"/>
              </w:rPr>
              <w:t>Operational Support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0C0F8CBE" w14:textId="77777777" w:rsidR="0015221C" w:rsidRPr="009C26CE" w:rsidRDefault="0015221C" w:rsidP="00CD6793">
            <w:pPr>
              <w:jc w:val="center"/>
              <w:rPr>
                <w:b/>
                <w:bCs/>
                <w:sz w:val="20"/>
              </w:rPr>
            </w:pPr>
            <w:r w:rsidRPr="009C26CE">
              <w:rPr>
                <w:b/>
                <w:bCs/>
                <w:sz w:val="20"/>
              </w:rPr>
              <w:t>Estimated Cost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4B971A2F" w14:textId="77777777" w:rsidR="0015221C" w:rsidRPr="009C26CE" w:rsidRDefault="0015221C" w:rsidP="00CD6793">
            <w:pPr>
              <w:jc w:val="center"/>
              <w:rPr>
                <w:b/>
                <w:bCs/>
                <w:sz w:val="20"/>
              </w:rPr>
            </w:pPr>
            <w:r w:rsidRPr="009C26CE">
              <w:rPr>
                <w:b/>
                <w:bCs/>
                <w:sz w:val="20"/>
              </w:rPr>
              <w:t>Matching Funds</w:t>
            </w:r>
          </w:p>
        </w:tc>
        <w:tc>
          <w:tcPr>
            <w:tcW w:w="4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7ED449A6" w14:textId="77777777" w:rsidR="0015221C" w:rsidRPr="009C26CE" w:rsidRDefault="0015221C" w:rsidP="00CD6793">
            <w:pPr>
              <w:jc w:val="center"/>
              <w:rPr>
                <w:sz w:val="20"/>
              </w:rPr>
            </w:pPr>
            <w:r w:rsidRPr="009C26CE">
              <w:rPr>
                <w:b/>
                <w:bCs/>
                <w:sz w:val="20"/>
              </w:rPr>
              <w:t>Brief Description</w:t>
            </w:r>
          </w:p>
        </w:tc>
      </w:tr>
      <w:tr w:rsidR="0015221C" w:rsidRPr="009C26CE" w14:paraId="2207A121" w14:textId="77777777">
        <w:trPr>
          <w:cantSplit/>
        </w:trPr>
        <w:tc>
          <w:tcPr>
            <w:tcW w:w="39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A9E5607" w14:textId="7298765E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7572A28" w14:textId="77777777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5F8EB51" w14:textId="77777777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  <w:tc>
          <w:tcPr>
            <w:tcW w:w="41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685167" w14:textId="77777777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</w:tr>
      <w:tr w:rsidR="0015221C" w:rsidRPr="009C26CE" w14:paraId="6A8E747D" w14:textId="77777777">
        <w:trPr>
          <w:cantSplit/>
        </w:trPr>
        <w:tc>
          <w:tcPr>
            <w:tcW w:w="3968" w:type="dxa"/>
            <w:tcBorders>
              <w:left w:val="single" w:sz="12" w:space="0" w:color="auto"/>
              <w:right w:val="single" w:sz="12" w:space="0" w:color="auto"/>
            </w:tcBorders>
          </w:tcPr>
          <w:p w14:paraId="19BD381F" w14:textId="5E01F121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  <w:tc>
          <w:tcPr>
            <w:tcW w:w="1432" w:type="dxa"/>
            <w:tcBorders>
              <w:left w:val="single" w:sz="12" w:space="0" w:color="auto"/>
              <w:right w:val="single" w:sz="12" w:space="0" w:color="auto"/>
            </w:tcBorders>
          </w:tcPr>
          <w:p w14:paraId="0B1EBB88" w14:textId="77777777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350D01B6" w14:textId="77777777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  <w:tc>
          <w:tcPr>
            <w:tcW w:w="41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076A86" w14:textId="77777777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</w:tr>
      <w:tr w:rsidR="0015221C" w:rsidRPr="009C26CE" w14:paraId="36FA79F5" w14:textId="77777777">
        <w:trPr>
          <w:cantSplit/>
        </w:trPr>
        <w:tc>
          <w:tcPr>
            <w:tcW w:w="3968" w:type="dxa"/>
            <w:tcBorders>
              <w:left w:val="single" w:sz="12" w:space="0" w:color="auto"/>
              <w:right w:val="single" w:sz="12" w:space="0" w:color="auto"/>
            </w:tcBorders>
          </w:tcPr>
          <w:p w14:paraId="7617C922" w14:textId="0B8C57EF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  <w:tc>
          <w:tcPr>
            <w:tcW w:w="1432" w:type="dxa"/>
            <w:tcBorders>
              <w:left w:val="single" w:sz="12" w:space="0" w:color="auto"/>
              <w:right w:val="single" w:sz="12" w:space="0" w:color="auto"/>
            </w:tcBorders>
          </w:tcPr>
          <w:p w14:paraId="098C0282" w14:textId="77777777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5B48F118" w14:textId="77777777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  <w:tc>
          <w:tcPr>
            <w:tcW w:w="41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560495" w14:textId="77777777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</w:tr>
      <w:tr w:rsidR="0015221C" w:rsidRPr="009C26CE" w14:paraId="5B9677A2" w14:textId="77777777">
        <w:trPr>
          <w:cantSplit/>
        </w:trPr>
        <w:tc>
          <w:tcPr>
            <w:tcW w:w="39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257DD3" w14:textId="2216103E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  <w:tc>
          <w:tcPr>
            <w:tcW w:w="14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58EEFB" w14:textId="77777777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D4D92A" w14:textId="77777777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  <w:tc>
          <w:tcPr>
            <w:tcW w:w="41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9C1321" w14:textId="77777777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</w:tr>
      <w:tr w:rsidR="0015221C" w:rsidRPr="009C26CE" w14:paraId="5F3AA03B" w14:textId="77777777">
        <w:trPr>
          <w:cantSplit/>
        </w:trPr>
        <w:tc>
          <w:tcPr>
            <w:tcW w:w="39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67866DB" w14:textId="77777777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  <w:tc>
          <w:tcPr>
            <w:tcW w:w="14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440EBF2B" w14:textId="77777777" w:rsidR="0015221C" w:rsidRPr="009C26CE" w:rsidRDefault="0015221C" w:rsidP="00CD6793">
            <w:pPr>
              <w:keepNext/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16"/>
              </w:rPr>
            </w:pPr>
            <w:r w:rsidRPr="009C26CE">
              <w:rPr>
                <w:b/>
                <w:bCs/>
                <w:sz w:val="16"/>
              </w:rPr>
              <w:t>TOTAL</w:t>
            </w:r>
          </w:p>
          <w:p w14:paraId="04C8A5C6" w14:textId="77777777" w:rsidR="0015221C" w:rsidRPr="009C26CE" w:rsidRDefault="0015221C" w:rsidP="00CD6793">
            <w:pPr>
              <w:keepNext/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u w:val="single"/>
              </w:rPr>
            </w:pPr>
            <w:r w:rsidRPr="009C26CE">
              <w:rPr>
                <w:b/>
                <w:bCs/>
                <w:sz w:val="16"/>
              </w:rPr>
              <w:t>ESTIMATED COST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208C458B" w14:textId="77777777" w:rsidR="0015221C" w:rsidRPr="009C26CE" w:rsidRDefault="0015221C" w:rsidP="00CD6793">
            <w:pPr>
              <w:jc w:val="center"/>
              <w:rPr>
                <w:b/>
                <w:bCs/>
                <w:sz w:val="16"/>
              </w:rPr>
            </w:pPr>
            <w:r w:rsidRPr="009C26CE">
              <w:rPr>
                <w:b/>
                <w:bCs/>
                <w:sz w:val="16"/>
              </w:rPr>
              <w:t>TOTAL</w:t>
            </w:r>
          </w:p>
          <w:p w14:paraId="4054AA35" w14:textId="77777777" w:rsidR="0015221C" w:rsidRPr="009C26CE" w:rsidRDefault="0015221C" w:rsidP="00CD6793">
            <w:pPr>
              <w:jc w:val="center"/>
              <w:rPr>
                <w:b/>
                <w:bCs/>
                <w:sz w:val="16"/>
              </w:rPr>
            </w:pPr>
            <w:r w:rsidRPr="009C26CE">
              <w:rPr>
                <w:b/>
                <w:bCs/>
                <w:sz w:val="16"/>
              </w:rPr>
              <w:t>MATCHING FUNDS</w:t>
            </w:r>
          </w:p>
        </w:tc>
        <w:tc>
          <w:tcPr>
            <w:tcW w:w="415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0B127C63" w14:textId="77777777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</w:tr>
      <w:tr w:rsidR="0015221C" w:rsidRPr="009C26CE" w14:paraId="09AAED26" w14:textId="77777777">
        <w:trPr>
          <w:cantSplit/>
        </w:trPr>
        <w:tc>
          <w:tcPr>
            <w:tcW w:w="39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721CF19" w14:textId="77777777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  <w:tc>
          <w:tcPr>
            <w:tcW w:w="14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712DFDB" w14:textId="77777777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  <w:tc>
          <w:tcPr>
            <w:tcW w:w="1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4A228C01" w14:textId="77777777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  <w:tc>
          <w:tcPr>
            <w:tcW w:w="415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A61EC17" w14:textId="77777777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</w:tr>
      <w:tr w:rsidR="0015221C" w:rsidRPr="009C26CE" w14:paraId="167EEA12" w14:textId="77777777">
        <w:trPr>
          <w:cantSplit/>
        </w:trPr>
        <w:tc>
          <w:tcPr>
            <w:tcW w:w="39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D588685" w14:textId="77777777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  <w:tc>
          <w:tcPr>
            <w:tcW w:w="14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2D939A" w14:textId="77777777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845B61" w14:textId="77777777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  <w:tc>
          <w:tcPr>
            <w:tcW w:w="415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BB2694F" w14:textId="77777777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</w:tr>
      <w:tr w:rsidR="0015221C" w:rsidRPr="009C26CE" w14:paraId="00D89A22" w14:textId="77777777">
        <w:trPr>
          <w:cantSplit/>
        </w:trPr>
        <w:tc>
          <w:tcPr>
            <w:tcW w:w="39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DE67D5F" w14:textId="77777777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  <w:tc>
          <w:tcPr>
            <w:tcW w:w="14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646E45" w14:textId="77777777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E70EDA" w14:textId="77777777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  <w:tc>
          <w:tcPr>
            <w:tcW w:w="415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31AD78" w14:textId="77777777" w:rsidR="0015221C" w:rsidRPr="009C26CE" w:rsidRDefault="0015221C" w:rsidP="00CD6793">
            <w:pPr>
              <w:rPr>
                <w:b/>
                <w:bCs/>
                <w:sz w:val="16"/>
              </w:rPr>
            </w:pPr>
          </w:p>
        </w:tc>
      </w:tr>
    </w:tbl>
    <w:p w14:paraId="109DAD0C" w14:textId="77777777" w:rsidR="0015221C" w:rsidRPr="009C26CE" w:rsidRDefault="0015221C" w:rsidP="0015221C">
      <w:pPr>
        <w:jc w:val="center"/>
        <w:rPr>
          <w:u w:val="single"/>
        </w:rPr>
      </w:pPr>
    </w:p>
    <w:p w14:paraId="0C045CA9" w14:textId="77777777" w:rsidR="0015221C" w:rsidRPr="009C26CE" w:rsidRDefault="0015221C" w:rsidP="0015221C">
      <w:pPr>
        <w:jc w:val="center"/>
        <w:rPr>
          <w:u w:val="single"/>
        </w:rPr>
      </w:pPr>
    </w:p>
    <w:p w14:paraId="1E638053" w14:textId="77777777" w:rsidR="0015221C" w:rsidRPr="009C26CE" w:rsidRDefault="0015221C" w:rsidP="0015221C">
      <w:r w:rsidRPr="009C26CE">
        <w:t xml:space="preserve">Total Estimated Revenue  </w:t>
      </w:r>
      <w:r w:rsidRPr="009C26CE">
        <w:rPr>
          <w:u w:val="single"/>
        </w:rPr>
        <w:tab/>
        <w:t>$</w:t>
      </w:r>
      <w:r w:rsidRPr="009C26CE">
        <w:rPr>
          <w:u w:val="single"/>
        </w:rPr>
        <w:tab/>
      </w:r>
      <w:r w:rsidRPr="009C26CE">
        <w:rPr>
          <w:u w:val="single"/>
        </w:rPr>
        <w:tab/>
      </w:r>
      <w:r w:rsidRPr="009C26CE">
        <w:rPr>
          <w:u w:val="single"/>
        </w:rPr>
        <w:tab/>
      </w:r>
    </w:p>
    <w:p w14:paraId="6A3E9F78" w14:textId="77777777" w:rsidR="0015221C" w:rsidRPr="009C26CE" w:rsidRDefault="0015221C" w:rsidP="0015221C">
      <w:r w:rsidRPr="009C26CE">
        <w:t>Total Estimated Cost</w:t>
      </w:r>
      <w:r w:rsidRPr="009C26CE">
        <w:tab/>
      </w:r>
      <w:r w:rsidRPr="009C26CE">
        <w:rPr>
          <w:u w:val="single"/>
        </w:rPr>
        <w:tab/>
        <w:t>$</w:t>
      </w:r>
      <w:r w:rsidRPr="009C26CE">
        <w:rPr>
          <w:u w:val="single"/>
        </w:rPr>
        <w:tab/>
      </w:r>
      <w:r w:rsidRPr="009C26CE">
        <w:rPr>
          <w:u w:val="single"/>
        </w:rPr>
        <w:tab/>
      </w:r>
      <w:r w:rsidRPr="009C26CE">
        <w:rPr>
          <w:u w:val="single"/>
        </w:rPr>
        <w:tab/>
      </w:r>
    </w:p>
    <w:p w14:paraId="7F78A056" w14:textId="77777777" w:rsidR="0015221C" w:rsidRPr="009C26CE" w:rsidRDefault="0015221C" w:rsidP="0015221C">
      <w:pPr>
        <w:rPr>
          <w:u w:val="single"/>
        </w:rPr>
      </w:pPr>
    </w:p>
    <w:p w14:paraId="51ABEE64" w14:textId="77777777" w:rsidR="0015221C" w:rsidRDefault="0015221C" w:rsidP="0015221C">
      <w:pPr>
        <w:pStyle w:val="BodyTextIndent2"/>
        <w:tabs>
          <w:tab w:val="left" w:pos="720"/>
        </w:tabs>
        <w:ind w:left="0" w:firstLine="0"/>
      </w:pPr>
    </w:p>
    <w:sectPr w:rsidR="0015221C" w:rsidSect="002A170A">
      <w:footerReference w:type="even" r:id="rId11"/>
      <w:footerReference w:type="default" r:id="rId12"/>
      <w:pgSz w:w="12240" w:h="15840" w:code="1"/>
      <w:pgMar w:top="920" w:right="1000" w:bottom="920" w:left="10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132B5" w14:textId="77777777" w:rsidR="005E1412" w:rsidRDefault="005E1412">
      <w:r>
        <w:separator/>
      </w:r>
    </w:p>
  </w:endnote>
  <w:endnote w:type="continuationSeparator" w:id="0">
    <w:p w14:paraId="25A53B33" w14:textId="77777777" w:rsidR="005E1412" w:rsidRDefault="005E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09DD8" w14:textId="77777777" w:rsidR="008A28BC" w:rsidRDefault="00547F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A28B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5430FA" w14:textId="77777777" w:rsidR="008A28BC" w:rsidRDefault="008A28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DFABD" w14:textId="2E843012" w:rsidR="008A28BC" w:rsidRDefault="00547F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A28B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6374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F8EDF1" w14:textId="77777777" w:rsidR="008A28BC" w:rsidRDefault="008A28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10297" w14:textId="77777777" w:rsidR="005E1412" w:rsidRDefault="005E1412">
      <w:r>
        <w:separator/>
      </w:r>
    </w:p>
  </w:footnote>
  <w:footnote w:type="continuationSeparator" w:id="0">
    <w:p w14:paraId="127BCE2A" w14:textId="77777777" w:rsidR="005E1412" w:rsidRDefault="005E1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4249"/>
    <w:multiLevelType w:val="hybridMultilevel"/>
    <w:tmpl w:val="5726AC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DA7C88"/>
    <w:multiLevelType w:val="hybridMultilevel"/>
    <w:tmpl w:val="9B92D0F4"/>
    <w:lvl w:ilvl="0" w:tplc="040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33A629A6"/>
    <w:multiLevelType w:val="hybridMultilevel"/>
    <w:tmpl w:val="C2887B6E"/>
    <w:lvl w:ilvl="0" w:tplc="F76209F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C1B68D6"/>
    <w:multiLevelType w:val="hybridMultilevel"/>
    <w:tmpl w:val="2EAA73D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 w15:restartNumberingAfterBreak="0">
    <w:nsid w:val="5510027A"/>
    <w:multiLevelType w:val="hybridMultilevel"/>
    <w:tmpl w:val="57C80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74E0A"/>
    <w:multiLevelType w:val="hybridMultilevel"/>
    <w:tmpl w:val="67C0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76EE5"/>
    <w:multiLevelType w:val="hybridMultilevel"/>
    <w:tmpl w:val="F37ED1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BB6B99"/>
    <w:multiLevelType w:val="hybridMultilevel"/>
    <w:tmpl w:val="213444D2"/>
    <w:lvl w:ilvl="0" w:tplc="5B7E60C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5C"/>
    <w:rsid w:val="00012BB4"/>
    <w:rsid w:val="00022951"/>
    <w:rsid w:val="00041979"/>
    <w:rsid w:val="00061422"/>
    <w:rsid w:val="00065C51"/>
    <w:rsid w:val="00067983"/>
    <w:rsid w:val="00096630"/>
    <w:rsid w:val="000B6374"/>
    <w:rsid w:val="000D38F7"/>
    <w:rsid w:val="000E0284"/>
    <w:rsid w:val="000E4FA8"/>
    <w:rsid w:val="000E7922"/>
    <w:rsid w:val="00107908"/>
    <w:rsid w:val="00120CF9"/>
    <w:rsid w:val="0013671B"/>
    <w:rsid w:val="001470E2"/>
    <w:rsid w:val="00151084"/>
    <w:rsid w:val="0015221C"/>
    <w:rsid w:val="001732A4"/>
    <w:rsid w:val="001834CB"/>
    <w:rsid w:val="00196695"/>
    <w:rsid w:val="001A1ACE"/>
    <w:rsid w:val="001A6931"/>
    <w:rsid w:val="001F6A14"/>
    <w:rsid w:val="0021731F"/>
    <w:rsid w:val="002477B0"/>
    <w:rsid w:val="002A170A"/>
    <w:rsid w:val="002B1657"/>
    <w:rsid w:val="002B5DD7"/>
    <w:rsid w:val="002F14E1"/>
    <w:rsid w:val="003034A1"/>
    <w:rsid w:val="00352A13"/>
    <w:rsid w:val="00365C16"/>
    <w:rsid w:val="0038199F"/>
    <w:rsid w:val="003A5F5E"/>
    <w:rsid w:val="003B7311"/>
    <w:rsid w:val="003C02C4"/>
    <w:rsid w:val="003D7271"/>
    <w:rsid w:val="00411291"/>
    <w:rsid w:val="00416132"/>
    <w:rsid w:val="00430B64"/>
    <w:rsid w:val="00440325"/>
    <w:rsid w:val="00444202"/>
    <w:rsid w:val="004560D2"/>
    <w:rsid w:val="004718F5"/>
    <w:rsid w:val="00481EB8"/>
    <w:rsid w:val="004A145B"/>
    <w:rsid w:val="00503415"/>
    <w:rsid w:val="005429FC"/>
    <w:rsid w:val="00547F4F"/>
    <w:rsid w:val="005B6C2A"/>
    <w:rsid w:val="005C4854"/>
    <w:rsid w:val="005E1412"/>
    <w:rsid w:val="005E1CFA"/>
    <w:rsid w:val="005E6833"/>
    <w:rsid w:val="00613830"/>
    <w:rsid w:val="00623256"/>
    <w:rsid w:val="00633E88"/>
    <w:rsid w:val="006412B1"/>
    <w:rsid w:val="00646980"/>
    <w:rsid w:val="00662852"/>
    <w:rsid w:val="006814B8"/>
    <w:rsid w:val="006D005C"/>
    <w:rsid w:val="006F1E40"/>
    <w:rsid w:val="0072063E"/>
    <w:rsid w:val="0073113B"/>
    <w:rsid w:val="007547E5"/>
    <w:rsid w:val="00764384"/>
    <w:rsid w:val="007643A4"/>
    <w:rsid w:val="007704B7"/>
    <w:rsid w:val="007A3A58"/>
    <w:rsid w:val="007A4EDB"/>
    <w:rsid w:val="007B5FA7"/>
    <w:rsid w:val="00813A1C"/>
    <w:rsid w:val="008145B0"/>
    <w:rsid w:val="00822676"/>
    <w:rsid w:val="00861FF9"/>
    <w:rsid w:val="00867944"/>
    <w:rsid w:val="008755E8"/>
    <w:rsid w:val="00882F51"/>
    <w:rsid w:val="008A28BC"/>
    <w:rsid w:val="008C2B72"/>
    <w:rsid w:val="009305B3"/>
    <w:rsid w:val="00935CAC"/>
    <w:rsid w:val="00953D04"/>
    <w:rsid w:val="00961F84"/>
    <w:rsid w:val="0096490C"/>
    <w:rsid w:val="009C26CE"/>
    <w:rsid w:val="009C61E1"/>
    <w:rsid w:val="009D2C35"/>
    <w:rsid w:val="009D528F"/>
    <w:rsid w:val="009D7F9F"/>
    <w:rsid w:val="009E147B"/>
    <w:rsid w:val="009E4C73"/>
    <w:rsid w:val="00A1152B"/>
    <w:rsid w:val="00A22F9F"/>
    <w:rsid w:val="00A266BB"/>
    <w:rsid w:val="00A422BF"/>
    <w:rsid w:val="00A42977"/>
    <w:rsid w:val="00A6024D"/>
    <w:rsid w:val="00A65B30"/>
    <w:rsid w:val="00A65FC4"/>
    <w:rsid w:val="00A870DC"/>
    <w:rsid w:val="00AB3CD7"/>
    <w:rsid w:val="00AE29F1"/>
    <w:rsid w:val="00AF1C5F"/>
    <w:rsid w:val="00B14BDA"/>
    <w:rsid w:val="00B21382"/>
    <w:rsid w:val="00B34976"/>
    <w:rsid w:val="00B4165E"/>
    <w:rsid w:val="00B4308C"/>
    <w:rsid w:val="00B45450"/>
    <w:rsid w:val="00B66E35"/>
    <w:rsid w:val="00B72D26"/>
    <w:rsid w:val="00B96908"/>
    <w:rsid w:val="00BB044A"/>
    <w:rsid w:val="00BB05D2"/>
    <w:rsid w:val="00BB17C6"/>
    <w:rsid w:val="00BC22EA"/>
    <w:rsid w:val="00BC7B82"/>
    <w:rsid w:val="00BD0724"/>
    <w:rsid w:val="00C32756"/>
    <w:rsid w:val="00C51A82"/>
    <w:rsid w:val="00C63DD6"/>
    <w:rsid w:val="00C72653"/>
    <w:rsid w:val="00C8169D"/>
    <w:rsid w:val="00D0752D"/>
    <w:rsid w:val="00D35A75"/>
    <w:rsid w:val="00D42A30"/>
    <w:rsid w:val="00D50B5D"/>
    <w:rsid w:val="00D70354"/>
    <w:rsid w:val="00D772C7"/>
    <w:rsid w:val="00DB5640"/>
    <w:rsid w:val="00DE30D1"/>
    <w:rsid w:val="00DE751F"/>
    <w:rsid w:val="00E05F09"/>
    <w:rsid w:val="00E27DED"/>
    <w:rsid w:val="00E372E4"/>
    <w:rsid w:val="00E66699"/>
    <w:rsid w:val="00EF52C1"/>
    <w:rsid w:val="00F31089"/>
    <w:rsid w:val="00F822F8"/>
    <w:rsid w:val="00F87559"/>
    <w:rsid w:val="00F91969"/>
    <w:rsid w:val="00FB64B9"/>
    <w:rsid w:val="00FF6163"/>
    <w:rsid w:val="00FF6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F8A14"/>
  <w15:docId w15:val="{24112F1A-BF2E-41BE-91A3-78DE3F86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F4F"/>
    <w:rPr>
      <w:sz w:val="24"/>
      <w:szCs w:val="24"/>
    </w:rPr>
  </w:style>
  <w:style w:type="paragraph" w:styleId="Heading1">
    <w:name w:val="heading 1"/>
    <w:basedOn w:val="Normal"/>
    <w:next w:val="Normal"/>
    <w:qFormat/>
    <w:rsid w:val="00547F4F"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12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47F4F"/>
    <w:pPr>
      <w:jc w:val="both"/>
    </w:pPr>
  </w:style>
  <w:style w:type="paragraph" w:styleId="BodyTextIndent">
    <w:name w:val="Body Text Indent"/>
    <w:basedOn w:val="Normal"/>
    <w:semiHidden/>
    <w:rsid w:val="00547F4F"/>
    <w:pPr>
      <w:ind w:left="2880" w:hanging="2520"/>
    </w:pPr>
  </w:style>
  <w:style w:type="paragraph" w:styleId="BodyTextIndent2">
    <w:name w:val="Body Text Indent 2"/>
    <w:basedOn w:val="Normal"/>
    <w:semiHidden/>
    <w:rsid w:val="00547F4F"/>
    <w:pPr>
      <w:spacing w:line="360" w:lineRule="auto"/>
      <w:ind w:left="3600" w:hanging="3240"/>
    </w:pPr>
  </w:style>
  <w:style w:type="character" w:styleId="Hyperlink">
    <w:name w:val="Hyperlink"/>
    <w:semiHidden/>
    <w:rsid w:val="00547F4F"/>
    <w:rPr>
      <w:color w:val="0000FF"/>
      <w:u w:val="single"/>
    </w:rPr>
  </w:style>
  <w:style w:type="character" w:styleId="FollowedHyperlink">
    <w:name w:val="FollowedHyperlink"/>
    <w:semiHidden/>
    <w:rsid w:val="00547F4F"/>
    <w:rPr>
      <w:color w:val="800080"/>
      <w:u w:val="single"/>
    </w:rPr>
  </w:style>
  <w:style w:type="paragraph" w:styleId="Header">
    <w:name w:val="header"/>
    <w:basedOn w:val="Normal"/>
    <w:semiHidden/>
    <w:rsid w:val="00547F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547F4F"/>
  </w:style>
  <w:style w:type="paragraph" w:styleId="Footer">
    <w:name w:val="footer"/>
    <w:basedOn w:val="Normal"/>
    <w:semiHidden/>
    <w:rsid w:val="00547F4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47F4F"/>
    <w:rPr>
      <w:sz w:val="20"/>
      <w:szCs w:val="20"/>
    </w:rPr>
  </w:style>
  <w:style w:type="character" w:styleId="FootnoteReference">
    <w:name w:val="footnote reference"/>
    <w:semiHidden/>
    <w:rsid w:val="00547F4F"/>
    <w:rPr>
      <w:vertAlign w:val="superscript"/>
    </w:rPr>
  </w:style>
  <w:style w:type="paragraph" w:styleId="EndnoteText">
    <w:name w:val="endnote text"/>
    <w:basedOn w:val="Normal"/>
    <w:semiHidden/>
    <w:rsid w:val="00547F4F"/>
    <w:rPr>
      <w:sz w:val="20"/>
      <w:szCs w:val="20"/>
    </w:rPr>
  </w:style>
  <w:style w:type="character" w:styleId="EndnoteReference">
    <w:name w:val="endnote reference"/>
    <w:semiHidden/>
    <w:rsid w:val="00547F4F"/>
    <w:rPr>
      <w:vertAlign w:val="superscript"/>
    </w:rPr>
  </w:style>
  <w:style w:type="character" w:customStyle="1" w:styleId="Heading3Char">
    <w:name w:val="Heading 3 Char"/>
    <w:link w:val="Heading3"/>
    <w:uiPriority w:val="9"/>
    <w:semiHidden/>
    <w:rsid w:val="006412B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UnresolvedMention1">
    <w:name w:val="Unresolved Mention1"/>
    <w:uiPriority w:val="99"/>
    <w:semiHidden/>
    <w:unhideWhenUsed/>
    <w:rsid w:val="00E27DE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E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0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5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7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2ahUKEwiA0YG0_eXdAhVJG6wKHbkICBoQjRx6BAgBEAU&amp;url=http://www.cenlafocus.com/2016/11/the-rotary-club-of-alexandria-celebrates-100-years-of-service-in-central-louisiana/&amp;psig=AOvVaw2epXVT6NB4atoFFC_mwnPM&amp;ust=153850856673965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cott@thediamondgril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3ED9C-2B94-46CA-88DB-583E38B89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Alexandria/Pineville Area Convention and Visitor’s Tourism</vt:lpstr>
    </vt:vector>
  </TitlesOfParts>
  <Company>CVB</Company>
  <LinksUpToDate>false</LinksUpToDate>
  <CharactersWithSpaces>6742</CharactersWithSpaces>
  <SharedDoc>false</SharedDoc>
  <HLinks>
    <vt:vector size="12" baseType="variant">
      <vt:variant>
        <vt:i4>3276849</vt:i4>
      </vt:variant>
      <vt:variant>
        <vt:i4>3</vt:i4>
      </vt:variant>
      <vt:variant>
        <vt:i4>0</vt:i4>
      </vt:variant>
      <vt:variant>
        <vt:i4>5</vt:i4>
      </vt:variant>
      <vt:variant>
        <vt:lpwstr>http://www.theheartoflousiana.com/</vt:lpwstr>
      </vt:variant>
      <vt:variant>
        <vt:lpwstr/>
      </vt:variant>
      <vt:variant>
        <vt:i4>5046301</vt:i4>
      </vt:variant>
      <vt:variant>
        <vt:i4>0</vt:i4>
      </vt:variant>
      <vt:variant>
        <vt:i4>0</vt:i4>
      </vt:variant>
      <vt:variant>
        <vt:i4>5</vt:i4>
      </vt:variant>
      <vt:variant>
        <vt:lpwstr>http://www.alexandriapinevillela.com/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Alexandria/Pineville Area Convention and Visitor’s Tourism</dc:title>
  <dc:creator>Debra</dc:creator>
  <cp:lastModifiedBy>Judy</cp:lastModifiedBy>
  <cp:revision>2</cp:revision>
  <cp:lastPrinted>2021-03-04T16:07:00Z</cp:lastPrinted>
  <dcterms:created xsi:type="dcterms:W3CDTF">2024-01-10T02:54:00Z</dcterms:created>
  <dcterms:modified xsi:type="dcterms:W3CDTF">2024-01-10T02:54:00Z</dcterms:modified>
</cp:coreProperties>
</file>