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B96A" w14:textId="77777777" w:rsidR="0035211F" w:rsidRPr="00E829E9" w:rsidRDefault="00E829E9" w:rsidP="00E829E9">
      <w:pPr>
        <w:jc w:val="center"/>
        <w:rPr>
          <w:b/>
          <w:sz w:val="36"/>
        </w:rPr>
      </w:pPr>
      <w:r w:rsidRPr="00E829E9">
        <w:rPr>
          <w:b/>
          <w:sz w:val="36"/>
        </w:rPr>
        <w:t>Joplin Rotary Community Fund, Inc.</w:t>
      </w:r>
    </w:p>
    <w:p w14:paraId="2A0F08A7" w14:textId="77777777" w:rsidR="00E829E9" w:rsidRPr="00DA06D3" w:rsidRDefault="00E829E9" w:rsidP="00E829E9">
      <w:pPr>
        <w:jc w:val="center"/>
        <w:rPr>
          <w:b/>
          <w:sz w:val="20"/>
        </w:rPr>
      </w:pPr>
    </w:p>
    <w:p w14:paraId="1DCBB853" w14:textId="77777777" w:rsidR="00E829E9" w:rsidRPr="00DA06D3" w:rsidRDefault="00E829E9" w:rsidP="00E829E9">
      <w:pPr>
        <w:jc w:val="center"/>
        <w:rPr>
          <w:b/>
          <w:sz w:val="20"/>
        </w:rPr>
      </w:pPr>
    </w:p>
    <w:p w14:paraId="2B6B10D6" w14:textId="77777777" w:rsidR="00E829E9" w:rsidRPr="00E829E9" w:rsidRDefault="00E829E9" w:rsidP="00E829E9">
      <w:pPr>
        <w:jc w:val="center"/>
        <w:rPr>
          <w:b/>
          <w:sz w:val="40"/>
        </w:rPr>
      </w:pPr>
      <w:r w:rsidRPr="00E829E9">
        <w:rPr>
          <w:b/>
          <w:sz w:val="40"/>
        </w:rPr>
        <w:t>BYLAWS</w:t>
      </w:r>
    </w:p>
    <w:p w14:paraId="45719C90" w14:textId="77777777" w:rsidR="00E829E9" w:rsidRDefault="00DA06D3" w:rsidP="00E829E9">
      <w:pPr>
        <w:jc w:val="center"/>
        <w:rPr>
          <w:i/>
        </w:rPr>
      </w:pPr>
      <w:r>
        <w:rPr>
          <w:i/>
        </w:rPr>
        <w:t>Originally Adopted August 27, 1981</w:t>
      </w:r>
    </w:p>
    <w:p w14:paraId="32900A58" w14:textId="0614068B" w:rsidR="00DA06D3" w:rsidRDefault="006C7870" w:rsidP="00E829E9">
      <w:pPr>
        <w:jc w:val="center"/>
        <w:rPr>
          <w:i/>
        </w:rPr>
      </w:pPr>
      <w:r w:rsidRPr="00B651EF">
        <w:rPr>
          <w:i/>
        </w:rPr>
        <w:t>Last Revised April 26</w:t>
      </w:r>
      <w:r w:rsidR="00DA06D3" w:rsidRPr="00B651EF">
        <w:rPr>
          <w:i/>
        </w:rPr>
        <w:t>, 2018</w:t>
      </w:r>
    </w:p>
    <w:p w14:paraId="494BACE8" w14:textId="497D552F" w:rsidR="00B651EF" w:rsidRPr="00E829E9" w:rsidRDefault="00B651EF" w:rsidP="00E829E9">
      <w:pPr>
        <w:jc w:val="center"/>
        <w:rPr>
          <w:i/>
        </w:rPr>
      </w:pPr>
      <w:r w:rsidRPr="005927D3">
        <w:rPr>
          <w:i/>
        </w:rPr>
        <w:t xml:space="preserve">Last Revised </w:t>
      </w:r>
      <w:r w:rsidR="00B201AE" w:rsidRPr="005927D3">
        <w:rPr>
          <w:i/>
        </w:rPr>
        <w:t>October 28</w:t>
      </w:r>
      <w:r w:rsidRPr="005927D3">
        <w:rPr>
          <w:i/>
        </w:rPr>
        <w:t>, 2021</w:t>
      </w:r>
    </w:p>
    <w:p w14:paraId="5AE99720" w14:textId="77777777" w:rsidR="00E829E9" w:rsidRPr="006F7C95" w:rsidRDefault="00E829E9"/>
    <w:p w14:paraId="4E579990" w14:textId="77777777" w:rsidR="00E829E9" w:rsidRPr="006F7C95" w:rsidRDefault="00E829E9"/>
    <w:p w14:paraId="11AB1B95" w14:textId="77777777" w:rsidR="00E829E9" w:rsidRDefault="00E829E9" w:rsidP="00E829E9">
      <w:pPr>
        <w:jc w:val="center"/>
        <w:rPr>
          <w:b/>
        </w:rPr>
      </w:pPr>
      <w:r>
        <w:rPr>
          <w:b/>
        </w:rPr>
        <w:t>ARTICLE I</w:t>
      </w:r>
    </w:p>
    <w:p w14:paraId="6C4DD6AD" w14:textId="77777777" w:rsidR="00E829E9" w:rsidRPr="00E829E9" w:rsidRDefault="00390463" w:rsidP="00E829E9">
      <w:pPr>
        <w:jc w:val="center"/>
        <w:rPr>
          <w:b/>
        </w:rPr>
      </w:pPr>
      <w:r>
        <w:rPr>
          <w:b/>
        </w:rPr>
        <w:t xml:space="preserve">Name and </w:t>
      </w:r>
      <w:r w:rsidR="00E829E9">
        <w:rPr>
          <w:b/>
        </w:rPr>
        <w:t>Location</w:t>
      </w:r>
    </w:p>
    <w:p w14:paraId="0131A9DB" w14:textId="77777777" w:rsidR="00E829E9" w:rsidRDefault="00E829E9"/>
    <w:p w14:paraId="694DE589" w14:textId="77777777" w:rsidR="00390463" w:rsidRDefault="00390463" w:rsidP="00B6395D">
      <w:pPr>
        <w:ind w:left="2880" w:hanging="2880"/>
        <w:jc w:val="both"/>
      </w:pPr>
      <w:r w:rsidRPr="00390463">
        <w:rPr>
          <w:u w:val="single"/>
        </w:rPr>
        <w:t>Section 1</w:t>
      </w:r>
      <w:r>
        <w:t xml:space="preserve"> – </w:t>
      </w:r>
      <w:r w:rsidRPr="00390463">
        <w:rPr>
          <w:u w:val="single"/>
        </w:rPr>
        <w:t>Name</w:t>
      </w:r>
      <w:r>
        <w:tab/>
        <w:t xml:space="preserve">The name of the corporation shall be the Joplin Rotary Community Fund, </w:t>
      </w:r>
      <w:r w:rsidR="007245B7">
        <w:t>Incorporated</w:t>
      </w:r>
      <w:r>
        <w:t xml:space="preserve"> (the “Fund”).</w:t>
      </w:r>
    </w:p>
    <w:p w14:paraId="6C6BB4B3" w14:textId="77777777" w:rsidR="00390463" w:rsidRDefault="00390463" w:rsidP="00B6395D">
      <w:pPr>
        <w:ind w:left="2160" w:hanging="2160"/>
        <w:jc w:val="both"/>
      </w:pPr>
    </w:p>
    <w:p w14:paraId="7B002CF6" w14:textId="77777777" w:rsidR="00E829E9" w:rsidRDefault="00E829E9" w:rsidP="00B6395D">
      <w:pPr>
        <w:ind w:left="2880" w:hanging="2880"/>
        <w:jc w:val="both"/>
      </w:pPr>
      <w:r w:rsidRPr="00390463">
        <w:rPr>
          <w:u w:val="single"/>
        </w:rPr>
        <w:t xml:space="preserve">Section </w:t>
      </w:r>
      <w:r w:rsidR="00390463" w:rsidRPr="00390463">
        <w:rPr>
          <w:u w:val="single"/>
        </w:rPr>
        <w:t>2</w:t>
      </w:r>
      <w:r w:rsidR="00390463">
        <w:t xml:space="preserve"> – </w:t>
      </w:r>
      <w:r w:rsidR="00390463" w:rsidRPr="00390463">
        <w:rPr>
          <w:u w:val="single"/>
        </w:rPr>
        <w:t>Office</w:t>
      </w:r>
      <w:r>
        <w:tab/>
        <w:t xml:space="preserve">The principal </w:t>
      </w:r>
      <w:r w:rsidR="00390463">
        <w:t xml:space="preserve">and registered </w:t>
      </w:r>
      <w:r>
        <w:t xml:space="preserve">office of the </w:t>
      </w:r>
      <w:r w:rsidR="00990ED0">
        <w:t>Fund</w:t>
      </w:r>
      <w:r>
        <w:t xml:space="preserve"> in the State of Missouri shall </w:t>
      </w:r>
      <w:proofErr w:type="gramStart"/>
      <w:r>
        <w:t>be located in</w:t>
      </w:r>
      <w:proofErr w:type="gramEnd"/>
      <w:r>
        <w:t xml:space="preserve"> the City of Joplin.</w:t>
      </w:r>
    </w:p>
    <w:p w14:paraId="50C9D5F9" w14:textId="77777777" w:rsidR="00390463" w:rsidRDefault="00390463" w:rsidP="00B6395D">
      <w:pPr>
        <w:ind w:left="2160" w:hanging="2160"/>
        <w:jc w:val="both"/>
      </w:pPr>
    </w:p>
    <w:p w14:paraId="6A228DFE" w14:textId="77777777" w:rsidR="00390463" w:rsidRDefault="00390463" w:rsidP="00B6395D">
      <w:pPr>
        <w:ind w:left="2880" w:hanging="2880"/>
        <w:jc w:val="both"/>
      </w:pPr>
      <w:r w:rsidRPr="00390463">
        <w:rPr>
          <w:u w:val="single"/>
        </w:rPr>
        <w:t>Section 3</w:t>
      </w:r>
      <w:r>
        <w:t xml:space="preserve"> – </w:t>
      </w:r>
      <w:r w:rsidRPr="00390463">
        <w:rPr>
          <w:u w:val="single"/>
        </w:rPr>
        <w:t>Other</w:t>
      </w:r>
      <w:r>
        <w:tab/>
        <w:t>Other offices for the transaction of business shall be at such places as the officers may, from time to time, determine and designate.</w:t>
      </w:r>
    </w:p>
    <w:p w14:paraId="4AAE2FA0" w14:textId="77777777" w:rsidR="00E829E9" w:rsidRDefault="00E829E9" w:rsidP="00E829E9">
      <w:pPr>
        <w:ind w:left="2160" w:hanging="2160"/>
      </w:pPr>
    </w:p>
    <w:p w14:paraId="1765EB9D" w14:textId="77777777" w:rsidR="00E829E9" w:rsidRDefault="00E829E9" w:rsidP="00E829E9">
      <w:pPr>
        <w:ind w:left="2160" w:hanging="2160"/>
      </w:pPr>
    </w:p>
    <w:p w14:paraId="3C0C9B62" w14:textId="77777777" w:rsidR="00E829E9" w:rsidRDefault="00E829E9" w:rsidP="00E829E9">
      <w:pPr>
        <w:jc w:val="center"/>
        <w:rPr>
          <w:b/>
        </w:rPr>
      </w:pPr>
      <w:r w:rsidRPr="00E829E9">
        <w:rPr>
          <w:b/>
        </w:rPr>
        <w:t>ARTICLE II</w:t>
      </w:r>
    </w:p>
    <w:p w14:paraId="4AB1E507" w14:textId="77777777" w:rsidR="00E829E9" w:rsidRPr="00E829E9" w:rsidRDefault="00E829E9" w:rsidP="00E829E9">
      <w:pPr>
        <w:jc w:val="center"/>
        <w:rPr>
          <w:b/>
        </w:rPr>
      </w:pPr>
      <w:r>
        <w:rPr>
          <w:b/>
        </w:rPr>
        <w:t>Purpose and Mission</w:t>
      </w:r>
    </w:p>
    <w:p w14:paraId="25AC22FF" w14:textId="77777777" w:rsidR="00E829E9" w:rsidRDefault="00E829E9" w:rsidP="00E829E9"/>
    <w:p w14:paraId="57C7683A" w14:textId="77777777" w:rsidR="00E829E9" w:rsidRDefault="00E829E9" w:rsidP="00B6395D">
      <w:pPr>
        <w:ind w:left="2880" w:hanging="2880"/>
        <w:jc w:val="both"/>
      </w:pPr>
      <w:r w:rsidRPr="00390463">
        <w:rPr>
          <w:u w:val="single"/>
        </w:rPr>
        <w:t>Section 1</w:t>
      </w:r>
      <w:r w:rsidR="00390463">
        <w:t xml:space="preserve"> – </w:t>
      </w:r>
      <w:r w:rsidR="00390463" w:rsidRPr="00390463">
        <w:rPr>
          <w:u w:val="single"/>
        </w:rPr>
        <w:t>Purpose</w:t>
      </w:r>
      <w:r>
        <w:tab/>
        <w:t xml:space="preserve">The objects and purposes for which the </w:t>
      </w:r>
      <w:r w:rsidR="00990ED0">
        <w:t>Fund</w:t>
      </w:r>
      <w:r>
        <w:t xml:space="preserve"> is formed are set forth in the Articles of Incorporation.</w:t>
      </w:r>
    </w:p>
    <w:p w14:paraId="17F65FE0" w14:textId="77777777" w:rsidR="00E829E9" w:rsidRDefault="00E829E9" w:rsidP="00B6395D">
      <w:pPr>
        <w:ind w:left="2160" w:hanging="2160"/>
        <w:jc w:val="both"/>
      </w:pPr>
    </w:p>
    <w:p w14:paraId="61C8CFF1" w14:textId="77777777" w:rsidR="00E829E9" w:rsidRDefault="00E829E9" w:rsidP="00B6395D">
      <w:pPr>
        <w:ind w:left="2880" w:hanging="2880"/>
        <w:jc w:val="both"/>
      </w:pPr>
      <w:r w:rsidRPr="00390463">
        <w:rPr>
          <w:u w:val="single"/>
        </w:rPr>
        <w:t>Section 2</w:t>
      </w:r>
      <w:r w:rsidR="00390463">
        <w:t xml:space="preserve"> – </w:t>
      </w:r>
      <w:r w:rsidR="00390463" w:rsidRPr="00390463">
        <w:rPr>
          <w:u w:val="single"/>
        </w:rPr>
        <w:t>Mission</w:t>
      </w:r>
      <w:r>
        <w:tab/>
        <w:t xml:space="preserve">The mission of the Joplin Rotary Community Fund shall be to improve the quality of life for </w:t>
      </w:r>
      <w:r w:rsidR="000D159F">
        <w:t>area</w:t>
      </w:r>
      <w:r>
        <w:t xml:space="preserve"> residents by supporting the work of non-profit organizations.</w:t>
      </w:r>
    </w:p>
    <w:p w14:paraId="6FDE39E6" w14:textId="77777777" w:rsidR="00E829E9" w:rsidRDefault="00E829E9" w:rsidP="00E829E9">
      <w:pPr>
        <w:ind w:left="2160" w:hanging="2160"/>
      </w:pPr>
    </w:p>
    <w:p w14:paraId="3B60153B" w14:textId="77777777" w:rsidR="00E829E9" w:rsidRDefault="00E829E9" w:rsidP="00E829E9">
      <w:pPr>
        <w:ind w:left="2160" w:hanging="2160"/>
      </w:pPr>
    </w:p>
    <w:p w14:paraId="701B48D4" w14:textId="77777777" w:rsidR="00E829E9" w:rsidRDefault="00E829E9" w:rsidP="00E829E9">
      <w:pPr>
        <w:jc w:val="center"/>
        <w:rPr>
          <w:b/>
        </w:rPr>
      </w:pPr>
      <w:r>
        <w:rPr>
          <w:b/>
        </w:rPr>
        <w:t>ARTICLE III</w:t>
      </w:r>
    </w:p>
    <w:p w14:paraId="61C5E965" w14:textId="77777777" w:rsidR="00E829E9" w:rsidRPr="00E829E9" w:rsidRDefault="00E829E9" w:rsidP="00E829E9">
      <w:pPr>
        <w:jc w:val="center"/>
        <w:rPr>
          <w:b/>
        </w:rPr>
      </w:pPr>
      <w:r>
        <w:rPr>
          <w:b/>
        </w:rPr>
        <w:t>Membership</w:t>
      </w:r>
    </w:p>
    <w:p w14:paraId="0097B59E" w14:textId="77777777" w:rsidR="00E829E9" w:rsidRDefault="00E829E9" w:rsidP="00E829E9"/>
    <w:p w14:paraId="571F0D6B" w14:textId="77777777" w:rsidR="00E829E9" w:rsidRDefault="00E829E9" w:rsidP="00B6395D">
      <w:pPr>
        <w:ind w:left="2880" w:hanging="2880"/>
        <w:jc w:val="both"/>
      </w:pPr>
      <w:r w:rsidRPr="00A10FAF">
        <w:rPr>
          <w:u w:val="single"/>
        </w:rPr>
        <w:t>Section 1</w:t>
      </w:r>
      <w:r w:rsidR="00A10FAF">
        <w:t xml:space="preserve"> – </w:t>
      </w:r>
      <w:r w:rsidR="00A10FAF" w:rsidRPr="00A10FAF">
        <w:rPr>
          <w:u w:val="single"/>
        </w:rPr>
        <w:t>Members</w:t>
      </w:r>
      <w:r>
        <w:tab/>
      </w:r>
      <w:r w:rsidRPr="005927D3">
        <w:t xml:space="preserve">The </w:t>
      </w:r>
      <w:r w:rsidR="00990ED0" w:rsidRPr="005927D3">
        <w:t>Fund</w:t>
      </w:r>
      <w:r w:rsidRPr="005927D3">
        <w:t xml:space="preserve"> shall have one class of members.  Each member of the Joplin Rotary Club </w:t>
      </w:r>
      <w:r w:rsidR="00B6395D" w:rsidRPr="005927D3">
        <w:t xml:space="preserve">(the “Club”) </w:t>
      </w:r>
      <w:r w:rsidRPr="005927D3">
        <w:t xml:space="preserve">shall be a member of the </w:t>
      </w:r>
      <w:r w:rsidR="00990ED0" w:rsidRPr="005927D3">
        <w:t>Fund</w:t>
      </w:r>
      <w:r w:rsidRPr="005927D3">
        <w:t>.</w:t>
      </w:r>
      <w:r w:rsidR="00DA06D3" w:rsidRPr="005927D3">
        <w:t xml:space="preserve">  Any member may resign from the Fund by resigning from the Club.</w:t>
      </w:r>
    </w:p>
    <w:p w14:paraId="5D52A35A" w14:textId="77777777" w:rsidR="00E829E9" w:rsidRDefault="00E829E9" w:rsidP="00B6395D">
      <w:pPr>
        <w:ind w:left="2160" w:hanging="2160"/>
        <w:jc w:val="both"/>
      </w:pPr>
    </w:p>
    <w:p w14:paraId="4651A510" w14:textId="6839CADB" w:rsidR="00E829E9" w:rsidRDefault="00E829E9" w:rsidP="00B6395D">
      <w:pPr>
        <w:ind w:left="2880" w:hanging="2880"/>
        <w:jc w:val="both"/>
      </w:pPr>
      <w:r w:rsidRPr="00A10FAF">
        <w:rPr>
          <w:u w:val="single"/>
        </w:rPr>
        <w:t>Section 2</w:t>
      </w:r>
      <w:r w:rsidR="00A10FAF">
        <w:t xml:space="preserve"> – </w:t>
      </w:r>
      <w:r w:rsidR="00A10FAF" w:rsidRPr="00A10FAF">
        <w:rPr>
          <w:u w:val="single"/>
        </w:rPr>
        <w:t>Vot</w:t>
      </w:r>
      <w:r w:rsidR="006F7C95">
        <w:rPr>
          <w:u w:val="single"/>
        </w:rPr>
        <w:t>ing</w:t>
      </w:r>
      <w:r>
        <w:tab/>
      </w:r>
      <w:r w:rsidRPr="005927D3">
        <w:t xml:space="preserve">Each member shall have one </w:t>
      </w:r>
      <w:r w:rsidR="007245B7" w:rsidRPr="005927D3">
        <w:t xml:space="preserve">(1) </w:t>
      </w:r>
      <w:r w:rsidRPr="005927D3">
        <w:t>vote on any measure as to which the members shall have the right of voting.</w:t>
      </w:r>
      <w:r w:rsidR="006F7C95" w:rsidRPr="005927D3">
        <w:t xml:space="preserve">  Votes may be cast in person, by mail, or via electronic mediums.  </w:t>
      </w:r>
    </w:p>
    <w:p w14:paraId="453629D5" w14:textId="77777777" w:rsidR="00E829E9" w:rsidRDefault="00E829E9" w:rsidP="00B6395D">
      <w:pPr>
        <w:ind w:left="2160" w:hanging="2160"/>
        <w:jc w:val="both"/>
      </w:pPr>
    </w:p>
    <w:p w14:paraId="0BDD66F3" w14:textId="1859D047" w:rsidR="00E829E9" w:rsidRDefault="00E829E9" w:rsidP="00E829E9">
      <w:pPr>
        <w:jc w:val="center"/>
        <w:rPr>
          <w:b/>
        </w:rPr>
      </w:pPr>
      <w:r>
        <w:rPr>
          <w:b/>
        </w:rPr>
        <w:t>ARTICLE IV</w:t>
      </w:r>
    </w:p>
    <w:p w14:paraId="47C32469" w14:textId="77777777" w:rsidR="00E829E9" w:rsidRPr="00E829E9" w:rsidRDefault="00E829E9" w:rsidP="00E829E9">
      <w:pPr>
        <w:jc w:val="center"/>
        <w:rPr>
          <w:b/>
        </w:rPr>
      </w:pPr>
      <w:r>
        <w:rPr>
          <w:b/>
        </w:rPr>
        <w:lastRenderedPageBreak/>
        <w:t>Annual Meeting of Members</w:t>
      </w:r>
    </w:p>
    <w:p w14:paraId="2458A976" w14:textId="77777777" w:rsidR="00E829E9" w:rsidRDefault="00E829E9" w:rsidP="00B6395D">
      <w:pPr>
        <w:ind w:left="2160" w:hanging="2160"/>
        <w:jc w:val="both"/>
      </w:pPr>
    </w:p>
    <w:p w14:paraId="7869DB1F" w14:textId="77777777" w:rsidR="00E829E9" w:rsidRDefault="00E829E9" w:rsidP="00B6395D">
      <w:pPr>
        <w:ind w:left="2880" w:hanging="2880"/>
        <w:jc w:val="both"/>
      </w:pPr>
      <w:r w:rsidRPr="00BB4468">
        <w:rPr>
          <w:u w:val="single"/>
        </w:rPr>
        <w:t xml:space="preserve">Section </w:t>
      </w:r>
      <w:r w:rsidR="00390463" w:rsidRPr="00BB4468">
        <w:rPr>
          <w:u w:val="single"/>
        </w:rPr>
        <w:t>1</w:t>
      </w:r>
      <w:r w:rsidR="00BB4468">
        <w:t xml:space="preserve"> – </w:t>
      </w:r>
      <w:r w:rsidR="00BB4468" w:rsidRPr="00BB4468">
        <w:rPr>
          <w:u w:val="single"/>
        </w:rPr>
        <w:t>Meeting</w:t>
      </w:r>
      <w:r>
        <w:t xml:space="preserve"> </w:t>
      </w:r>
      <w:r>
        <w:tab/>
      </w:r>
      <w:r w:rsidRPr="005927D3">
        <w:t xml:space="preserve">An </w:t>
      </w:r>
      <w:r w:rsidR="00B6395D" w:rsidRPr="005927D3">
        <w:t>A</w:t>
      </w:r>
      <w:r w:rsidRPr="005927D3">
        <w:t xml:space="preserve">nnual </w:t>
      </w:r>
      <w:r w:rsidR="00B6395D" w:rsidRPr="005927D3">
        <w:t>M</w:t>
      </w:r>
      <w:r w:rsidRPr="005927D3">
        <w:t xml:space="preserve">eeting of </w:t>
      </w:r>
      <w:r w:rsidR="00B6395D" w:rsidRPr="005927D3">
        <w:t>M</w:t>
      </w:r>
      <w:r w:rsidRPr="005927D3">
        <w:t xml:space="preserve">embers shall be held in April of each year for the purpose of electing the Fund’s </w:t>
      </w:r>
      <w:r w:rsidR="00B6395D" w:rsidRPr="005927D3">
        <w:t>B</w:t>
      </w:r>
      <w:r w:rsidRPr="005927D3">
        <w:t xml:space="preserve">oard of </w:t>
      </w:r>
      <w:r w:rsidR="00B6395D" w:rsidRPr="005927D3">
        <w:t>D</w:t>
      </w:r>
      <w:r w:rsidRPr="005927D3">
        <w:t>irectors</w:t>
      </w:r>
      <w:r w:rsidR="00B6395D" w:rsidRPr="005927D3">
        <w:t xml:space="preserve"> (the “Board”)</w:t>
      </w:r>
      <w:r w:rsidRPr="005927D3">
        <w:t>.</w:t>
      </w:r>
    </w:p>
    <w:p w14:paraId="10082A80" w14:textId="77777777" w:rsidR="00390463" w:rsidRDefault="00390463" w:rsidP="00B6395D">
      <w:pPr>
        <w:ind w:left="2160" w:hanging="2160"/>
        <w:jc w:val="both"/>
      </w:pPr>
    </w:p>
    <w:p w14:paraId="24533C41" w14:textId="77777777" w:rsidR="00BB4468" w:rsidRDefault="00BB4468" w:rsidP="00B6395D">
      <w:pPr>
        <w:ind w:left="2880" w:hanging="2880"/>
        <w:jc w:val="both"/>
      </w:pPr>
      <w:r w:rsidRPr="00990ED0">
        <w:rPr>
          <w:u w:val="single"/>
        </w:rPr>
        <w:t xml:space="preserve">Section </w:t>
      </w:r>
      <w:r w:rsidR="00A7652D">
        <w:rPr>
          <w:u w:val="single"/>
        </w:rPr>
        <w:t>2</w:t>
      </w:r>
      <w:r>
        <w:t xml:space="preserve"> – </w:t>
      </w:r>
      <w:r w:rsidRPr="00990ED0">
        <w:rPr>
          <w:u w:val="single"/>
        </w:rPr>
        <w:t>Notice</w:t>
      </w:r>
      <w:r>
        <w:t xml:space="preserve"> </w:t>
      </w:r>
      <w:r>
        <w:tab/>
      </w:r>
      <w:r w:rsidRPr="005927D3">
        <w:t xml:space="preserve">A notice of the </w:t>
      </w:r>
      <w:r w:rsidR="00B6395D" w:rsidRPr="005927D3">
        <w:t>A</w:t>
      </w:r>
      <w:r w:rsidRPr="005927D3">
        <w:t xml:space="preserve">nnual </w:t>
      </w:r>
      <w:r w:rsidR="00B6395D" w:rsidRPr="005927D3">
        <w:t>M</w:t>
      </w:r>
      <w:r w:rsidRPr="005927D3">
        <w:t xml:space="preserve">eeting of </w:t>
      </w:r>
      <w:r w:rsidR="00B6395D" w:rsidRPr="005927D3">
        <w:t>M</w:t>
      </w:r>
      <w:r w:rsidRPr="005927D3">
        <w:t xml:space="preserve">embers shall be given to the </w:t>
      </w:r>
      <w:r w:rsidR="00B6395D" w:rsidRPr="005927D3">
        <w:t>C</w:t>
      </w:r>
      <w:r w:rsidRPr="005927D3">
        <w:t>lub’s membership at least one week prior to the meeting.</w:t>
      </w:r>
    </w:p>
    <w:p w14:paraId="283B5598" w14:textId="77777777" w:rsidR="00E829E9" w:rsidRDefault="00E829E9" w:rsidP="00B6395D">
      <w:pPr>
        <w:ind w:left="2160" w:hanging="2160"/>
        <w:jc w:val="both"/>
      </w:pPr>
    </w:p>
    <w:p w14:paraId="074F62BE" w14:textId="77777777" w:rsidR="00E829E9" w:rsidRDefault="00E829E9" w:rsidP="00B6395D">
      <w:pPr>
        <w:ind w:left="2880" w:hanging="2880"/>
        <w:jc w:val="both"/>
      </w:pPr>
      <w:r w:rsidRPr="00BB4468">
        <w:rPr>
          <w:u w:val="single"/>
        </w:rPr>
        <w:t xml:space="preserve">Section </w:t>
      </w:r>
      <w:r w:rsidR="00A7652D">
        <w:rPr>
          <w:u w:val="single"/>
        </w:rPr>
        <w:t>3</w:t>
      </w:r>
      <w:r w:rsidR="00BB4468">
        <w:t xml:space="preserve"> – </w:t>
      </w:r>
      <w:r w:rsidR="00BB4468" w:rsidRPr="00BB4468">
        <w:rPr>
          <w:u w:val="single"/>
        </w:rPr>
        <w:t>Quorum</w:t>
      </w:r>
      <w:r>
        <w:tab/>
      </w:r>
      <w:r w:rsidR="007245B7" w:rsidRPr="005927D3">
        <w:t>The presence of at least o</w:t>
      </w:r>
      <w:r w:rsidRPr="005927D3">
        <w:t xml:space="preserve">ne-third (1/3) of the membership shall constitute a quorum at the </w:t>
      </w:r>
      <w:r w:rsidR="007245B7" w:rsidRPr="005927D3">
        <w:t>A</w:t>
      </w:r>
      <w:r w:rsidRPr="005927D3">
        <w:t xml:space="preserve">nnual </w:t>
      </w:r>
      <w:r w:rsidR="007245B7" w:rsidRPr="005927D3">
        <w:t>M</w:t>
      </w:r>
      <w:r w:rsidRPr="005927D3">
        <w:t>eeting</w:t>
      </w:r>
      <w:r w:rsidR="007245B7" w:rsidRPr="005927D3">
        <w:t xml:space="preserve"> of Members</w:t>
      </w:r>
      <w:r w:rsidRPr="005927D3">
        <w:t>.</w:t>
      </w:r>
    </w:p>
    <w:p w14:paraId="0B8BC12F" w14:textId="77777777" w:rsidR="006F7C95" w:rsidRDefault="006F7C95" w:rsidP="00B6395D">
      <w:pPr>
        <w:ind w:left="2880" w:hanging="2880"/>
        <w:jc w:val="both"/>
      </w:pPr>
    </w:p>
    <w:p w14:paraId="1C188924" w14:textId="77777777" w:rsidR="00390463" w:rsidRDefault="00390463" w:rsidP="005927D3">
      <w:pPr>
        <w:ind w:left="2880" w:hanging="2880"/>
        <w:jc w:val="both"/>
      </w:pPr>
    </w:p>
    <w:p w14:paraId="7451DDB3" w14:textId="77777777" w:rsidR="00390463" w:rsidRDefault="00390463" w:rsidP="00E829E9">
      <w:pPr>
        <w:ind w:left="2160" w:hanging="2160"/>
      </w:pPr>
    </w:p>
    <w:p w14:paraId="03B32201" w14:textId="77777777" w:rsidR="00390463" w:rsidRDefault="00390463" w:rsidP="00390463">
      <w:pPr>
        <w:jc w:val="center"/>
        <w:rPr>
          <w:b/>
        </w:rPr>
      </w:pPr>
      <w:r>
        <w:rPr>
          <w:b/>
        </w:rPr>
        <w:t>ARTICLE V</w:t>
      </w:r>
    </w:p>
    <w:p w14:paraId="0A2C2B27" w14:textId="77777777" w:rsidR="00390463" w:rsidRPr="00E829E9" w:rsidRDefault="006F7C95" w:rsidP="00390463">
      <w:pPr>
        <w:jc w:val="center"/>
        <w:rPr>
          <w:b/>
        </w:rPr>
      </w:pPr>
      <w:r>
        <w:rPr>
          <w:b/>
        </w:rPr>
        <w:t>Board of Directors</w:t>
      </w:r>
    </w:p>
    <w:p w14:paraId="5B801FC7" w14:textId="77777777" w:rsidR="00390463" w:rsidRDefault="00390463" w:rsidP="00390463"/>
    <w:p w14:paraId="5D50005D" w14:textId="77777777" w:rsidR="00EB6ABD" w:rsidRPr="00745465" w:rsidRDefault="00EB6ABD" w:rsidP="00B6395D">
      <w:pPr>
        <w:ind w:left="2880" w:hanging="2880"/>
        <w:jc w:val="both"/>
      </w:pPr>
      <w:r w:rsidRPr="004B3AF7">
        <w:rPr>
          <w:u w:val="single"/>
        </w:rPr>
        <w:t>Section 1</w:t>
      </w:r>
      <w:r>
        <w:t xml:space="preserve"> – </w:t>
      </w:r>
      <w:r>
        <w:rPr>
          <w:u w:val="single"/>
        </w:rPr>
        <w:t>Powers</w:t>
      </w:r>
      <w:r>
        <w:tab/>
        <w:t>The Fund’s business and affairs shall be managed</w:t>
      </w:r>
      <w:r w:rsidR="00903B71">
        <w:t xml:space="preserve"> by the Board of Directors</w:t>
      </w:r>
      <w:r>
        <w:t>.</w:t>
      </w:r>
      <w:r w:rsidR="00745465">
        <w:t xml:space="preserve">  The Board shall make all rules governing the conduct and management of the Fund which it deems advisable and which are not in conflict with the purpose o</w:t>
      </w:r>
      <w:r w:rsidR="007245B7">
        <w:t>f</w:t>
      </w:r>
      <w:r w:rsidR="00745465">
        <w:t xml:space="preserve"> the Fund or its Bylaws.</w:t>
      </w:r>
    </w:p>
    <w:p w14:paraId="612ADF47" w14:textId="77777777" w:rsidR="00EB6ABD" w:rsidRDefault="00EB6ABD" w:rsidP="00B6395D">
      <w:pPr>
        <w:ind w:left="2880" w:hanging="2880"/>
        <w:jc w:val="both"/>
        <w:rPr>
          <w:u w:val="single"/>
        </w:rPr>
      </w:pPr>
    </w:p>
    <w:p w14:paraId="44C48B6C" w14:textId="1013DE75" w:rsidR="00A7652D" w:rsidRDefault="006F7C95" w:rsidP="00B6395D">
      <w:pPr>
        <w:ind w:left="2880" w:hanging="2880"/>
        <w:jc w:val="both"/>
      </w:pPr>
      <w:r w:rsidRPr="004B3AF7">
        <w:rPr>
          <w:u w:val="single"/>
        </w:rPr>
        <w:t xml:space="preserve">Section </w:t>
      </w:r>
      <w:r w:rsidR="00A7652D">
        <w:rPr>
          <w:u w:val="single"/>
        </w:rPr>
        <w:t>2</w:t>
      </w:r>
      <w:r>
        <w:t xml:space="preserve"> – </w:t>
      </w:r>
      <w:r>
        <w:rPr>
          <w:u w:val="single"/>
        </w:rPr>
        <w:t>Number</w:t>
      </w:r>
      <w:r>
        <w:tab/>
      </w:r>
      <w:r w:rsidRPr="00CB27E5">
        <w:t xml:space="preserve">The Fund’s Board of Directors </w:t>
      </w:r>
      <w:r w:rsidR="00335F06">
        <w:t>shall</w:t>
      </w:r>
      <w:r w:rsidR="00360E4C" w:rsidRPr="005927D3">
        <w:t xml:space="preserve"> </w:t>
      </w:r>
      <w:proofErr w:type="gramStart"/>
      <w:r w:rsidR="00360E4C" w:rsidRPr="005927D3">
        <w:t xml:space="preserve">be </w:t>
      </w:r>
      <w:r w:rsidRPr="00CB27E5">
        <w:t xml:space="preserve"> comprised</w:t>
      </w:r>
      <w:proofErr w:type="gramEnd"/>
      <w:r w:rsidRPr="00CB27E5">
        <w:t xml:space="preserve"> of </w:t>
      </w:r>
      <w:r w:rsidR="00BB20BE" w:rsidRPr="005927D3">
        <w:t xml:space="preserve">up to </w:t>
      </w:r>
      <w:r w:rsidRPr="00CB27E5">
        <w:t>nine (9) voting members.</w:t>
      </w:r>
      <w:r>
        <w:t xml:space="preserve">  </w:t>
      </w:r>
    </w:p>
    <w:p w14:paraId="432585E7" w14:textId="77777777" w:rsidR="00A7652D" w:rsidRDefault="00A7652D" w:rsidP="00B6395D">
      <w:pPr>
        <w:ind w:left="2880" w:hanging="2880"/>
        <w:jc w:val="both"/>
      </w:pPr>
    </w:p>
    <w:p w14:paraId="118EB654" w14:textId="5234F739" w:rsidR="006F7C95" w:rsidRDefault="00A7652D" w:rsidP="00B6395D">
      <w:pPr>
        <w:ind w:left="2880" w:hanging="2880"/>
        <w:jc w:val="both"/>
      </w:pPr>
      <w:r w:rsidRPr="00A7652D">
        <w:rPr>
          <w:u w:val="single"/>
        </w:rPr>
        <w:t>Section 3</w:t>
      </w:r>
      <w:r>
        <w:t xml:space="preserve"> – </w:t>
      </w:r>
      <w:r w:rsidRPr="00A7652D">
        <w:rPr>
          <w:u w:val="single"/>
        </w:rPr>
        <w:t>Ex-Officio</w:t>
      </w:r>
      <w:r>
        <w:tab/>
      </w:r>
      <w:r w:rsidR="006F7C95">
        <w:t xml:space="preserve">The </w:t>
      </w:r>
      <w:r w:rsidR="00F419AB">
        <w:t>Rotary Club of Joplin</w:t>
      </w:r>
      <w:r w:rsidR="00CB7F81">
        <w:t xml:space="preserve"> </w:t>
      </w:r>
      <w:r w:rsidR="006F7C95">
        <w:t>president shall serve as an ex-officio member of the Fund’s Board of Directors</w:t>
      </w:r>
      <w:r w:rsidR="00335F06">
        <w:t xml:space="preserve"> and </w:t>
      </w:r>
      <w:r>
        <w:t>shall the right to attend all Board meetings and participate in discussions but without the right to vote.</w:t>
      </w:r>
    </w:p>
    <w:p w14:paraId="2AF56BF7" w14:textId="77777777" w:rsidR="006F7C95" w:rsidRDefault="006F7C95" w:rsidP="00B6395D">
      <w:pPr>
        <w:ind w:left="2880" w:hanging="2880"/>
        <w:jc w:val="both"/>
      </w:pPr>
    </w:p>
    <w:p w14:paraId="243BA618" w14:textId="77777777" w:rsidR="006F7C95" w:rsidRDefault="006F7C95" w:rsidP="00B6395D">
      <w:pPr>
        <w:ind w:left="2880" w:hanging="2880"/>
        <w:jc w:val="both"/>
      </w:pPr>
      <w:r w:rsidRPr="00A7652D">
        <w:rPr>
          <w:u w:val="single"/>
        </w:rPr>
        <w:t xml:space="preserve">Section </w:t>
      </w:r>
      <w:r w:rsidR="00A7652D" w:rsidRPr="00A7652D">
        <w:rPr>
          <w:u w:val="single"/>
        </w:rPr>
        <w:t>4</w:t>
      </w:r>
      <w:r>
        <w:t xml:space="preserve"> – </w:t>
      </w:r>
      <w:r w:rsidRPr="00A7652D">
        <w:rPr>
          <w:u w:val="single"/>
        </w:rPr>
        <w:t>Terms</w:t>
      </w:r>
      <w:r>
        <w:tab/>
      </w:r>
      <w:r w:rsidR="00A7652D" w:rsidRPr="005927D3">
        <w:t xml:space="preserve">The term of each member of the Board of Directors shall be three years.  All directors shall be eligible for re-election to two additional three-year terms for a total of nine </w:t>
      </w:r>
      <w:r w:rsidR="007245B7" w:rsidRPr="005927D3">
        <w:t xml:space="preserve">(9) </w:t>
      </w:r>
      <w:r w:rsidR="00A7652D" w:rsidRPr="005927D3">
        <w:t>years of Board service.  An individual who has served three full terms on the Board of Directors (nine years total) shall only be eligible for re-election again after being off the Board for a period of at least one year.</w:t>
      </w:r>
    </w:p>
    <w:p w14:paraId="1F5FA583" w14:textId="77777777" w:rsidR="00A7652D" w:rsidRDefault="00A7652D" w:rsidP="00B6395D">
      <w:pPr>
        <w:ind w:left="2880" w:hanging="2880"/>
        <w:jc w:val="both"/>
      </w:pPr>
    </w:p>
    <w:p w14:paraId="335D4E4F" w14:textId="77777777" w:rsidR="00A7652D" w:rsidRDefault="00A7652D" w:rsidP="00B6395D">
      <w:pPr>
        <w:ind w:left="2880" w:hanging="2880"/>
        <w:jc w:val="both"/>
      </w:pPr>
      <w:r w:rsidRPr="00A7652D">
        <w:rPr>
          <w:u w:val="single"/>
        </w:rPr>
        <w:t>Section 5</w:t>
      </w:r>
      <w:r>
        <w:t xml:space="preserve"> – </w:t>
      </w:r>
      <w:r w:rsidRPr="00A7652D">
        <w:rPr>
          <w:u w:val="single"/>
        </w:rPr>
        <w:t>Service Dates</w:t>
      </w:r>
      <w:r>
        <w:tab/>
        <w:t>The service of any person elected to a full term on the Board of Directors shall begin on July 1 and end three years later.  An individual elected by the Board to fill an unexpired term shall begin their service immediately upon election.</w:t>
      </w:r>
    </w:p>
    <w:p w14:paraId="1D91FDA0" w14:textId="77777777" w:rsidR="00903B71" w:rsidRDefault="00903B71" w:rsidP="00B6395D">
      <w:pPr>
        <w:ind w:left="2880" w:hanging="2880"/>
        <w:jc w:val="both"/>
      </w:pPr>
    </w:p>
    <w:p w14:paraId="04BB9D33" w14:textId="2C70E228" w:rsidR="00903B71" w:rsidRDefault="00903B71" w:rsidP="00B6395D">
      <w:pPr>
        <w:ind w:left="2880" w:hanging="2880"/>
        <w:jc w:val="both"/>
      </w:pPr>
      <w:r w:rsidRPr="00903B71">
        <w:rPr>
          <w:u w:val="single"/>
        </w:rPr>
        <w:t>Section 6</w:t>
      </w:r>
      <w:r>
        <w:t xml:space="preserve"> – </w:t>
      </w:r>
      <w:r w:rsidRPr="00903B71">
        <w:rPr>
          <w:u w:val="single"/>
        </w:rPr>
        <w:t>Eligibility</w:t>
      </w:r>
      <w:r>
        <w:tab/>
        <w:t xml:space="preserve">Only members of the Fund and, therefore, members of the Joplin Rotary Club shall be eligible to serve on the Fund’s Board of Directors.  Resignation or removal from membership in the Club </w:t>
      </w:r>
      <w:r>
        <w:lastRenderedPageBreak/>
        <w:t>shall constitute immediate resignation or removal from the Fund’s membership</w:t>
      </w:r>
      <w:r w:rsidR="00335F06">
        <w:t>.</w:t>
      </w:r>
    </w:p>
    <w:p w14:paraId="2C8A583D" w14:textId="77777777" w:rsidR="006F7C95" w:rsidRDefault="006F7C95" w:rsidP="00B6395D">
      <w:pPr>
        <w:ind w:left="2880" w:hanging="2880"/>
        <w:jc w:val="both"/>
        <w:rPr>
          <w:u w:val="single"/>
        </w:rPr>
      </w:pPr>
    </w:p>
    <w:p w14:paraId="5267E42A" w14:textId="0DC27CFE" w:rsidR="00390463" w:rsidRDefault="00390463" w:rsidP="00B6395D">
      <w:pPr>
        <w:ind w:left="2880" w:hanging="2880"/>
        <w:jc w:val="both"/>
      </w:pPr>
      <w:r w:rsidRPr="004B3AF7">
        <w:rPr>
          <w:u w:val="single"/>
        </w:rPr>
        <w:t xml:space="preserve">Section </w:t>
      </w:r>
      <w:r w:rsidR="00B520D8">
        <w:rPr>
          <w:u w:val="single"/>
        </w:rPr>
        <w:t>7</w:t>
      </w:r>
      <w:r w:rsidR="004B3AF7">
        <w:t xml:space="preserve"> – </w:t>
      </w:r>
      <w:r w:rsidR="004B3AF7" w:rsidRPr="004B3AF7">
        <w:rPr>
          <w:u w:val="single"/>
        </w:rPr>
        <w:t>Nominations</w:t>
      </w:r>
      <w:r>
        <w:tab/>
      </w:r>
      <w:r w:rsidR="00903B71" w:rsidRPr="005927D3">
        <w:t xml:space="preserve">At </w:t>
      </w:r>
      <w:r w:rsidRPr="005927D3">
        <w:t xml:space="preserve">a meeting of the </w:t>
      </w:r>
      <w:r w:rsidR="00B6395D" w:rsidRPr="005927D3">
        <w:t>B</w:t>
      </w:r>
      <w:r w:rsidRPr="005927D3">
        <w:t xml:space="preserve">oard of </w:t>
      </w:r>
      <w:r w:rsidR="00B6395D" w:rsidRPr="005927D3">
        <w:t>D</w:t>
      </w:r>
      <w:r w:rsidRPr="005927D3">
        <w:t xml:space="preserve">irectors at least one month prior to the </w:t>
      </w:r>
      <w:r w:rsidR="00B6395D" w:rsidRPr="005927D3">
        <w:t>A</w:t>
      </w:r>
      <w:r w:rsidRPr="005927D3">
        <w:t xml:space="preserve">nnual </w:t>
      </w:r>
      <w:r w:rsidR="00B6395D" w:rsidRPr="005927D3">
        <w:t>M</w:t>
      </w:r>
      <w:r w:rsidRPr="005927D3">
        <w:t xml:space="preserve">eeting of </w:t>
      </w:r>
      <w:r w:rsidR="00B6395D" w:rsidRPr="005927D3">
        <w:t>M</w:t>
      </w:r>
      <w:r w:rsidR="007F7A36" w:rsidRPr="005927D3">
        <w:t xml:space="preserve">embers, </w:t>
      </w:r>
      <w:r w:rsidR="006C7870" w:rsidRPr="005927D3">
        <w:t>the chair</w:t>
      </w:r>
      <w:r w:rsidRPr="005927D3">
        <w:t xml:space="preserve"> of the </w:t>
      </w:r>
      <w:r w:rsidR="00B6395D" w:rsidRPr="005927D3">
        <w:t>B</w:t>
      </w:r>
      <w:r w:rsidRPr="005927D3">
        <w:t>oard</w:t>
      </w:r>
      <w:r w:rsidR="007F7A36" w:rsidRPr="005927D3">
        <w:t xml:space="preserve"> shall call </w:t>
      </w:r>
      <w:r w:rsidR="006F7C95" w:rsidRPr="005927D3">
        <w:t>for the nomination</w:t>
      </w:r>
      <w:r w:rsidR="007F7A36" w:rsidRPr="005927D3">
        <w:t xml:space="preserve"> of</w:t>
      </w:r>
      <w:r w:rsidRPr="005927D3">
        <w:t xml:space="preserve"> </w:t>
      </w:r>
      <w:r w:rsidR="007F7A36" w:rsidRPr="005927D3">
        <w:t xml:space="preserve">Club members who wish to serve on the </w:t>
      </w:r>
      <w:r w:rsidR="00903B71" w:rsidRPr="005927D3">
        <w:t xml:space="preserve">Fund’s </w:t>
      </w:r>
      <w:r w:rsidR="007F7A36" w:rsidRPr="005927D3">
        <w:t>Board of Directors</w:t>
      </w:r>
      <w:r w:rsidRPr="005927D3">
        <w:t>.</w:t>
      </w:r>
      <w:r w:rsidR="00F419AB">
        <w:t xml:space="preserve">  There should be two candidates for each open position.</w:t>
      </w:r>
    </w:p>
    <w:p w14:paraId="76A90E73" w14:textId="77777777" w:rsidR="006F7C95" w:rsidRDefault="006F7C95" w:rsidP="00B6395D">
      <w:pPr>
        <w:ind w:left="2880" w:hanging="2880"/>
        <w:jc w:val="both"/>
      </w:pPr>
    </w:p>
    <w:p w14:paraId="4E9C40E5" w14:textId="77777777" w:rsidR="006F7C95" w:rsidRDefault="006F7C95" w:rsidP="00B6395D">
      <w:pPr>
        <w:ind w:left="2880" w:hanging="2880"/>
        <w:jc w:val="both"/>
      </w:pPr>
      <w:r w:rsidRPr="006F7C95">
        <w:rPr>
          <w:u w:val="single"/>
        </w:rPr>
        <w:t xml:space="preserve">Section </w:t>
      </w:r>
      <w:r w:rsidR="00B520D8">
        <w:rPr>
          <w:u w:val="single"/>
        </w:rPr>
        <w:t>8</w:t>
      </w:r>
      <w:r>
        <w:t xml:space="preserve"> – </w:t>
      </w:r>
      <w:r w:rsidRPr="006F7C95">
        <w:rPr>
          <w:u w:val="single"/>
        </w:rPr>
        <w:t>Approval</w:t>
      </w:r>
      <w:r>
        <w:t xml:space="preserve"> </w:t>
      </w:r>
      <w:r>
        <w:tab/>
        <w:t>The Board of Directors by a majority vote shall approve a slate of Board nominees for presentation to the members.</w:t>
      </w:r>
    </w:p>
    <w:p w14:paraId="5B72796A" w14:textId="77777777" w:rsidR="00B6395D" w:rsidRDefault="00B6395D" w:rsidP="00B6395D">
      <w:pPr>
        <w:ind w:left="2880" w:hanging="2880"/>
        <w:jc w:val="both"/>
      </w:pPr>
    </w:p>
    <w:p w14:paraId="51A8CABF" w14:textId="77777777" w:rsidR="00B6395D" w:rsidRDefault="00B6395D" w:rsidP="00B6395D">
      <w:pPr>
        <w:ind w:left="2880" w:hanging="2880"/>
        <w:jc w:val="both"/>
      </w:pPr>
      <w:r w:rsidRPr="00B6395D">
        <w:rPr>
          <w:u w:val="single"/>
        </w:rPr>
        <w:t xml:space="preserve">Section </w:t>
      </w:r>
      <w:r w:rsidR="00B520D8">
        <w:rPr>
          <w:u w:val="single"/>
        </w:rPr>
        <w:t>9</w:t>
      </w:r>
      <w:r>
        <w:t xml:space="preserve"> – </w:t>
      </w:r>
      <w:r w:rsidRPr="00B6395D">
        <w:rPr>
          <w:u w:val="single"/>
        </w:rPr>
        <w:t>Voting</w:t>
      </w:r>
      <w:r>
        <w:t xml:space="preserve"> </w:t>
      </w:r>
      <w:r>
        <w:tab/>
      </w:r>
      <w:r w:rsidRPr="005927D3">
        <w:t xml:space="preserve">The nominees for the </w:t>
      </w:r>
      <w:r w:rsidR="006F7C95" w:rsidRPr="005927D3">
        <w:t>B</w:t>
      </w:r>
      <w:r w:rsidRPr="005927D3">
        <w:t xml:space="preserve">oard shall be placed upon </w:t>
      </w:r>
      <w:r w:rsidR="006F7C95" w:rsidRPr="005927D3">
        <w:t xml:space="preserve">a ballot and voted for </w:t>
      </w:r>
      <w:r w:rsidRPr="005927D3">
        <w:t xml:space="preserve">at the </w:t>
      </w:r>
      <w:r w:rsidR="006F7C95" w:rsidRPr="005927D3">
        <w:t>A</w:t>
      </w:r>
      <w:r w:rsidRPr="005927D3">
        <w:t xml:space="preserve">nnual </w:t>
      </w:r>
      <w:r w:rsidR="006F7C95" w:rsidRPr="005927D3">
        <w:t>M</w:t>
      </w:r>
      <w:r w:rsidRPr="005927D3">
        <w:t xml:space="preserve">eeting of </w:t>
      </w:r>
      <w:r w:rsidR="006F7C95" w:rsidRPr="005927D3">
        <w:t>M</w:t>
      </w:r>
      <w:r w:rsidRPr="005927D3">
        <w:t xml:space="preserve">embers.  The </w:t>
      </w:r>
      <w:r w:rsidR="006F7C95" w:rsidRPr="005927D3">
        <w:t xml:space="preserve">number of </w:t>
      </w:r>
      <w:r w:rsidRPr="005927D3">
        <w:t xml:space="preserve">candidates receiving the highest number of votes </w:t>
      </w:r>
      <w:r w:rsidR="006F7C95" w:rsidRPr="005927D3">
        <w:t xml:space="preserve">commensurate with the number of vacancies </w:t>
      </w:r>
      <w:r w:rsidRPr="005927D3">
        <w:t>shall be declared elected.</w:t>
      </w:r>
    </w:p>
    <w:p w14:paraId="5376E929" w14:textId="77777777" w:rsidR="00903B71" w:rsidRDefault="00903B71" w:rsidP="00B6395D">
      <w:pPr>
        <w:ind w:left="2880" w:hanging="2880"/>
        <w:jc w:val="both"/>
      </w:pPr>
    </w:p>
    <w:p w14:paraId="13DBB9B1" w14:textId="77777777" w:rsidR="00903B71" w:rsidRDefault="00903B71" w:rsidP="00B6395D">
      <w:pPr>
        <w:ind w:left="2880" w:hanging="2880"/>
        <w:jc w:val="both"/>
      </w:pPr>
      <w:r w:rsidRPr="00B520D8">
        <w:rPr>
          <w:u w:val="single"/>
        </w:rPr>
        <w:t xml:space="preserve">Section </w:t>
      </w:r>
      <w:r w:rsidR="00B520D8" w:rsidRPr="00B520D8">
        <w:rPr>
          <w:u w:val="single"/>
        </w:rPr>
        <w:t>10</w:t>
      </w:r>
      <w:r>
        <w:t xml:space="preserve"> – </w:t>
      </w:r>
      <w:r w:rsidRPr="00B520D8">
        <w:rPr>
          <w:u w:val="single"/>
        </w:rPr>
        <w:t>Removal</w:t>
      </w:r>
      <w:r>
        <w:tab/>
        <w:t xml:space="preserve">Any member of the Board of Directors may be removed from office by the affirmative vote of </w:t>
      </w:r>
      <w:proofErr w:type="gramStart"/>
      <w:r>
        <w:t>the majority of</w:t>
      </w:r>
      <w:proofErr w:type="gramEnd"/>
      <w:r>
        <w:t xml:space="preserve"> the members of the Board.  Notice of the intention to recommend such action, and the reason therefore, shall be given at least </w:t>
      </w:r>
      <w:r w:rsidR="007245B7">
        <w:t>one week prior to the meeting at which the vote to remove shall be considered</w:t>
      </w:r>
      <w:r>
        <w:t>.</w:t>
      </w:r>
    </w:p>
    <w:p w14:paraId="6F6F6F13" w14:textId="77777777" w:rsidR="00B520D8" w:rsidRDefault="00B520D8" w:rsidP="00B6395D">
      <w:pPr>
        <w:ind w:left="2880" w:hanging="2880"/>
        <w:jc w:val="both"/>
      </w:pPr>
    </w:p>
    <w:p w14:paraId="21051973" w14:textId="77777777" w:rsidR="00B520D8" w:rsidRDefault="00B520D8" w:rsidP="00B6395D">
      <w:pPr>
        <w:ind w:left="2880" w:hanging="2880"/>
        <w:jc w:val="both"/>
      </w:pPr>
      <w:r w:rsidRPr="00B520D8">
        <w:rPr>
          <w:u w:val="single"/>
        </w:rPr>
        <w:t>Section 11</w:t>
      </w:r>
      <w:r>
        <w:t xml:space="preserve"> – </w:t>
      </w:r>
      <w:r w:rsidRPr="00B520D8">
        <w:rPr>
          <w:u w:val="single"/>
        </w:rPr>
        <w:t>Vacancies</w:t>
      </w:r>
      <w:r>
        <w:tab/>
        <w:t>Vacancies on the Board of Directors may be filled at the next meeting of the Board.  The Board chair shall present to the Board of Directors candidates for consideration to fill unexpired terms.  Individuals elected by the Board of Directors to complete an unexpired term may be considered for re-election upon the expiration of the partial term and, if re-elected, shall be eligible for two full three-year terms.</w:t>
      </w:r>
    </w:p>
    <w:p w14:paraId="5BAE19D5" w14:textId="77777777" w:rsidR="00C15F04" w:rsidRDefault="00C15F04" w:rsidP="00B6395D">
      <w:pPr>
        <w:ind w:left="2880" w:hanging="2880"/>
        <w:jc w:val="both"/>
      </w:pPr>
    </w:p>
    <w:p w14:paraId="4121DE0A" w14:textId="01A0EC61" w:rsidR="00C15F04" w:rsidRPr="005927D3" w:rsidRDefault="00C15F04" w:rsidP="00B6395D">
      <w:pPr>
        <w:ind w:left="2880" w:hanging="2880"/>
        <w:jc w:val="both"/>
        <w:rPr>
          <w:strike/>
        </w:rPr>
      </w:pPr>
      <w:r w:rsidRPr="00C15F04">
        <w:rPr>
          <w:u w:val="single"/>
        </w:rPr>
        <w:t>Section 12</w:t>
      </w:r>
      <w:r>
        <w:t xml:space="preserve"> – </w:t>
      </w:r>
      <w:r>
        <w:rPr>
          <w:u w:val="single"/>
        </w:rPr>
        <w:t>Giving</w:t>
      </w:r>
      <w:r>
        <w:tab/>
      </w:r>
      <w:r w:rsidRPr="005927D3">
        <w:t xml:space="preserve">The </w:t>
      </w:r>
      <w:r w:rsidRPr="005927D3">
        <w:rPr>
          <w:strike/>
        </w:rPr>
        <w:t>nine</w:t>
      </w:r>
      <w:r w:rsidRPr="005927D3">
        <w:t xml:space="preserve"> voting members of the Board of Directors shall be </w:t>
      </w:r>
      <w:r w:rsidR="00BB20BE" w:rsidRPr="005927D3">
        <w:t xml:space="preserve">encouraged </w:t>
      </w:r>
      <w:r w:rsidRPr="005927D3">
        <w:t xml:space="preserve">to make an annual gift </w:t>
      </w:r>
      <w:r w:rsidR="007245B7" w:rsidRPr="005927D3">
        <w:t xml:space="preserve">to </w:t>
      </w:r>
      <w:r w:rsidRPr="005927D3">
        <w:t xml:space="preserve">the Joplin Rotary Community Fund </w:t>
      </w:r>
      <w:r w:rsidRPr="005927D3">
        <w:rPr>
          <w:strike/>
        </w:rPr>
        <w:t>at a minimum level established each year by the Board itself.</w:t>
      </w:r>
    </w:p>
    <w:p w14:paraId="4B50016B" w14:textId="77777777" w:rsidR="00B520D8" w:rsidRDefault="00B520D8" w:rsidP="00B6395D">
      <w:pPr>
        <w:ind w:left="2880" w:hanging="2880"/>
        <w:jc w:val="both"/>
      </w:pPr>
    </w:p>
    <w:p w14:paraId="32AE3909" w14:textId="6C2FB0B1" w:rsidR="00C15F04" w:rsidRDefault="00B520D8" w:rsidP="00B6395D">
      <w:pPr>
        <w:ind w:left="2880" w:hanging="2880"/>
        <w:jc w:val="both"/>
      </w:pPr>
      <w:r w:rsidRPr="00B520D8">
        <w:rPr>
          <w:u w:val="single"/>
        </w:rPr>
        <w:t>Section 1</w:t>
      </w:r>
      <w:r w:rsidR="00C15F04">
        <w:rPr>
          <w:u w:val="single"/>
        </w:rPr>
        <w:t>3</w:t>
      </w:r>
      <w:r>
        <w:t xml:space="preserve"> – </w:t>
      </w:r>
      <w:r w:rsidRPr="00B520D8">
        <w:rPr>
          <w:u w:val="single"/>
        </w:rPr>
        <w:t>Compensation</w:t>
      </w:r>
      <w:r>
        <w:tab/>
      </w:r>
      <w:r w:rsidRPr="005927D3">
        <w:t>Members of the Board of Directors, as such, shall not receive compensation for their services</w:t>
      </w:r>
      <w:r w:rsidR="00057F87" w:rsidRPr="005927D3">
        <w:t xml:space="preserve">.  </w:t>
      </w:r>
    </w:p>
    <w:p w14:paraId="1A3D66E7" w14:textId="77777777" w:rsidR="002910AC" w:rsidRDefault="002910AC" w:rsidP="00B6395D">
      <w:pPr>
        <w:ind w:left="2880" w:hanging="2880"/>
        <w:jc w:val="both"/>
      </w:pPr>
    </w:p>
    <w:p w14:paraId="60CEE63C" w14:textId="7C9A5E39" w:rsidR="00C15F04" w:rsidRDefault="00C15F04" w:rsidP="00B6395D">
      <w:pPr>
        <w:ind w:left="2880" w:hanging="2880"/>
        <w:jc w:val="both"/>
      </w:pPr>
      <w:r w:rsidRPr="00C15F04">
        <w:rPr>
          <w:u w:val="single"/>
        </w:rPr>
        <w:t>Section 1</w:t>
      </w:r>
      <w:r>
        <w:rPr>
          <w:u w:val="single"/>
        </w:rPr>
        <w:t>4</w:t>
      </w:r>
      <w:r>
        <w:t xml:space="preserve"> – </w:t>
      </w:r>
      <w:r w:rsidRPr="00C15F04">
        <w:rPr>
          <w:u w:val="single"/>
        </w:rPr>
        <w:t>Fundraising</w:t>
      </w:r>
      <w:r>
        <w:tab/>
      </w:r>
      <w:r w:rsidRPr="005927D3">
        <w:rPr>
          <w:strike/>
        </w:rPr>
        <w:t>Members</w:t>
      </w:r>
      <w:r>
        <w:t xml:space="preserve"> </w:t>
      </w:r>
      <w:r w:rsidR="00CB27E5">
        <w:t xml:space="preserve">Directors </w:t>
      </w:r>
      <w:r>
        <w:t xml:space="preserve">of the Board shall be actively engaged in encouraging </w:t>
      </w:r>
      <w:r w:rsidR="007245B7" w:rsidRPr="005927D3">
        <w:rPr>
          <w:strike/>
        </w:rPr>
        <w:t>Fund</w:t>
      </w:r>
      <w:r w:rsidR="007245B7">
        <w:t xml:space="preserve"> </w:t>
      </w:r>
      <w:r>
        <w:t>member</w:t>
      </w:r>
      <w:r w:rsidR="007245B7">
        <w:t>s</w:t>
      </w:r>
      <w:r>
        <w:t xml:space="preserve"> and external constituent</w:t>
      </w:r>
      <w:r w:rsidR="007245B7">
        <w:t>s to participate</w:t>
      </w:r>
      <w:r>
        <w:t xml:space="preserve"> in the Fund’s fundraising campaigns and events.  </w:t>
      </w:r>
    </w:p>
    <w:p w14:paraId="2099AA38" w14:textId="77777777" w:rsidR="00B651EF" w:rsidRDefault="00B651EF" w:rsidP="00B6395D">
      <w:pPr>
        <w:ind w:left="2880" w:hanging="2880"/>
        <w:jc w:val="both"/>
      </w:pPr>
    </w:p>
    <w:p w14:paraId="7C636F13" w14:textId="77777777" w:rsidR="006F7C95" w:rsidRDefault="006F7C95" w:rsidP="006F7C95">
      <w:pPr>
        <w:jc w:val="center"/>
        <w:rPr>
          <w:b/>
        </w:rPr>
      </w:pPr>
      <w:r>
        <w:rPr>
          <w:b/>
        </w:rPr>
        <w:t>ARTICLE VI</w:t>
      </w:r>
    </w:p>
    <w:p w14:paraId="0DA91F98" w14:textId="77777777" w:rsidR="006F7C95" w:rsidRPr="00E829E9" w:rsidRDefault="006F7C95" w:rsidP="006F7C95">
      <w:pPr>
        <w:jc w:val="center"/>
        <w:rPr>
          <w:b/>
        </w:rPr>
      </w:pPr>
      <w:r>
        <w:rPr>
          <w:b/>
        </w:rPr>
        <w:t>Officers</w:t>
      </w:r>
    </w:p>
    <w:p w14:paraId="2C2DCF14" w14:textId="77777777" w:rsidR="006F7C95" w:rsidRDefault="006F7C95" w:rsidP="006F7C95"/>
    <w:p w14:paraId="746E0954" w14:textId="77777777" w:rsidR="006F7C95" w:rsidRDefault="006F7C95" w:rsidP="006F7C95">
      <w:pPr>
        <w:ind w:left="2880" w:hanging="2880"/>
        <w:jc w:val="both"/>
      </w:pPr>
      <w:r w:rsidRPr="004B3AF7">
        <w:rPr>
          <w:u w:val="single"/>
        </w:rPr>
        <w:lastRenderedPageBreak/>
        <w:t>Section 1</w:t>
      </w:r>
      <w:r>
        <w:t xml:space="preserve"> – </w:t>
      </w:r>
      <w:r w:rsidR="00B520D8">
        <w:rPr>
          <w:u w:val="single"/>
        </w:rPr>
        <w:t>Number</w:t>
      </w:r>
      <w:r>
        <w:tab/>
      </w:r>
      <w:r w:rsidR="00B520D8">
        <w:t xml:space="preserve">The officers of the Fund </w:t>
      </w:r>
      <w:r w:rsidR="00C15F04">
        <w:t xml:space="preserve">and the Board </w:t>
      </w:r>
      <w:r w:rsidR="00B520D8">
        <w:t xml:space="preserve">shall be a </w:t>
      </w:r>
      <w:r w:rsidR="006C7870">
        <w:t>chair</w:t>
      </w:r>
      <w:r w:rsidR="00B520D8">
        <w:t xml:space="preserve">, </w:t>
      </w:r>
      <w:r w:rsidR="00C15F04">
        <w:t>a</w:t>
      </w:r>
      <w:r w:rsidR="00B520D8">
        <w:t xml:space="preserve"> vice </w:t>
      </w:r>
      <w:r w:rsidR="00057F87">
        <w:t>c</w:t>
      </w:r>
      <w:r w:rsidR="00B520D8">
        <w:t>hair, a secretary/treasurer, and other such officers and assistants as may be authorized from time t</w:t>
      </w:r>
      <w:r w:rsidR="00DA06D3">
        <w:t>o time by the Board</w:t>
      </w:r>
      <w:r w:rsidR="00B520D8">
        <w:t>.</w:t>
      </w:r>
    </w:p>
    <w:p w14:paraId="3C68DE44" w14:textId="77777777" w:rsidR="00C15F04" w:rsidRDefault="00C15F04" w:rsidP="006F7C95">
      <w:pPr>
        <w:ind w:left="2880" w:hanging="2880"/>
        <w:jc w:val="both"/>
      </w:pPr>
    </w:p>
    <w:p w14:paraId="1E23AF32" w14:textId="77777777" w:rsidR="00B520D8" w:rsidRDefault="00B520D8" w:rsidP="006F7C95">
      <w:pPr>
        <w:ind w:left="2880" w:hanging="2880"/>
        <w:jc w:val="both"/>
      </w:pPr>
      <w:r w:rsidRPr="0083517D">
        <w:rPr>
          <w:u w:val="single"/>
        </w:rPr>
        <w:t>Section 2</w:t>
      </w:r>
      <w:r>
        <w:t xml:space="preserve"> – </w:t>
      </w:r>
      <w:r w:rsidRPr="0083517D">
        <w:rPr>
          <w:u w:val="single"/>
        </w:rPr>
        <w:t>Eligibility</w:t>
      </w:r>
      <w:r>
        <w:tab/>
        <w:t xml:space="preserve">All </w:t>
      </w:r>
      <w:r w:rsidR="00C15F04">
        <w:t xml:space="preserve">officers shall be </w:t>
      </w:r>
      <w:r>
        <w:t>me</w:t>
      </w:r>
      <w:r w:rsidR="00C15F04">
        <w:t xml:space="preserve">mbers of the Board of Directors, </w:t>
      </w:r>
      <w:r>
        <w:t>members of the Fund and, therefore, members of the Joplin Rotary Club.</w:t>
      </w:r>
    </w:p>
    <w:p w14:paraId="5A04D87F" w14:textId="77777777" w:rsidR="0083517D" w:rsidRDefault="0083517D" w:rsidP="006F7C95">
      <w:pPr>
        <w:ind w:left="2880" w:hanging="2880"/>
        <w:jc w:val="both"/>
      </w:pPr>
    </w:p>
    <w:p w14:paraId="06F256FB" w14:textId="77777777" w:rsidR="0083517D" w:rsidRDefault="0083517D" w:rsidP="006F7C95">
      <w:pPr>
        <w:ind w:left="2880" w:hanging="2880"/>
        <w:jc w:val="both"/>
      </w:pPr>
      <w:r w:rsidRPr="0083517D">
        <w:rPr>
          <w:u w:val="single"/>
        </w:rPr>
        <w:t xml:space="preserve">Section </w:t>
      </w:r>
      <w:r>
        <w:rPr>
          <w:u w:val="single"/>
        </w:rPr>
        <w:t>3</w:t>
      </w:r>
      <w:r>
        <w:t xml:space="preserve"> – </w:t>
      </w:r>
      <w:r w:rsidRPr="0083517D">
        <w:rPr>
          <w:u w:val="single"/>
        </w:rPr>
        <w:t>Election</w:t>
      </w:r>
      <w:r>
        <w:tab/>
        <w:t>The Board of Directors shall at their first meeting after July 1 each year, elect from the Board’s membership such officers as described in Article VI, Section 1.</w:t>
      </w:r>
    </w:p>
    <w:p w14:paraId="19FFA2AB" w14:textId="77777777" w:rsidR="0083517D" w:rsidRDefault="0083517D" w:rsidP="006F7C95">
      <w:pPr>
        <w:ind w:left="2880" w:hanging="2880"/>
        <w:jc w:val="both"/>
      </w:pPr>
    </w:p>
    <w:p w14:paraId="7F103888" w14:textId="77777777" w:rsidR="0083517D" w:rsidRDefault="0083517D" w:rsidP="0083517D">
      <w:pPr>
        <w:ind w:left="2880" w:hanging="2880"/>
        <w:jc w:val="both"/>
      </w:pPr>
      <w:r w:rsidRPr="0083517D">
        <w:rPr>
          <w:u w:val="single"/>
        </w:rPr>
        <w:t xml:space="preserve">Section </w:t>
      </w:r>
      <w:r>
        <w:rPr>
          <w:u w:val="single"/>
        </w:rPr>
        <w:t>4</w:t>
      </w:r>
      <w:r>
        <w:t xml:space="preserve"> – </w:t>
      </w:r>
      <w:r w:rsidRPr="0083517D">
        <w:rPr>
          <w:u w:val="single"/>
        </w:rPr>
        <w:t>Term</w:t>
      </w:r>
      <w:r>
        <w:tab/>
        <w:t>Each officer shall hold office for a single one-year term, until his or her successor is elected, or until he or she is removed from office, as hereinafter provided.  The service of officers shall begin immediately upon election and end upon the election of his or her successor.  Officers may be re-elected for additional one-year terms at the discretion of the members of the Board of Directors.</w:t>
      </w:r>
    </w:p>
    <w:p w14:paraId="2C55C560" w14:textId="77777777" w:rsidR="0083517D" w:rsidRDefault="0083517D" w:rsidP="0083517D">
      <w:pPr>
        <w:ind w:left="2880" w:hanging="2880"/>
        <w:jc w:val="both"/>
      </w:pPr>
    </w:p>
    <w:p w14:paraId="7181B309" w14:textId="77777777" w:rsidR="0083517D" w:rsidRDefault="0083517D" w:rsidP="0083517D">
      <w:pPr>
        <w:ind w:left="2880" w:hanging="2880"/>
        <w:jc w:val="both"/>
      </w:pPr>
      <w:r w:rsidRPr="0083517D">
        <w:rPr>
          <w:u w:val="single"/>
        </w:rPr>
        <w:t xml:space="preserve">Section </w:t>
      </w:r>
      <w:r>
        <w:rPr>
          <w:u w:val="single"/>
        </w:rPr>
        <w:t>5</w:t>
      </w:r>
      <w:r>
        <w:t xml:space="preserve"> – </w:t>
      </w:r>
      <w:r w:rsidRPr="0083517D">
        <w:rPr>
          <w:u w:val="single"/>
        </w:rPr>
        <w:t>Removal</w:t>
      </w:r>
      <w:r>
        <w:tab/>
        <w:t>Any officer may be removed without cause by a majority vote of the Board of Directors, whenever in the judgement of the Board the best interests of the Fund would be thereby served.</w:t>
      </w:r>
    </w:p>
    <w:p w14:paraId="17BE6532" w14:textId="77777777" w:rsidR="0083517D" w:rsidRDefault="0083517D" w:rsidP="0083517D">
      <w:pPr>
        <w:ind w:left="2880" w:hanging="2880"/>
        <w:jc w:val="both"/>
      </w:pPr>
    </w:p>
    <w:p w14:paraId="7E3CEBA1" w14:textId="77777777" w:rsidR="0083517D" w:rsidRDefault="0083517D" w:rsidP="0083517D">
      <w:pPr>
        <w:ind w:left="2880" w:hanging="2880"/>
        <w:jc w:val="both"/>
      </w:pPr>
      <w:r w:rsidRPr="0083517D">
        <w:rPr>
          <w:u w:val="single"/>
        </w:rPr>
        <w:t xml:space="preserve">Section </w:t>
      </w:r>
      <w:r>
        <w:rPr>
          <w:u w:val="single"/>
        </w:rPr>
        <w:t>6</w:t>
      </w:r>
      <w:r>
        <w:t xml:space="preserve"> – </w:t>
      </w:r>
      <w:r w:rsidRPr="0083517D">
        <w:rPr>
          <w:u w:val="single"/>
        </w:rPr>
        <w:t>Vacancies</w:t>
      </w:r>
      <w:r>
        <w:tab/>
        <w:t>Any vacancy in any office because of death, resignation, removal, or otherwise, shall be filled by a majority vote of the remaining members of the Board of Directors for the unexpired portion of the term of such officer.</w:t>
      </w:r>
    </w:p>
    <w:p w14:paraId="02286FBC" w14:textId="77777777" w:rsidR="0083517D" w:rsidRDefault="0083517D" w:rsidP="0083517D">
      <w:pPr>
        <w:ind w:left="2880" w:hanging="2880"/>
        <w:jc w:val="both"/>
      </w:pPr>
    </w:p>
    <w:p w14:paraId="645336AB" w14:textId="491DAE83" w:rsidR="00745465" w:rsidRDefault="0083517D" w:rsidP="00745465">
      <w:pPr>
        <w:ind w:left="2880" w:hanging="2880"/>
        <w:jc w:val="both"/>
      </w:pPr>
      <w:r w:rsidRPr="0083517D">
        <w:rPr>
          <w:u w:val="single"/>
        </w:rPr>
        <w:t>Section 7</w:t>
      </w:r>
      <w:r>
        <w:t xml:space="preserve"> – </w:t>
      </w:r>
      <w:r w:rsidRPr="0083517D">
        <w:rPr>
          <w:u w:val="single"/>
        </w:rPr>
        <w:t>Meetings</w:t>
      </w:r>
      <w:r>
        <w:tab/>
      </w:r>
      <w:r w:rsidRPr="005927D3">
        <w:t>The Board of Directors shall meet quarterly</w:t>
      </w:r>
      <w:r w:rsidR="002910AC">
        <w:t>.</w:t>
      </w:r>
      <w:r w:rsidRPr="005927D3">
        <w:t xml:space="preserve"> </w:t>
      </w:r>
      <w:r w:rsidR="00745465" w:rsidRPr="005927D3">
        <w:t xml:space="preserve">  Special meetings of the Board of Directors may be called by t</w:t>
      </w:r>
      <w:r w:rsidR="006C7870" w:rsidRPr="005927D3">
        <w:t>he Board chair</w:t>
      </w:r>
      <w:r w:rsidR="007245B7" w:rsidRPr="005927D3">
        <w:t xml:space="preserve"> or at the written request of </w:t>
      </w:r>
      <w:r w:rsidR="00745465" w:rsidRPr="005927D3">
        <w:t xml:space="preserve">any four </w:t>
      </w:r>
      <w:r w:rsidR="007245B7" w:rsidRPr="005927D3">
        <w:t xml:space="preserve">(4) </w:t>
      </w:r>
      <w:r w:rsidR="00745465" w:rsidRPr="005927D3">
        <w:t>directors.</w:t>
      </w:r>
    </w:p>
    <w:p w14:paraId="676520E0" w14:textId="77777777" w:rsidR="0083517D" w:rsidRDefault="0083517D" w:rsidP="0083517D">
      <w:pPr>
        <w:ind w:left="2880" w:hanging="2880"/>
        <w:jc w:val="both"/>
      </w:pPr>
    </w:p>
    <w:p w14:paraId="2DAB31A7" w14:textId="12BCB088" w:rsidR="0083517D" w:rsidRDefault="0083517D" w:rsidP="0083517D">
      <w:pPr>
        <w:ind w:left="2880" w:hanging="2880"/>
        <w:jc w:val="both"/>
      </w:pPr>
      <w:r w:rsidRPr="0083517D">
        <w:rPr>
          <w:u w:val="single"/>
        </w:rPr>
        <w:t xml:space="preserve">Section </w:t>
      </w:r>
      <w:r>
        <w:rPr>
          <w:u w:val="single"/>
        </w:rPr>
        <w:t>8</w:t>
      </w:r>
      <w:r>
        <w:t xml:space="preserve"> – </w:t>
      </w:r>
      <w:r w:rsidRPr="0083517D">
        <w:rPr>
          <w:u w:val="single"/>
        </w:rPr>
        <w:t>Powers</w:t>
      </w:r>
      <w:r>
        <w:tab/>
        <w:t>All officers of the Fund shall have such authority and perform such duties in the management of the property and affairs of the Fund</w:t>
      </w:r>
      <w:r w:rsidR="00D01A87">
        <w:t xml:space="preserve"> </w:t>
      </w:r>
      <w:r>
        <w:t>as provided by these Bylaws.  In the absence of such provisions, powers of the officers may be determined by the Board of Directors.</w:t>
      </w:r>
    </w:p>
    <w:p w14:paraId="1B9CAC50" w14:textId="77777777" w:rsidR="0083517D" w:rsidRDefault="0083517D" w:rsidP="0083517D">
      <w:pPr>
        <w:ind w:left="2880" w:hanging="2880"/>
        <w:jc w:val="both"/>
      </w:pPr>
    </w:p>
    <w:p w14:paraId="648B27F7" w14:textId="36BF1B8E" w:rsidR="0083517D" w:rsidRDefault="0083517D" w:rsidP="0083517D">
      <w:pPr>
        <w:ind w:left="2880" w:hanging="2880"/>
        <w:jc w:val="both"/>
      </w:pPr>
      <w:r w:rsidRPr="00745465">
        <w:rPr>
          <w:u w:val="single"/>
        </w:rPr>
        <w:t>Section 9</w:t>
      </w:r>
      <w:r>
        <w:t xml:space="preserve"> – </w:t>
      </w:r>
      <w:r w:rsidRPr="00745465">
        <w:rPr>
          <w:u w:val="single"/>
        </w:rPr>
        <w:t>Chair</w:t>
      </w:r>
      <w:r>
        <w:tab/>
        <w:t>The chair of the Board of Directors shall be the principal officer of the Fund.  As such, he or she shall</w:t>
      </w:r>
      <w:r w:rsidR="00C15F04">
        <w:t>: (a)</w:t>
      </w:r>
      <w:r>
        <w:t xml:space="preserve"> preside at all meetings of the Board and </w:t>
      </w:r>
      <w:r w:rsidR="00DD2292">
        <w:t>the Annual Meeting of Members</w:t>
      </w:r>
      <w:r>
        <w:t xml:space="preserve">; </w:t>
      </w:r>
      <w:r w:rsidR="00C15F04">
        <w:t xml:space="preserve">(b) </w:t>
      </w:r>
      <w:r>
        <w:t>sign</w:t>
      </w:r>
      <w:r w:rsidR="00DD2292">
        <w:t xml:space="preserve"> checks, contracts, or other instruments which the Board has authorized; </w:t>
      </w:r>
      <w:r w:rsidR="00C15F04">
        <w:t xml:space="preserve">(c) </w:t>
      </w:r>
      <w:r w:rsidR="00DD2292">
        <w:t>perform all duties incident to the office of chair</w:t>
      </w:r>
      <w:r w:rsidR="00C15F04">
        <w:t>;</w:t>
      </w:r>
      <w:r w:rsidR="00DD2292">
        <w:t xml:space="preserve"> and </w:t>
      </w:r>
      <w:r w:rsidR="00C15F04">
        <w:t xml:space="preserve">(d) </w:t>
      </w:r>
      <w:r w:rsidR="00DD2292">
        <w:t>such other duties as may be prescribed by the Board</w:t>
      </w:r>
      <w:r w:rsidR="006C0FA4">
        <w:t xml:space="preserve"> chair</w:t>
      </w:r>
      <w:r w:rsidR="00DD2292">
        <w:t>.</w:t>
      </w:r>
    </w:p>
    <w:p w14:paraId="498923B1" w14:textId="77777777" w:rsidR="00DD2292" w:rsidRDefault="00DD2292" w:rsidP="0083517D">
      <w:pPr>
        <w:ind w:left="2880" w:hanging="2880"/>
        <w:jc w:val="both"/>
      </w:pPr>
    </w:p>
    <w:p w14:paraId="2D2B2BE5" w14:textId="3CFD32F2" w:rsidR="00DD2292" w:rsidRDefault="00DD2292" w:rsidP="0083517D">
      <w:pPr>
        <w:ind w:left="2880" w:hanging="2880"/>
        <w:jc w:val="both"/>
      </w:pPr>
      <w:r w:rsidRPr="00745465">
        <w:rPr>
          <w:u w:val="single"/>
        </w:rPr>
        <w:t>Section 10</w:t>
      </w:r>
      <w:r>
        <w:t xml:space="preserve"> – </w:t>
      </w:r>
      <w:r w:rsidRPr="00745465">
        <w:rPr>
          <w:u w:val="single"/>
        </w:rPr>
        <w:t>Vice Chair</w:t>
      </w:r>
      <w:r w:rsidR="005B1A3C">
        <w:tab/>
        <w:t xml:space="preserve">In the absence of the chair, the vice chair shall perform the duties of the Board chair, with all the powers and subject to all </w:t>
      </w:r>
      <w:r w:rsidR="005B1A3C">
        <w:lastRenderedPageBreak/>
        <w:t>restrictions upon the office.  The vice chair shall also perform such duties as may be assigned to him/her by the Board chair.</w:t>
      </w:r>
    </w:p>
    <w:p w14:paraId="6C3FCDED" w14:textId="77777777" w:rsidR="00745465" w:rsidRDefault="00745465" w:rsidP="0083517D">
      <w:pPr>
        <w:ind w:left="2880" w:hanging="2880"/>
        <w:jc w:val="both"/>
      </w:pPr>
    </w:p>
    <w:p w14:paraId="66CBDFDA" w14:textId="77777777" w:rsidR="005B1A3C" w:rsidRDefault="005B1A3C" w:rsidP="005B1A3C">
      <w:pPr>
        <w:jc w:val="both"/>
      </w:pPr>
      <w:r w:rsidRPr="005B1A3C">
        <w:rPr>
          <w:u w:val="single"/>
        </w:rPr>
        <w:t>Section 11</w:t>
      </w:r>
      <w:r>
        <w:t xml:space="preserve"> – </w:t>
      </w:r>
      <w:r w:rsidRPr="005B1A3C">
        <w:rPr>
          <w:u w:val="single"/>
        </w:rPr>
        <w:t>Secretary/</w:t>
      </w:r>
      <w:r>
        <w:tab/>
        <w:t xml:space="preserve">The secretary/treasurer shall in general perform all duties incident </w:t>
      </w:r>
      <w:r w:rsidRPr="005B1A3C">
        <w:rPr>
          <w:u w:val="single"/>
        </w:rPr>
        <w:t>Treasurer</w:t>
      </w:r>
      <w:r>
        <w:tab/>
      </w:r>
      <w:r>
        <w:tab/>
      </w:r>
      <w:r>
        <w:tab/>
        <w:t xml:space="preserve">to the offices of secretary and/or treasurer, including: (a) be the </w:t>
      </w:r>
    </w:p>
    <w:p w14:paraId="3657979F" w14:textId="5A9B71D6" w:rsidR="005B1A3C" w:rsidRDefault="005B1A3C" w:rsidP="005B1A3C">
      <w:pPr>
        <w:ind w:left="2880"/>
        <w:jc w:val="both"/>
      </w:pPr>
      <w:r>
        <w:t xml:space="preserve">custodian of all of the Fund’s records, especially the minutes of the Board of Directors meetings; (b) see that notice is duly given for the Annual Meeting of Members; </w:t>
      </w:r>
      <w:r w:rsidR="006C0FA4">
        <w:t>a</w:t>
      </w:r>
      <w:r w:rsidR="00D3476C">
        <w:t xml:space="preserve">nd </w:t>
      </w:r>
      <w:r>
        <w:t>(</w:t>
      </w:r>
      <w:r w:rsidR="006C0FA4">
        <w:t>c</w:t>
      </w:r>
      <w:r>
        <w:t xml:space="preserve">) </w:t>
      </w:r>
      <w:r w:rsidR="00D3476C">
        <w:t>perform such duties as may be assigned to him/her by the Board chair</w:t>
      </w:r>
      <w:r w:rsidR="006C0FA4">
        <w:t>.</w:t>
      </w:r>
    </w:p>
    <w:p w14:paraId="5960780A" w14:textId="77777777" w:rsidR="00D3476C" w:rsidRDefault="00D3476C" w:rsidP="00D3476C">
      <w:pPr>
        <w:jc w:val="both"/>
      </w:pPr>
    </w:p>
    <w:p w14:paraId="64EA0A32" w14:textId="77777777" w:rsidR="00D3476C" w:rsidRDefault="00D3476C" w:rsidP="00D3476C">
      <w:pPr>
        <w:ind w:left="2880" w:hanging="2880"/>
        <w:jc w:val="both"/>
      </w:pPr>
      <w:r w:rsidRPr="00D3476C">
        <w:rPr>
          <w:u w:val="single"/>
        </w:rPr>
        <w:t>Section 12</w:t>
      </w:r>
      <w:r>
        <w:t xml:space="preserve"> – </w:t>
      </w:r>
      <w:r w:rsidRPr="00D3476C">
        <w:rPr>
          <w:u w:val="single"/>
        </w:rPr>
        <w:t>Delegation</w:t>
      </w:r>
      <w:r>
        <w:tab/>
        <w:t>In the event of the absence of any officer, the Board of Directors may delegate the powers and duties of such officer to some other officer or member of the Board of Directors.</w:t>
      </w:r>
    </w:p>
    <w:p w14:paraId="019615F5" w14:textId="77777777" w:rsidR="00DD2292" w:rsidRDefault="00DD2292" w:rsidP="0083517D">
      <w:pPr>
        <w:ind w:left="2880" w:hanging="2880"/>
        <w:jc w:val="both"/>
      </w:pPr>
    </w:p>
    <w:p w14:paraId="75D4F9CB" w14:textId="77777777" w:rsidR="00D3476C" w:rsidRPr="005927D3" w:rsidRDefault="00D3476C" w:rsidP="00D3476C">
      <w:pPr>
        <w:ind w:left="2880" w:hanging="2880"/>
        <w:jc w:val="both"/>
        <w:rPr>
          <w:strike/>
        </w:rPr>
      </w:pPr>
      <w:r w:rsidRPr="005927D3">
        <w:rPr>
          <w:strike/>
          <w:u w:val="single"/>
        </w:rPr>
        <w:t>Section 13</w:t>
      </w:r>
      <w:r w:rsidRPr="005927D3">
        <w:rPr>
          <w:strike/>
        </w:rPr>
        <w:t xml:space="preserve"> – </w:t>
      </w:r>
      <w:r w:rsidRPr="005927D3">
        <w:rPr>
          <w:strike/>
          <w:u w:val="single"/>
        </w:rPr>
        <w:t>Compensation</w:t>
      </w:r>
      <w:r w:rsidRPr="005927D3">
        <w:rPr>
          <w:strike/>
        </w:rPr>
        <w:tab/>
        <w:t xml:space="preserve">Officers of the Fund, as such, shall not receive compensation for their services.  However, this provision shall not preclude an officer from serving the Fund in some other capacity and being appropriately compensated for such </w:t>
      </w:r>
      <w:commentRangeStart w:id="0"/>
      <w:r w:rsidRPr="005927D3">
        <w:rPr>
          <w:strike/>
        </w:rPr>
        <w:t>services</w:t>
      </w:r>
      <w:commentRangeEnd w:id="0"/>
      <w:r w:rsidR="00B651EF" w:rsidRPr="005927D3">
        <w:rPr>
          <w:rStyle w:val="CommentReference"/>
          <w:strike/>
        </w:rPr>
        <w:commentReference w:id="0"/>
      </w:r>
      <w:r w:rsidRPr="005927D3">
        <w:rPr>
          <w:strike/>
        </w:rPr>
        <w:t>.</w:t>
      </w:r>
    </w:p>
    <w:p w14:paraId="067FDDE2" w14:textId="77777777" w:rsidR="00DD2292" w:rsidRDefault="00DD2292" w:rsidP="0083517D">
      <w:pPr>
        <w:ind w:left="2880" w:hanging="2880"/>
        <w:jc w:val="both"/>
      </w:pPr>
    </w:p>
    <w:p w14:paraId="4610493C" w14:textId="77777777" w:rsidR="00C14037" w:rsidRDefault="00C14037" w:rsidP="00C14037">
      <w:pPr>
        <w:jc w:val="center"/>
        <w:rPr>
          <w:b/>
        </w:rPr>
      </w:pPr>
      <w:r>
        <w:rPr>
          <w:b/>
        </w:rPr>
        <w:t>ARTICLE VII</w:t>
      </w:r>
    </w:p>
    <w:p w14:paraId="79D65357" w14:textId="77777777" w:rsidR="00C14037" w:rsidRPr="00E829E9" w:rsidRDefault="00C14037" w:rsidP="00C14037">
      <w:pPr>
        <w:jc w:val="center"/>
        <w:rPr>
          <w:b/>
        </w:rPr>
      </w:pPr>
      <w:r>
        <w:rPr>
          <w:b/>
        </w:rPr>
        <w:t>Committees</w:t>
      </w:r>
    </w:p>
    <w:p w14:paraId="2E483AED" w14:textId="77777777" w:rsidR="00C14037" w:rsidRDefault="00C14037" w:rsidP="00C14037">
      <w:pPr>
        <w:ind w:left="2880" w:hanging="2880"/>
        <w:rPr>
          <w:u w:val="single"/>
        </w:rPr>
      </w:pPr>
    </w:p>
    <w:p w14:paraId="24095590" w14:textId="77777777" w:rsidR="0083517D" w:rsidRDefault="00C14037" w:rsidP="00C14037">
      <w:pPr>
        <w:ind w:left="2880" w:hanging="2880"/>
        <w:jc w:val="both"/>
        <w:rPr>
          <w:szCs w:val="24"/>
        </w:rPr>
      </w:pPr>
      <w:r>
        <w:rPr>
          <w:u w:val="single"/>
        </w:rPr>
        <w:t>Section 1</w:t>
      </w:r>
      <w:r>
        <w:t xml:space="preserve"> – </w:t>
      </w:r>
      <w:r>
        <w:rPr>
          <w:u w:val="single"/>
        </w:rPr>
        <w:t>Committees</w:t>
      </w:r>
      <w:r>
        <w:tab/>
      </w:r>
      <w:r>
        <w:rPr>
          <w:szCs w:val="24"/>
        </w:rPr>
        <w:t xml:space="preserve">The Board of Directors may appoint standing or temporary committees </w:t>
      </w:r>
      <w:r w:rsidR="00DA06D3">
        <w:rPr>
          <w:szCs w:val="24"/>
        </w:rPr>
        <w:t>comprised of</w:t>
      </w:r>
      <w:r>
        <w:rPr>
          <w:szCs w:val="24"/>
        </w:rPr>
        <w:t xml:space="preserve"> either members of the Board of Dir</w:t>
      </w:r>
      <w:r w:rsidR="00DA06D3">
        <w:rPr>
          <w:szCs w:val="24"/>
        </w:rPr>
        <w:t xml:space="preserve">ectors, members of the Fund, </w:t>
      </w:r>
      <w:r>
        <w:rPr>
          <w:szCs w:val="24"/>
        </w:rPr>
        <w:t>individuals outside the Club</w:t>
      </w:r>
      <w:r w:rsidR="00DA06D3">
        <w:rPr>
          <w:szCs w:val="24"/>
        </w:rPr>
        <w:t>, or a combination thereof</w:t>
      </w:r>
      <w:r>
        <w:rPr>
          <w:szCs w:val="24"/>
        </w:rPr>
        <w:t>.</w:t>
      </w:r>
    </w:p>
    <w:p w14:paraId="15244963" w14:textId="77777777" w:rsidR="00C14037" w:rsidRDefault="00C14037" w:rsidP="00C14037">
      <w:pPr>
        <w:ind w:left="2880" w:hanging="2880"/>
        <w:jc w:val="both"/>
        <w:rPr>
          <w:szCs w:val="24"/>
        </w:rPr>
      </w:pPr>
    </w:p>
    <w:p w14:paraId="2C2006CD" w14:textId="77777777" w:rsidR="00C14037" w:rsidRDefault="00C14037" w:rsidP="00C14037">
      <w:pPr>
        <w:ind w:left="2880" w:hanging="2880"/>
        <w:jc w:val="both"/>
        <w:rPr>
          <w:szCs w:val="24"/>
        </w:rPr>
      </w:pPr>
      <w:r w:rsidRPr="00DA06D3">
        <w:rPr>
          <w:szCs w:val="24"/>
          <w:u w:val="single"/>
        </w:rPr>
        <w:t>Section 2</w:t>
      </w:r>
      <w:r>
        <w:rPr>
          <w:szCs w:val="24"/>
        </w:rPr>
        <w:t xml:space="preserve"> – </w:t>
      </w:r>
      <w:r w:rsidRPr="00DA06D3">
        <w:rPr>
          <w:szCs w:val="24"/>
          <w:u w:val="single"/>
        </w:rPr>
        <w:t>Powers</w:t>
      </w:r>
      <w:r>
        <w:rPr>
          <w:szCs w:val="24"/>
        </w:rPr>
        <w:tab/>
        <w:t>Committees established by the Board shall have clear and agreed upon powers, scopes of work, and desired outcomes.</w:t>
      </w:r>
    </w:p>
    <w:p w14:paraId="63B1A3E9" w14:textId="77777777" w:rsidR="00C14037" w:rsidRDefault="00C14037" w:rsidP="00C14037">
      <w:pPr>
        <w:ind w:left="2880" w:hanging="2880"/>
        <w:jc w:val="both"/>
      </w:pPr>
    </w:p>
    <w:p w14:paraId="30EA1FC0" w14:textId="77777777" w:rsidR="00C14037" w:rsidRDefault="00C14037" w:rsidP="00C14037">
      <w:pPr>
        <w:ind w:left="2880" w:hanging="2880"/>
        <w:jc w:val="both"/>
      </w:pPr>
      <w:r w:rsidRPr="00C14037">
        <w:rPr>
          <w:u w:val="single"/>
        </w:rPr>
        <w:t xml:space="preserve">Section </w:t>
      </w:r>
      <w:r w:rsidR="00F077E6">
        <w:rPr>
          <w:u w:val="single"/>
        </w:rPr>
        <w:t>3</w:t>
      </w:r>
      <w:r>
        <w:t xml:space="preserve"> – </w:t>
      </w:r>
      <w:r w:rsidRPr="00C14037">
        <w:rPr>
          <w:u w:val="single"/>
        </w:rPr>
        <w:t>Minutes</w:t>
      </w:r>
      <w:r>
        <w:tab/>
        <w:t>The Board of Directors shall require committees to keep regular minutes of their transactions and shall report the same to the Board at their next regular meeting or upon request.</w:t>
      </w:r>
    </w:p>
    <w:p w14:paraId="20D0D721" w14:textId="77777777" w:rsidR="007C3882" w:rsidRDefault="007C3882" w:rsidP="00B520D8">
      <w:pPr>
        <w:jc w:val="center"/>
        <w:rPr>
          <w:b/>
        </w:rPr>
      </w:pPr>
    </w:p>
    <w:p w14:paraId="06D9C051" w14:textId="77777777" w:rsidR="00B520D8" w:rsidRDefault="00B520D8" w:rsidP="00B520D8">
      <w:pPr>
        <w:jc w:val="center"/>
        <w:rPr>
          <w:b/>
        </w:rPr>
      </w:pPr>
      <w:r>
        <w:rPr>
          <w:b/>
        </w:rPr>
        <w:t>ARTICLE VII</w:t>
      </w:r>
      <w:r w:rsidR="00C14037">
        <w:rPr>
          <w:b/>
        </w:rPr>
        <w:t>I</w:t>
      </w:r>
    </w:p>
    <w:p w14:paraId="6AB3A729" w14:textId="77777777" w:rsidR="00B520D8" w:rsidRPr="00E829E9" w:rsidRDefault="00B520D8" w:rsidP="00B520D8">
      <w:pPr>
        <w:jc w:val="center"/>
        <w:rPr>
          <w:b/>
        </w:rPr>
      </w:pPr>
      <w:r>
        <w:rPr>
          <w:b/>
        </w:rPr>
        <w:t>Indemnification</w:t>
      </w:r>
    </w:p>
    <w:p w14:paraId="0920B188" w14:textId="77777777" w:rsidR="00C14037" w:rsidRDefault="00C14037" w:rsidP="00B520D8">
      <w:pPr>
        <w:ind w:left="2880" w:hanging="2880"/>
        <w:rPr>
          <w:u w:val="single"/>
        </w:rPr>
      </w:pPr>
    </w:p>
    <w:p w14:paraId="46475585" w14:textId="77777777" w:rsidR="00B520D8" w:rsidRPr="00B520D8" w:rsidRDefault="00B520D8" w:rsidP="0023369E">
      <w:pPr>
        <w:ind w:left="2880" w:hanging="2880"/>
        <w:jc w:val="both"/>
        <w:rPr>
          <w:szCs w:val="24"/>
        </w:rPr>
      </w:pPr>
      <w:r>
        <w:rPr>
          <w:u w:val="single"/>
        </w:rPr>
        <w:t>Section 1</w:t>
      </w:r>
      <w:r>
        <w:t xml:space="preserve"> – </w:t>
      </w:r>
      <w:r w:rsidRPr="00B520D8">
        <w:rPr>
          <w:u w:val="single"/>
        </w:rPr>
        <w:t>Indemnification</w:t>
      </w:r>
      <w:r>
        <w:tab/>
      </w:r>
      <w:r w:rsidRPr="00B520D8">
        <w:rPr>
          <w:szCs w:val="24"/>
        </w:rPr>
        <w:t xml:space="preserve">Each person who is or was a director, officer or </w:t>
      </w:r>
      <w:r>
        <w:rPr>
          <w:szCs w:val="24"/>
        </w:rPr>
        <w:t>member</w:t>
      </w:r>
      <w:r w:rsidRPr="00B520D8">
        <w:rPr>
          <w:szCs w:val="24"/>
        </w:rPr>
        <w:t xml:space="preserve"> of the </w:t>
      </w:r>
      <w:r>
        <w:rPr>
          <w:szCs w:val="24"/>
        </w:rPr>
        <w:t>Fund</w:t>
      </w:r>
      <w:r w:rsidRPr="00B520D8">
        <w:rPr>
          <w:szCs w:val="24"/>
        </w:rPr>
        <w:t xml:space="preserve">, including the heirs, executors, administrators, or estate of such person, shall be indemnified by the </w:t>
      </w:r>
      <w:r>
        <w:rPr>
          <w:szCs w:val="24"/>
        </w:rPr>
        <w:t>Fund</w:t>
      </w:r>
      <w:r w:rsidRPr="00B520D8">
        <w:rPr>
          <w:szCs w:val="24"/>
        </w:rPr>
        <w:t xml:space="preserve"> to the full extent permitted or authorized by the laws of the State of Missouri, as now in effect and as hereafter amended, against any liability, judgment, fine, amount paid in settlement, costs and expenses including attorney’s fees, incurred as a result of any claim arising in connection with his or her status, as a director, officer or employee of the corporation.  The indemnification provided by this </w:t>
      </w:r>
      <w:r w:rsidRPr="00B520D8">
        <w:rPr>
          <w:szCs w:val="24"/>
        </w:rPr>
        <w:lastRenderedPageBreak/>
        <w:t>bylaw provision shall not be exclusive of any other rights to which he or she may be entitled under any other bylaws or agreement, vote of disinterested directors, or otherwise, and shall not limit in any way any right that the corporation may have to make different or further indemnification with respect to the same or different person or classes of persons.</w:t>
      </w:r>
    </w:p>
    <w:p w14:paraId="1560015D" w14:textId="77777777" w:rsidR="00390463" w:rsidRDefault="00390463" w:rsidP="00390463">
      <w:pPr>
        <w:ind w:left="2160" w:hanging="2160"/>
      </w:pPr>
    </w:p>
    <w:p w14:paraId="1F21038F" w14:textId="77777777" w:rsidR="00DA06D3" w:rsidRDefault="00DA06D3" w:rsidP="00DA06D3">
      <w:pPr>
        <w:jc w:val="center"/>
        <w:rPr>
          <w:b/>
        </w:rPr>
      </w:pPr>
      <w:r>
        <w:rPr>
          <w:b/>
        </w:rPr>
        <w:t>ARTICLE IX</w:t>
      </w:r>
    </w:p>
    <w:p w14:paraId="50925652" w14:textId="77777777" w:rsidR="00DA06D3" w:rsidRPr="00E829E9" w:rsidRDefault="00DA06D3" w:rsidP="00DA06D3">
      <w:pPr>
        <w:jc w:val="center"/>
        <w:rPr>
          <w:b/>
        </w:rPr>
      </w:pPr>
      <w:r>
        <w:rPr>
          <w:b/>
        </w:rPr>
        <w:t>Management of Funds</w:t>
      </w:r>
    </w:p>
    <w:p w14:paraId="19066BAC" w14:textId="77777777" w:rsidR="00DA06D3" w:rsidRDefault="00DA06D3" w:rsidP="00DA06D3">
      <w:pPr>
        <w:ind w:left="2880" w:hanging="2880"/>
        <w:rPr>
          <w:u w:val="single"/>
        </w:rPr>
      </w:pPr>
    </w:p>
    <w:p w14:paraId="265D5DD5" w14:textId="77777777" w:rsidR="00DA06D3" w:rsidRDefault="00DA06D3" w:rsidP="0023369E">
      <w:pPr>
        <w:ind w:left="2880" w:hanging="2880"/>
        <w:jc w:val="both"/>
        <w:rPr>
          <w:szCs w:val="24"/>
        </w:rPr>
      </w:pPr>
      <w:r>
        <w:rPr>
          <w:u w:val="single"/>
        </w:rPr>
        <w:t>Section 1</w:t>
      </w:r>
      <w:r>
        <w:t xml:space="preserve"> – </w:t>
      </w:r>
      <w:r>
        <w:rPr>
          <w:u w:val="single"/>
        </w:rPr>
        <w:t>Acceptance</w:t>
      </w:r>
      <w:r>
        <w:tab/>
      </w:r>
      <w:r>
        <w:rPr>
          <w:szCs w:val="24"/>
        </w:rPr>
        <w:t>The Fund shall only accept gifts whose intended use or purpose supports the mission of the Joplin Rotary Community Fund.  Gifts offered or made in contra</w:t>
      </w:r>
      <w:r w:rsidR="0023369E">
        <w:rPr>
          <w:szCs w:val="24"/>
        </w:rPr>
        <w:t>s</w:t>
      </w:r>
      <w:r>
        <w:rPr>
          <w:szCs w:val="24"/>
        </w:rPr>
        <w:t>t to or in conflict with the Fund’s mission shall be declined.</w:t>
      </w:r>
    </w:p>
    <w:p w14:paraId="66E57EA1" w14:textId="77777777" w:rsidR="00DA06D3" w:rsidRDefault="00DA06D3" w:rsidP="0023369E">
      <w:pPr>
        <w:ind w:left="2160" w:hanging="2160"/>
        <w:jc w:val="both"/>
        <w:rPr>
          <w:u w:val="single"/>
        </w:rPr>
      </w:pPr>
    </w:p>
    <w:p w14:paraId="0D37E6EB" w14:textId="77777777" w:rsidR="00E829E9" w:rsidRDefault="00DA06D3" w:rsidP="0023369E">
      <w:pPr>
        <w:ind w:left="2880" w:hanging="2880"/>
        <w:jc w:val="both"/>
        <w:rPr>
          <w:szCs w:val="24"/>
        </w:rPr>
      </w:pPr>
      <w:r>
        <w:rPr>
          <w:u w:val="single"/>
        </w:rPr>
        <w:t>Section 2</w:t>
      </w:r>
      <w:r>
        <w:t xml:space="preserve"> – </w:t>
      </w:r>
      <w:r>
        <w:rPr>
          <w:u w:val="single"/>
        </w:rPr>
        <w:t>Use of Funds</w:t>
      </w:r>
      <w:r>
        <w:tab/>
      </w:r>
      <w:r>
        <w:rPr>
          <w:szCs w:val="24"/>
        </w:rPr>
        <w:t>No funds received by donation, bequest, or any other means shall be diverted from the use to which they may be assigned by the donor, testator or testatrix.</w:t>
      </w:r>
    </w:p>
    <w:p w14:paraId="34A28596" w14:textId="77777777" w:rsidR="00DA06D3" w:rsidRDefault="00DA06D3" w:rsidP="0023369E">
      <w:pPr>
        <w:ind w:left="2880" w:hanging="2880"/>
        <w:jc w:val="both"/>
      </w:pPr>
    </w:p>
    <w:p w14:paraId="59EB9884" w14:textId="77777777" w:rsidR="00DA06D3" w:rsidRDefault="00DA06D3" w:rsidP="0023369E">
      <w:pPr>
        <w:ind w:left="2880" w:hanging="2880"/>
        <w:jc w:val="both"/>
      </w:pPr>
      <w:r w:rsidRPr="00DA06D3">
        <w:rPr>
          <w:u w:val="single"/>
        </w:rPr>
        <w:t>Section 3</w:t>
      </w:r>
      <w:r>
        <w:t xml:space="preserve"> – </w:t>
      </w:r>
      <w:r w:rsidRPr="00DA06D3">
        <w:rPr>
          <w:u w:val="single"/>
        </w:rPr>
        <w:t>Endowment</w:t>
      </w:r>
      <w:r>
        <w:tab/>
        <w:t>The Fund shall</w:t>
      </w:r>
      <w:r w:rsidR="0023369E">
        <w:t xml:space="preserve"> create and maintain a permanent endowment comprised of funds either designated by the donor(s) or by the Board of Directors as an invested capital asset, from which distributions may only be made from earnings.</w:t>
      </w:r>
    </w:p>
    <w:p w14:paraId="3E46F5AA" w14:textId="77777777" w:rsidR="00DA06D3" w:rsidRDefault="00DA06D3" w:rsidP="0023369E">
      <w:pPr>
        <w:ind w:left="2880" w:hanging="2880"/>
        <w:jc w:val="both"/>
      </w:pPr>
    </w:p>
    <w:p w14:paraId="434B624F" w14:textId="2476B67B" w:rsidR="00DA06D3" w:rsidRDefault="00DA06D3" w:rsidP="0023369E">
      <w:pPr>
        <w:ind w:left="2880" w:hanging="2880"/>
        <w:jc w:val="both"/>
      </w:pPr>
      <w:r w:rsidRPr="00DA06D3">
        <w:rPr>
          <w:u w:val="single"/>
        </w:rPr>
        <w:t>Section 4</w:t>
      </w:r>
      <w:r>
        <w:t xml:space="preserve"> – </w:t>
      </w:r>
      <w:r w:rsidRPr="00DA06D3">
        <w:rPr>
          <w:u w:val="single"/>
        </w:rPr>
        <w:t>Expendable</w:t>
      </w:r>
      <w:r>
        <w:tab/>
      </w:r>
      <w:r w:rsidR="0023369E">
        <w:t xml:space="preserve">All other funds not held in the Fund’s endowment shall </w:t>
      </w:r>
      <w:proofErr w:type="gramStart"/>
      <w:r w:rsidR="0023369E">
        <w:t>be considered to be</w:t>
      </w:r>
      <w:proofErr w:type="gramEnd"/>
      <w:r w:rsidR="0023369E">
        <w:t xml:space="preserve"> expendable and shall be distributed in accordance </w:t>
      </w:r>
      <w:r w:rsidR="007245B7">
        <w:t>with</w:t>
      </w:r>
      <w:r w:rsidR="0023369E">
        <w:t xml:space="preserve"> the donor’s wishes, if known, or at the Board’s discretion if unrestricted in nature.</w:t>
      </w:r>
      <w:r w:rsidR="00F419AB">
        <w:t xml:space="preserve">  Contributions or grants in excess of $10,000 shall be communicated to the membership as soon as practical after the decision to allocate the funds is approved by the Board.</w:t>
      </w:r>
    </w:p>
    <w:p w14:paraId="3E074B96" w14:textId="77777777" w:rsidR="0023369E" w:rsidRDefault="0023369E" w:rsidP="0023369E">
      <w:pPr>
        <w:ind w:left="2880" w:hanging="2880"/>
        <w:jc w:val="both"/>
      </w:pPr>
    </w:p>
    <w:p w14:paraId="38EB9FFF" w14:textId="77777777" w:rsidR="0023369E" w:rsidRDefault="0023369E" w:rsidP="0023369E">
      <w:pPr>
        <w:ind w:left="2880" w:hanging="2880"/>
        <w:jc w:val="both"/>
      </w:pPr>
      <w:r w:rsidRPr="0023369E">
        <w:rPr>
          <w:u w:val="single"/>
        </w:rPr>
        <w:t>Section 5</w:t>
      </w:r>
      <w:r>
        <w:t xml:space="preserve"> – </w:t>
      </w:r>
      <w:r w:rsidRPr="0023369E">
        <w:rPr>
          <w:u w:val="single"/>
        </w:rPr>
        <w:t>Investment</w:t>
      </w:r>
      <w:r>
        <w:tab/>
        <w:t>The Board of Directors shall be responsible for investing assets of the Fund in a prudent and responsible manner to maximize returns and in a way consistent with state and federal laws and regulations.</w:t>
      </w:r>
    </w:p>
    <w:p w14:paraId="4265BFB2" w14:textId="77777777" w:rsidR="00DA06D3" w:rsidRDefault="00DA06D3" w:rsidP="0023369E">
      <w:pPr>
        <w:ind w:left="2880" w:hanging="2880"/>
        <w:jc w:val="both"/>
      </w:pPr>
    </w:p>
    <w:p w14:paraId="5477E322" w14:textId="61568429" w:rsidR="00DA06D3" w:rsidRDefault="00DA06D3" w:rsidP="0023369E">
      <w:pPr>
        <w:ind w:left="2880" w:hanging="2880"/>
        <w:jc w:val="both"/>
      </w:pPr>
      <w:r w:rsidRPr="00DA06D3">
        <w:rPr>
          <w:u w:val="single"/>
        </w:rPr>
        <w:t xml:space="preserve">Section </w:t>
      </w:r>
      <w:r w:rsidR="0023369E">
        <w:rPr>
          <w:u w:val="single"/>
        </w:rPr>
        <w:t>6</w:t>
      </w:r>
      <w:r>
        <w:t xml:space="preserve"> – </w:t>
      </w:r>
      <w:r w:rsidRPr="00DA06D3">
        <w:rPr>
          <w:u w:val="single"/>
        </w:rPr>
        <w:t>Audit</w:t>
      </w:r>
      <w:r>
        <w:tab/>
      </w:r>
      <w:r w:rsidRPr="005927D3">
        <w:t xml:space="preserve">The Fund </w:t>
      </w:r>
      <w:proofErr w:type="gramStart"/>
      <w:r w:rsidRPr="005927D3">
        <w:t>shall  have</w:t>
      </w:r>
      <w:proofErr w:type="gramEnd"/>
      <w:r w:rsidRPr="005927D3">
        <w:t xml:space="preserve"> a third-party independent </w:t>
      </w:r>
      <w:r w:rsidR="00360E4C" w:rsidRPr="005927D3">
        <w:t xml:space="preserve"> review</w:t>
      </w:r>
      <w:r w:rsidRPr="005927D3">
        <w:t xml:space="preserve"> conducted </w:t>
      </w:r>
      <w:r w:rsidR="00360E4C" w:rsidRPr="005927D3">
        <w:t xml:space="preserve">at least every three (3) years </w:t>
      </w:r>
      <w:r w:rsidRPr="005927D3">
        <w:t>to ensure the prudent management of assets and the accurate presentation of financial information to the Fund’s members and Board of Directors.</w:t>
      </w:r>
    </w:p>
    <w:p w14:paraId="16517688" w14:textId="77777777" w:rsidR="00E829E9" w:rsidRDefault="00E829E9" w:rsidP="00E829E9">
      <w:pPr>
        <w:ind w:left="2160" w:hanging="2160"/>
      </w:pPr>
    </w:p>
    <w:p w14:paraId="4E3CF774" w14:textId="77777777" w:rsidR="00E829E9" w:rsidRDefault="00E829E9" w:rsidP="00E829E9">
      <w:pPr>
        <w:ind w:left="2160" w:hanging="2160"/>
      </w:pPr>
    </w:p>
    <w:p w14:paraId="13EDF1E3" w14:textId="77777777" w:rsidR="0023369E" w:rsidRDefault="0023369E" w:rsidP="0023369E">
      <w:pPr>
        <w:jc w:val="center"/>
        <w:rPr>
          <w:b/>
        </w:rPr>
      </w:pPr>
      <w:r>
        <w:rPr>
          <w:b/>
        </w:rPr>
        <w:t>ARTICLE X</w:t>
      </w:r>
    </w:p>
    <w:p w14:paraId="2A6555A7" w14:textId="77777777" w:rsidR="0023369E" w:rsidRPr="00E829E9" w:rsidRDefault="0023369E" w:rsidP="0023369E">
      <w:pPr>
        <w:jc w:val="center"/>
        <w:rPr>
          <w:b/>
        </w:rPr>
      </w:pPr>
      <w:r>
        <w:rPr>
          <w:b/>
        </w:rPr>
        <w:t>Contracts, Loans, Checks, Deposits, and MOUs</w:t>
      </w:r>
    </w:p>
    <w:p w14:paraId="0C93A663" w14:textId="77777777" w:rsidR="0023369E" w:rsidRDefault="0023369E" w:rsidP="0023369E">
      <w:pPr>
        <w:ind w:left="2880" w:hanging="2880"/>
        <w:rPr>
          <w:u w:val="single"/>
        </w:rPr>
      </w:pPr>
    </w:p>
    <w:p w14:paraId="1762D8B8" w14:textId="77777777" w:rsidR="00E829E9" w:rsidRDefault="0023369E" w:rsidP="0023369E">
      <w:pPr>
        <w:ind w:left="2880" w:hanging="2880"/>
        <w:jc w:val="both"/>
        <w:rPr>
          <w:szCs w:val="24"/>
        </w:rPr>
      </w:pPr>
      <w:r>
        <w:rPr>
          <w:u w:val="single"/>
        </w:rPr>
        <w:t>Section 1</w:t>
      </w:r>
      <w:r>
        <w:t xml:space="preserve"> – </w:t>
      </w:r>
      <w:r>
        <w:rPr>
          <w:u w:val="single"/>
        </w:rPr>
        <w:t>Contracts</w:t>
      </w:r>
      <w:r>
        <w:tab/>
      </w:r>
      <w:r>
        <w:rPr>
          <w:szCs w:val="24"/>
        </w:rPr>
        <w:t xml:space="preserve">The Fund’s Board may by majority vote authorize any officer or agent to enter into a contract on behalf of the Fund and to execute </w:t>
      </w:r>
      <w:r>
        <w:rPr>
          <w:szCs w:val="24"/>
        </w:rPr>
        <w:lastRenderedPageBreak/>
        <w:t>and deliver such instrument evidencing the same.  Such authority may be general or limited to specific instances.</w:t>
      </w:r>
    </w:p>
    <w:p w14:paraId="4620B986" w14:textId="77777777" w:rsidR="0023369E" w:rsidRDefault="0023369E" w:rsidP="0023369E">
      <w:pPr>
        <w:ind w:left="2880" w:hanging="2880"/>
        <w:jc w:val="both"/>
      </w:pPr>
    </w:p>
    <w:p w14:paraId="707A29BC" w14:textId="4F18F73B" w:rsidR="0023369E" w:rsidRDefault="0023369E" w:rsidP="0023369E">
      <w:pPr>
        <w:ind w:left="2880" w:hanging="2880"/>
        <w:jc w:val="both"/>
      </w:pPr>
      <w:r w:rsidRPr="0023369E">
        <w:rPr>
          <w:u w:val="single"/>
        </w:rPr>
        <w:t>Section 2</w:t>
      </w:r>
      <w:r>
        <w:t xml:space="preserve"> – </w:t>
      </w:r>
      <w:r w:rsidRPr="0023369E">
        <w:rPr>
          <w:u w:val="single"/>
        </w:rPr>
        <w:t>Loans</w:t>
      </w:r>
      <w:r>
        <w:tab/>
        <w:t>No loans shall be contracted on behalf of the Fund, and no evidence of indebtedness shall be issued in its name</w:t>
      </w:r>
      <w:r w:rsidR="00F63426">
        <w:t>.</w:t>
      </w:r>
    </w:p>
    <w:p w14:paraId="19A00C42" w14:textId="77777777" w:rsidR="0023369E" w:rsidRDefault="0023369E" w:rsidP="0023369E">
      <w:pPr>
        <w:ind w:left="2880" w:hanging="2880"/>
        <w:jc w:val="both"/>
      </w:pPr>
    </w:p>
    <w:p w14:paraId="2C02F64D" w14:textId="0BD16036" w:rsidR="0023369E" w:rsidRDefault="0023369E" w:rsidP="0023369E">
      <w:pPr>
        <w:ind w:left="2880" w:hanging="2880"/>
        <w:jc w:val="both"/>
      </w:pPr>
      <w:r w:rsidRPr="0023369E">
        <w:rPr>
          <w:u w:val="single"/>
        </w:rPr>
        <w:t>Section 3</w:t>
      </w:r>
      <w:r>
        <w:t xml:space="preserve"> – </w:t>
      </w:r>
      <w:r w:rsidRPr="0023369E">
        <w:rPr>
          <w:u w:val="single"/>
        </w:rPr>
        <w:t>Checks</w:t>
      </w:r>
      <w:r>
        <w:tab/>
        <w:t xml:space="preserve">All checks, drafts, or other orders for payment of money, or notes, or </w:t>
      </w:r>
      <w:proofErr w:type="gramStart"/>
      <w:r>
        <w:t>evidences</w:t>
      </w:r>
      <w:proofErr w:type="gramEnd"/>
      <w:r>
        <w:t xml:space="preserve"> of indebtedness, shall be </w:t>
      </w:r>
      <w:r w:rsidR="005D5807">
        <w:t>signed by two</w:t>
      </w:r>
      <w:r>
        <w:t xml:space="preserve"> officers or </w:t>
      </w:r>
      <w:r w:rsidR="00F63426">
        <w:t xml:space="preserve">an officer and an </w:t>
      </w:r>
      <w:r>
        <w:t>agent of the Fund as may be designated by the Board.</w:t>
      </w:r>
    </w:p>
    <w:p w14:paraId="08AFB5E7" w14:textId="77777777" w:rsidR="0023369E" w:rsidRDefault="0023369E" w:rsidP="0023369E">
      <w:pPr>
        <w:ind w:left="2880" w:hanging="2880"/>
        <w:jc w:val="both"/>
      </w:pPr>
    </w:p>
    <w:p w14:paraId="57E20ECC" w14:textId="77777777" w:rsidR="0023369E" w:rsidRDefault="0023369E" w:rsidP="0023369E">
      <w:pPr>
        <w:ind w:left="2880" w:hanging="2880"/>
        <w:jc w:val="both"/>
      </w:pPr>
      <w:r w:rsidRPr="00603B7E">
        <w:rPr>
          <w:u w:val="single"/>
        </w:rPr>
        <w:t>Section 4</w:t>
      </w:r>
      <w:r>
        <w:t xml:space="preserve"> – </w:t>
      </w:r>
      <w:r w:rsidRPr="00603B7E">
        <w:rPr>
          <w:u w:val="single"/>
        </w:rPr>
        <w:t>Deposits</w:t>
      </w:r>
      <w:r>
        <w:tab/>
        <w:t>All funds of the Fund shall be deposited in such depositories as may be directed by the Board.</w:t>
      </w:r>
    </w:p>
    <w:p w14:paraId="165E8493" w14:textId="77777777" w:rsidR="0023369E" w:rsidRDefault="0023369E" w:rsidP="0023369E">
      <w:pPr>
        <w:ind w:left="2880" w:hanging="2880"/>
        <w:jc w:val="both"/>
      </w:pPr>
    </w:p>
    <w:p w14:paraId="51A29D13" w14:textId="77777777" w:rsidR="00F077E6" w:rsidRDefault="00F077E6" w:rsidP="00F077E6">
      <w:pPr>
        <w:jc w:val="center"/>
        <w:rPr>
          <w:b/>
        </w:rPr>
      </w:pPr>
      <w:r>
        <w:rPr>
          <w:b/>
        </w:rPr>
        <w:t>ARTICLE XI</w:t>
      </w:r>
    </w:p>
    <w:p w14:paraId="6670BC90" w14:textId="77777777" w:rsidR="00F077E6" w:rsidRPr="00E829E9" w:rsidRDefault="00F077E6" w:rsidP="00F077E6">
      <w:pPr>
        <w:jc w:val="center"/>
        <w:rPr>
          <w:b/>
        </w:rPr>
      </w:pPr>
      <w:r>
        <w:rPr>
          <w:b/>
        </w:rPr>
        <w:t>Informal Action</w:t>
      </w:r>
    </w:p>
    <w:p w14:paraId="0DFED847" w14:textId="77777777" w:rsidR="00F077E6" w:rsidRDefault="00F077E6" w:rsidP="00F077E6">
      <w:pPr>
        <w:ind w:left="2880" w:hanging="2880"/>
        <w:rPr>
          <w:u w:val="single"/>
        </w:rPr>
      </w:pPr>
    </w:p>
    <w:p w14:paraId="04BBC7DB" w14:textId="77777777" w:rsidR="00F077E6" w:rsidRDefault="00F077E6" w:rsidP="00F077E6">
      <w:pPr>
        <w:ind w:left="2880" w:hanging="2880"/>
        <w:jc w:val="both"/>
      </w:pPr>
      <w:r>
        <w:rPr>
          <w:u w:val="single"/>
        </w:rPr>
        <w:t>Section 1</w:t>
      </w:r>
      <w:r>
        <w:t xml:space="preserve"> – </w:t>
      </w:r>
      <w:r>
        <w:rPr>
          <w:u w:val="single"/>
        </w:rPr>
        <w:t>Process</w:t>
      </w:r>
      <w:r>
        <w:tab/>
      </w:r>
      <w:r w:rsidRPr="005927D3">
        <w:rPr>
          <w:szCs w:val="24"/>
        </w:rPr>
        <w:t>Any action required or permitted to be taken at any meeting of the Board may be taken without a meeting if prior to such action a written consent is signed by all members of the Board and such written consent is filed with the minutes of the Board.</w:t>
      </w:r>
      <w:r>
        <w:t xml:space="preserve"> </w:t>
      </w:r>
    </w:p>
    <w:p w14:paraId="32EEC88B" w14:textId="77777777" w:rsidR="00F077E6" w:rsidRDefault="00F077E6" w:rsidP="00F077E6">
      <w:pPr>
        <w:jc w:val="both"/>
      </w:pPr>
    </w:p>
    <w:p w14:paraId="0D9047E1" w14:textId="03822952" w:rsidR="00F077E6" w:rsidRDefault="00F077E6" w:rsidP="00F077E6">
      <w:pPr>
        <w:jc w:val="both"/>
      </w:pPr>
    </w:p>
    <w:p w14:paraId="73222BDF" w14:textId="77777777" w:rsidR="00F077E6" w:rsidRDefault="00F077E6" w:rsidP="00F077E6">
      <w:pPr>
        <w:jc w:val="center"/>
        <w:rPr>
          <w:b/>
        </w:rPr>
      </w:pPr>
      <w:r>
        <w:rPr>
          <w:b/>
        </w:rPr>
        <w:t>ARTICLE XII</w:t>
      </w:r>
    </w:p>
    <w:p w14:paraId="00F9FF81" w14:textId="77777777" w:rsidR="00F077E6" w:rsidRPr="00E829E9" w:rsidRDefault="00F077E6" w:rsidP="00F077E6">
      <w:pPr>
        <w:jc w:val="center"/>
        <w:rPr>
          <w:b/>
        </w:rPr>
      </w:pPr>
      <w:r>
        <w:rPr>
          <w:b/>
        </w:rPr>
        <w:t>Waiver of Notice</w:t>
      </w:r>
    </w:p>
    <w:p w14:paraId="11CBA426" w14:textId="77777777" w:rsidR="00F077E6" w:rsidRDefault="00F077E6" w:rsidP="00F077E6">
      <w:pPr>
        <w:ind w:left="2880" w:hanging="2880"/>
        <w:rPr>
          <w:u w:val="single"/>
        </w:rPr>
      </w:pPr>
    </w:p>
    <w:p w14:paraId="4C6506B1" w14:textId="00116094" w:rsidR="00F077E6" w:rsidRDefault="00F077E6" w:rsidP="00F077E6">
      <w:pPr>
        <w:ind w:left="2880" w:hanging="2880"/>
        <w:jc w:val="both"/>
      </w:pPr>
      <w:r>
        <w:rPr>
          <w:u w:val="single"/>
        </w:rPr>
        <w:t>Section 1</w:t>
      </w:r>
      <w:r>
        <w:t xml:space="preserve"> – </w:t>
      </w:r>
      <w:r>
        <w:rPr>
          <w:u w:val="single"/>
        </w:rPr>
        <w:t>Waiver</w:t>
      </w:r>
      <w:r>
        <w:tab/>
      </w:r>
      <w:r w:rsidRPr="005927D3">
        <w:t>Whenever, under the laws of the State of Missouri or by provision of these Bylaws, a waiver in writing is signed by persons entitled to receive such notice, whether before or after the time stated therein, it shall be deemed equivalent to the giving of such notice.</w:t>
      </w:r>
    </w:p>
    <w:p w14:paraId="35B2B208" w14:textId="77777777" w:rsidR="00B651EF" w:rsidRDefault="00B651EF" w:rsidP="00F077E6">
      <w:pPr>
        <w:ind w:left="2880" w:hanging="2880"/>
        <w:jc w:val="both"/>
      </w:pPr>
    </w:p>
    <w:p w14:paraId="5ABEA52E" w14:textId="77777777" w:rsidR="00F077E6" w:rsidRDefault="00F077E6" w:rsidP="00F077E6">
      <w:pPr>
        <w:jc w:val="center"/>
        <w:rPr>
          <w:b/>
        </w:rPr>
      </w:pPr>
      <w:r>
        <w:rPr>
          <w:b/>
        </w:rPr>
        <w:t>ARTICLE XIII</w:t>
      </w:r>
    </w:p>
    <w:p w14:paraId="5ED3B505" w14:textId="77777777" w:rsidR="00F077E6" w:rsidRPr="00E829E9" w:rsidRDefault="00F077E6" w:rsidP="00F077E6">
      <w:pPr>
        <w:jc w:val="center"/>
        <w:rPr>
          <w:b/>
        </w:rPr>
      </w:pPr>
      <w:r>
        <w:rPr>
          <w:b/>
        </w:rPr>
        <w:t>Amendments</w:t>
      </w:r>
    </w:p>
    <w:p w14:paraId="7AD45C73" w14:textId="77777777" w:rsidR="00F077E6" w:rsidRDefault="00F077E6" w:rsidP="00F077E6">
      <w:pPr>
        <w:ind w:left="2880" w:hanging="2880"/>
        <w:rPr>
          <w:u w:val="single"/>
        </w:rPr>
      </w:pPr>
    </w:p>
    <w:p w14:paraId="3FEBAD9A" w14:textId="2FF02A51" w:rsidR="00F077E6" w:rsidRDefault="00F077E6" w:rsidP="00F077E6">
      <w:pPr>
        <w:ind w:left="2880" w:hanging="2880"/>
        <w:jc w:val="both"/>
        <w:rPr>
          <w:szCs w:val="24"/>
        </w:rPr>
      </w:pPr>
      <w:r>
        <w:rPr>
          <w:u w:val="single"/>
        </w:rPr>
        <w:t>Section 1</w:t>
      </w:r>
      <w:r>
        <w:t xml:space="preserve"> – </w:t>
      </w:r>
      <w:r>
        <w:rPr>
          <w:u w:val="single"/>
        </w:rPr>
        <w:t>Process</w:t>
      </w:r>
      <w:r>
        <w:tab/>
      </w:r>
      <w:r>
        <w:rPr>
          <w:szCs w:val="24"/>
        </w:rPr>
        <w:t>The Board of Directors shall have the power to make, amend, and repeal the Bylaws of the Fund by vote of a majority of the directors present at any regular or special meeting of the Board.  Board members shall receive in writing details of the proposed change at least three days in advance of the meeting where the change is to be considered.</w:t>
      </w:r>
    </w:p>
    <w:p w14:paraId="4F6FB04E" w14:textId="77777777" w:rsidR="00F077E6" w:rsidRDefault="00F077E6" w:rsidP="00F077E6">
      <w:pPr>
        <w:ind w:left="2880" w:hanging="2880"/>
        <w:jc w:val="both"/>
      </w:pPr>
    </w:p>
    <w:p w14:paraId="0ACB857E" w14:textId="77777777" w:rsidR="00F077E6" w:rsidRDefault="00F077E6" w:rsidP="00F077E6">
      <w:pPr>
        <w:ind w:left="2880" w:hanging="2880"/>
        <w:jc w:val="both"/>
      </w:pPr>
    </w:p>
    <w:p w14:paraId="3CCCEE7E" w14:textId="77777777" w:rsidR="00F077E6" w:rsidRDefault="00F077E6" w:rsidP="00F077E6">
      <w:pPr>
        <w:jc w:val="both"/>
      </w:pPr>
    </w:p>
    <w:p w14:paraId="1CE628B3" w14:textId="3D54A405" w:rsidR="00A1020C" w:rsidRDefault="00A1020C" w:rsidP="00F077E6">
      <w:pPr>
        <w:jc w:val="both"/>
      </w:pPr>
      <w:r>
        <w:t xml:space="preserve">These Bylaws adopted </w:t>
      </w:r>
      <w:r w:rsidRPr="00B201AE">
        <w:t xml:space="preserve">this </w:t>
      </w:r>
      <w:r w:rsidR="00B201AE" w:rsidRPr="005927D3">
        <w:t>28th</w:t>
      </w:r>
      <w:r w:rsidRPr="00B201AE">
        <w:t>_ day</w:t>
      </w:r>
      <w:r>
        <w:t xml:space="preserve"> </w:t>
      </w:r>
      <w:proofErr w:type="gramStart"/>
      <w:r>
        <w:t xml:space="preserve">of </w:t>
      </w:r>
      <w:r w:rsidR="00B651EF">
        <w:t xml:space="preserve"> </w:t>
      </w:r>
      <w:r w:rsidR="00B201AE">
        <w:t>October</w:t>
      </w:r>
      <w:proofErr w:type="gramEnd"/>
      <w:r w:rsidR="00B651EF">
        <w:t>, 2021</w:t>
      </w:r>
      <w:r>
        <w:t xml:space="preserve"> by the Board of Directors of the Joplin Rotary Community Fund.</w:t>
      </w:r>
    </w:p>
    <w:p w14:paraId="44B41519" w14:textId="77777777" w:rsidR="00A1020C" w:rsidRPr="00A1020C" w:rsidRDefault="00A1020C" w:rsidP="00A1020C">
      <w:pPr>
        <w:jc w:val="both"/>
        <w:rPr>
          <w:sz w:val="22"/>
        </w:rPr>
      </w:pPr>
    </w:p>
    <w:p w14:paraId="4B9A3127" w14:textId="77777777" w:rsidR="00A1020C" w:rsidRDefault="00A1020C" w:rsidP="00A1020C">
      <w:pPr>
        <w:jc w:val="both"/>
        <w:rPr>
          <w:sz w:val="22"/>
        </w:rPr>
      </w:pPr>
    </w:p>
    <w:p w14:paraId="755C9389" w14:textId="77777777" w:rsidR="00F077E6" w:rsidRPr="00A1020C" w:rsidRDefault="00F077E6" w:rsidP="00A1020C">
      <w:pPr>
        <w:jc w:val="both"/>
        <w:rPr>
          <w:sz w:val="22"/>
        </w:rPr>
      </w:pPr>
    </w:p>
    <w:p w14:paraId="7B94DDF6" w14:textId="77777777" w:rsidR="00A1020C" w:rsidRDefault="00A1020C" w:rsidP="00A1020C">
      <w:pPr>
        <w:jc w:val="both"/>
      </w:pPr>
      <w:r>
        <w:tab/>
      </w:r>
      <w:r>
        <w:tab/>
      </w:r>
      <w:r>
        <w:tab/>
      </w:r>
      <w:r>
        <w:tab/>
      </w:r>
      <w:r>
        <w:tab/>
      </w:r>
      <w:r>
        <w:tab/>
        <w:t>__________________________________</w:t>
      </w:r>
    </w:p>
    <w:p w14:paraId="1914157D" w14:textId="732532BF" w:rsidR="00A1020C" w:rsidRDefault="008C1F4D" w:rsidP="00A1020C">
      <w:pPr>
        <w:ind w:left="3600" w:firstLine="720"/>
        <w:jc w:val="both"/>
      </w:pPr>
      <w:r>
        <w:t>Robert Reaves</w:t>
      </w:r>
      <w:r w:rsidR="00A1020C">
        <w:t>, Board Chair</w:t>
      </w:r>
    </w:p>
    <w:p w14:paraId="32891E46" w14:textId="77777777" w:rsidR="00F077E6" w:rsidRDefault="00F077E6" w:rsidP="00A1020C">
      <w:pPr>
        <w:ind w:left="3600" w:firstLine="720"/>
        <w:jc w:val="both"/>
      </w:pPr>
    </w:p>
    <w:p w14:paraId="515B304E" w14:textId="77777777" w:rsidR="00F077E6" w:rsidRDefault="00F077E6" w:rsidP="00A1020C">
      <w:pPr>
        <w:ind w:left="3600" w:firstLine="720"/>
        <w:jc w:val="both"/>
      </w:pPr>
    </w:p>
    <w:p w14:paraId="3259081D" w14:textId="77777777" w:rsidR="00F077E6" w:rsidRDefault="00F077E6" w:rsidP="00A1020C">
      <w:pPr>
        <w:ind w:left="3600" w:firstLine="720"/>
        <w:jc w:val="both"/>
      </w:pPr>
    </w:p>
    <w:p w14:paraId="1C9909F8" w14:textId="77777777" w:rsidR="00F077E6" w:rsidRDefault="00F077E6" w:rsidP="00F077E6">
      <w:pPr>
        <w:jc w:val="both"/>
      </w:pPr>
      <w:r>
        <w:tab/>
      </w:r>
      <w:r>
        <w:tab/>
      </w:r>
      <w:r>
        <w:tab/>
      </w:r>
      <w:r>
        <w:tab/>
      </w:r>
      <w:r>
        <w:tab/>
      </w:r>
      <w:r>
        <w:tab/>
        <w:t>__________________________________</w:t>
      </w:r>
    </w:p>
    <w:p w14:paraId="362022DF" w14:textId="7518CEE8" w:rsidR="00F077E6" w:rsidRPr="00A1020C" w:rsidRDefault="008C1F4D" w:rsidP="00F077E6">
      <w:pPr>
        <w:ind w:left="3600" w:firstLine="720"/>
        <w:jc w:val="both"/>
      </w:pPr>
      <w:r>
        <w:t>Fred Osborn</w:t>
      </w:r>
      <w:r w:rsidR="00F077E6">
        <w:t>, Board Secretary/Treasurer</w:t>
      </w:r>
    </w:p>
    <w:p w14:paraId="09E68C32" w14:textId="77777777" w:rsidR="00F077E6" w:rsidRPr="00A1020C" w:rsidRDefault="00F077E6" w:rsidP="00A1020C">
      <w:pPr>
        <w:ind w:left="3600" w:firstLine="720"/>
        <w:jc w:val="both"/>
      </w:pPr>
    </w:p>
    <w:sectPr w:rsidR="00F077E6" w:rsidRPr="00A1020C" w:rsidSect="005927D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eseler,Vicky L" w:date="2021-07-20T13:14:00Z" w:initials="ML">
    <w:p w14:paraId="6F0CEE7F" w14:textId="77777777" w:rsidR="00B651EF" w:rsidRDefault="00B651EF" w:rsidP="00564B28">
      <w:pPr>
        <w:pStyle w:val="CommentText"/>
      </w:pPr>
      <w:r>
        <w:rPr>
          <w:rStyle w:val="CommentReference"/>
        </w:rPr>
        <w:annotationRef/>
      </w:r>
      <w:r>
        <w:t>This is a duplicate of what is on page 3.  Do we need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0CEE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4AA4" w16cex:dateUtc="2021-07-20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0CEE7F" w16cid:durableId="24A14A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8796" w14:textId="77777777" w:rsidR="00825DC0" w:rsidRDefault="00825DC0" w:rsidP="007311CA">
      <w:r>
        <w:separator/>
      </w:r>
    </w:p>
  </w:endnote>
  <w:endnote w:type="continuationSeparator" w:id="0">
    <w:p w14:paraId="4E2E972F" w14:textId="77777777" w:rsidR="00825DC0" w:rsidRDefault="00825DC0" w:rsidP="0073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1189" w14:textId="77777777" w:rsidR="007311CA" w:rsidRDefault="00731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315928"/>
      <w:docPartObj>
        <w:docPartGallery w:val="Page Numbers (Bottom of Page)"/>
        <w:docPartUnique/>
      </w:docPartObj>
    </w:sdtPr>
    <w:sdtEndPr>
      <w:rPr>
        <w:noProof/>
      </w:rPr>
    </w:sdtEndPr>
    <w:sdtContent>
      <w:p w14:paraId="7840E78C" w14:textId="77777777" w:rsidR="007311CA" w:rsidRDefault="007311CA">
        <w:pPr>
          <w:pStyle w:val="Footer"/>
          <w:jc w:val="center"/>
        </w:pPr>
        <w:r>
          <w:fldChar w:fldCharType="begin"/>
        </w:r>
        <w:r>
          <w:instrText xml:space="preserve"> PAGE   \* MERGEFORMAT </w:instrText>
        </w:r>
        <w:r>
          <w:fldChar w:fldCharType="separate"/>
        </w:r>
        <w:r w:rsidR="005927D3">
          <w:rPr>
            <w:noProof/>
          </w:rPr>
          <w:t>8</w:t>
        </w:r>
        <w:r>
          <w:rPr>
            <w:noProof/>
          </w:rPr>
          <w:fldChar w:fldCharType="end"/>
        </w:r>
      </w:p>
    </w:sdtContent>
  </w:sdt>
  <w:p w14:paraId="6CFFEC94" w14:textId="77777777" w:rsidR="007311CA" w:rsidRDefault="00731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CD2A" w14:textId="77777777" w:rsidR="007311CA" w:rsidRDefault="00731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06A3" w14:textId="77777777" w:rsidR="00825DC0" w:rsidRDefault="00825DC0" w:rsidP="007311CA">
      <w:r>
        <w:separator/>
      </w:r>
    </w:p>
  </w:footnote>
  <w:footnote w:type="continuationSeparator" w:id="0">
    <w:p w14:paraId="69C92135" w14:textId="77777777" w:rsidR="00825DC0" w:rsidRDefault="00825DC0" w:rsidP="0073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72BF" w14:textId="77777777" w:rsidR="007311CA" w:rsidRDefault="00731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FEDC" w14:textId="77777777" w:rsidR="007311CA" w:rsidRDefault="00731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BBBD" w14:textId="77777777" w:rsidR="007311CA" w:rsidRDefault="007311C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eseler,Vicky L">
    <w15:presenceInfo w15:providerId="AD" w15:userId="S::vlmieseler@freemanhealth.net::cc02fda4-2710-4916-b349-54b45287b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E9"/>
    <w:rsid w:val="00055390"/>
    <w:rsid w:val="00057F87"/>
    <w:rsid w:val="000D159F"/>
    <w:rsid w:val="00100C77"/>
    <w:rsid w:val="001721F3"/>
    <w:rsid w:val="001B4BD2"/>
    <w:rsid w:val="0023369E"/>
    <w:rsid w:val="00286F4E"/>
    <w:rsid w:val="002910AC"/>
    <w:rsid w:val="00335F06"/>
    <w:rsid w:val="0035211F"/>
    <w:rsid w:val="00360E4C"/>
    <w:rsid w:val="00390463"/>
    <w:rsid w:val="00445FB7"/>
    <w:rsid w:val="004B3AF7"/>
    <w:rsid w:val="005927D3"/>
    <w:rsid w:val="005B1A3C"/>
    <w:rsid w:val="005D5807"/>
    <w:rsid w:val="00603B7E"/>
    <w:rsid w:val="006C0FA4"/>
    <w:rsid w:val="006C7870"/>
    <w:rsid w:val="006E6905"/>
    <w:rsid w:val="006F7C95"/>
    <w:rsid w:val="007245B7"/>
    <w:rsid w:val="007311CA"/>
    <w:rsid w:val="00745465"/>
    <w:rsid w:val="007C3882"/>
    <w:rsid w:val="007F7A36"/>
    <w:rsid w:val="00825DC0"/>
    <w:rsid w:val="0083517D"/>
    <w:rsid w:val="00855EBF"/>
    <w:rsid w:val="008C1F4D"/>
    <w:rsid w:val="008D142B"/>
    <w:rsid w:val="00903B71"/>
    <w:rsid w:val="009341BD"/>
    <w:rsid w:val="009476D0"/>
    <w:rsid w:val="00990ED0"/>
    <w:rsid w:val="00A1020C"/>
    <w:rsid w:val="00A10FAF"/>
    <w:rsid w:val="00A24CEC"/>
    <w:rsid w:val="00A7652D"/>
    <w:rsid w:val="00A9007A"/>
    <w:rsid w:val="00AD4B31"/>
    <w:rsid w:val="00B201AE"/>
    <w:rsid w:val="00B520D8"/>
    <w:rsid w:val="00B6395D"/>
    <w:rsid w:val="00B651EF"/>
    <w:rsid w:val="00BB20BE"/>
    <w:rsid w:val="00BB4468"/>
    <w:rsid w:val="00C13E8A"/>
    <w:rsid w:val="00C14037"/>
    <w:rsid w:val="00C15F04"/>
    <w:rsid w:val="00C46998"/>
    <w:rsid w:val="00CB27E5"/>
    <w:rsid w:val="00CB7F81"/>
    <w:rsid w:val="00D01A87"/>
    <w:rsid w:val="00D33A7B"/>
    <w:rsid w:val="00D3476C"/>
    <w:rsid w:val="00DA06D3"/>
    <w:rsid w:val="00DD2292"/>
    <w:rsid w:val="00E829E9"/>
    <w:rsid w:val="00EB6ABD"/>
    <w:rsid w:val="00F077E6"/>
    <w:rsid w:val="00F419AB"/>
    <w:rsid w:val="00F442E9"/>
    <w:rsid w:val="00F63426"/>
    <w:rsid w:val="00F6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270D"/>
  <w15:docId w15:val="{E1147A7C-4214-4EF7-A475-380ADCE9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3C"/>
    <w:pPr>
      <w:ind w:left="720"/>
      <w:contextualSpacing/>
    </w:pPr>
  </w:style>
  <w:style w:type="paragraph" w:styleId="BalloonText">
    <w:name w:val="Balloon Text"/>
    <w:basedOn w:val="Normal"/>
    <w:link w:val="BalloonTextChar"/>
    <w:uiPriority w:val="99"/>
    <w:semiHidden/>
    <w:unhideWhenUsed/>
    <w:rsid w:val="00947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D0"/>
    <w:rPr>
      <w:rFonts w:ascii="Segoe UI" w:hAnsi="Segoe UI" w:cs="Segoe UI"/>
      <w:sz w:val="18"/>
      <w:szCs w:val="18"/>
    </w:rPr>
  </w:style>
  <w:style w:type="paragraph" w:styleId="Header">
    <w:name w:val="header"/>
    <w:basedOn w:val="Normal"/>
    <w:link w:val="HeaderChar"/>
    <w:uiPriority w:val="99"/>
    <w:unhideWhenUsed/>
    <w:rsid w:val="007311CA"/>
    <w:pPr>
      <w:tabs>
        <w:tab w:val="center" w:pos="4680"/>
        <w:tab w:val="right" w:pos="9360"/>
      </w:tabs>
    </w:pPr>
  </w:style>
  <w:style w:type="character" w:customStyle="1" w:styleId="HeaderChar">
    <w:name w:val="Header Char"/>
    <w:basedOn w:val="DefaultParagraphFont"/>
    <w:link w:val="Header"/>
    <w:uiPriority w:val="99"/>
    <w:rsid w:val="007311CA"/>
  </w:style>
  <w:style w:type="paragraph" w:styleId="Footer">
    <w:name w:val="footer"/>
    <w:basedOn w:val="Normal"/>
    <w:link w:val="FooterChar"/>
    <w:uiPriority w:val="99"/>
    <w:unhideWhenUsed/>
    <w:rsid w:val="007311CA"/>
    <w:pPr>
      <w:tabs>
        <w:tab w:val="center" w:pos="4680"/>
        <w:tab w:val="right" w:pos="9360"/>
      </w:tabs>
    </w:pPr>
  </w:style>
  <w:style w:type="character" w:customStyle="1" w:styleId="FooterChar">
    <w:name w:val="Footer Char"/>
    <w:basedOn w:val="DefaultParagraphFont"/>
    <w:link w:val="Footer"/>
    <w:uiPriority w:val="99"/>
    <w:rsid w:val="007311CA"/>
  </w:style>
  <w:style w:type="character" w:styleId="CommentReference">
    <w:name w:val="annotation reference"/>
    <w:basedOn w:val="DefaultParagraphFont"/>
    <w:uiPriority w:val="99"/>
    <w:semiHidden/>
    <w:unhideWhenUsed/>
    <w:rsid w:val="00B651EF"/>
    <w:rPr>
      <w:sz w:val="16"/>
      <w:szCs w:val="16"/>
    </w:rPr>
  </w:style>
  <w:style w:type="paragraph" w:styleId="CommentText">
    <w:name w:val="annotation text"/>
    <w:basedOn w:val="Normal"/>
    <w:link w:val="CommentTextChar"/>
    <w:uiPriority w:val="99"/>
    <w:unhideWhenUsed/>
    <w:rsid w:val="00B651EF"/>
    <w:rPr>
      <w:sz w:val="20"/>
      <w:szCs w:val="20"/>
    </w:rPr>
  </w:style>
  <w:style w:type="character" w:customStyle="1" w:styleId="CommentTextChar">
    <w:name w:val="Comment Text Char"/>
    <w:basedOn w:val="DefaultParagraphFont"/>
    <w:link w:val="CommentText"/>
    <w:uiPriority w:val="99"/>
    <w:rsid w:val="00B651EF"/>
    <w:rPr>
      <w:sz w:val="20"/>
      <w:szCs w:val="20"/>
    </w:rPr>
  </w:style>
  <w:style w:type="paragraph" w:styleId="CommentSubject">
    <w:name w:val="annotation subject"/>
    <w:basedOn w:val="CommentText"/>
    <w:next w:val="CommentText"/>
    <w:link w:val="CommentSubjectChar"/>
    <w:uiPriority w:val="99"/>
    <w:semiHidden/>
    <w:unhideWhenUsed/>
    <w:rsid w:val="00B651EF"/>
    <w:rPr>
      <w:b/>
      <w:bCs/>
    </w:rPr>
  </w:style>
  <w:style w:type="character" w:customStyle="1" w:styleId="CommentSubjectChar">
    <w:name w:val="Comment Subject Char"/>
    <w:basedOn w:val="CommentTextChar"/>
    <w:link w:val="CommentSubject"/>
    <w:uiPriority w:val="99"/>
    <w:semiHidden/>
    <w:rsid w:val="00B651EF"/>
    <w:rPr>
      <w:b/>
      <w:bCs/>
      <w:sz w:val="20"/>
      <w:szCs w:val="20"/>
    </w:rPr>
  </w:style>
  <w:style w:type="paragraph" w:styleId="Revision">
    <w:name w:val="Revision"/>
    <w:hidden/>
    <w:uiPriority w:val="99"/>
    <w:semiHidden/>
    <w:rsid w:val="0044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Misouri Southern State University</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Hodson, Bradford</dc:creator>
  <cp:lastModifiedBy>wbloss</cp:lastModifiedBy>
  <cp:revision>2</cp:revision>
  <cp:lastPrinted>2021-11-16T17:24:00Z</cp:lastPrinted>
  <dcterms:created xsi:type="dcterms:W3CDTF">2021-11-27T15:21:00Z</dcterms:created>
  <dcterms:modified xsi:type="dcterms:W3CDTF">2021-11-27T15:21:00Z</dcterms:modified>
</cp:coreProperties>
</file>