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80D4D" w14:textId="5ED9FE47" w:rsidR="00AB79BB" w:rsidRDefault="00F75AE9" w:rsidP="00767D0B">
      <w:pPr>
        <w:jc w:val="center"/>
      </w:pPr>
      <w:r>
        <w:rPr>
          <w:noProof/>
        </w:rPr>
        <mc:AlternateContent>
          <mc:Choice Requires="wps">
            <w:drawing>
              <wp:anchor distT="45720" distB="45720" distL="114300" distR="114300" simplePos="0" relativeHeight="251659264" behindDoc="0" locked="0" layoutInCell="1" allowOverlap="1" wp14:anchorId="6BFCDC0E" wp14:editId="04547AF4">
                <wp:simplePos x="0" y="0"/>
                <wp:positionH relativeFrom="column">
                  <wp:posOffset>1173480</wp:posOffset>
                </wp:positionH>
                <wp:positionV relativeFrom="paragraph">
                  <wp:posOffset>0</wp:posOffset>
                </wp:positionV>
                <wp:extent cx="3474720" cy="12573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257300"/>
                        </a:xfrm>
                        <a:prstGeom prst="rect">
                          <a:avLst/>
                        </a:prstGeom>
                        <a:solidFill>
                          <a:srgbClr val="FFFFFF"/>
                        </a:solidFill>
                        <a:ln w="9525">
                          <a:noFill/>
                          <a:miter lim="800000"/>
                          <a:headEnd/>
                          <a:tailEnd/>
                        </a:ln>
                      </wps:spPr>
                      <wps:txbx>
                        <w:txbxContent>
                          <w:p w14:paraId="7512DA71" w14:textId="0503EBB0" w:rsidR="00F75AE9" w:rsidRDefault="00F75AE9" w:rsidP="00F75AE9">
                            <w:pPr>
                              <w:jc w:val="center"/>
                            </w:pPr>
                            <w:r>
                              <w:rPr>
                                <w:noProof/>
                              </w:rPr>
                              <w:drawing>
                                <wp:inline distT="0" distB="0" distL="0" distR="0" wp14:anchorId="47FD6F9A" wp14:editId="399F786A">
                                  <wp:extent cx="3310238" cy="92329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3313669" cy="92424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FCDC0E" id="_x0000_t202" coordsize="21600,21600" o:spt="202" path="m,l,21600r21600,l21600,xe">
                <v:stroke joinstyle="miter"/>
                <v:path gradientshapeok="t" o:connecttype="rect"/>
              </v:shapetype>
              <v:shape id="Text Box 2" o:spid="_x0000_s1026" type="#_x0000_t202" style="position:absolute;left:0;text-align:left;margin-left:92.4pt;margin-top:0;width:273.6pt;height:9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" stroked="f">
                <v:textbox>
                  <w:txbxContent>
                    <w:p w14:paraId="7512DA71" w14:textId="0503EBB0" w:rsidR="00F75AE9" w:rsidRDefault="00F75AE9" w:rsidP="00F75AE9">
                      <w:pPr>
                        <w:jc w:val="center"/>
                      </w:pPr>
                      <w:r>
                        <w:rPr>
                          <w:noProof/>
                        </w:rPr>
                        <w:drawing>
                          <wp:inline distT="0" distB="0" distL="0" distR="0" wp14:anchorId="47FD6F9A" wp14:editId="399F786A">
                            <wp:extent cx="3310238" cy="92329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3313669" cy="924247"/>
                                    </a:xfrm>
                                    <a:prstGeom prst="rect">
                                      <a:avLst/>
                                    </a:prstGeom>
                                  </pic:spPr>
                                </pic:pic>
                              </a:graphicData>
                            </a:graphic>
                          </wp:inline>
                        </w:drawing>
                      </w:r>
                    </w:p>
                  </w:txbxContent>
                </v:textbox>
                <w10:wrap type="square"/>
              </v:shape>
            </w:pict>
          </mc:Fallback>
        </mc:AlternateContent>
      </w:r>
    </w:p>
    <w:p w14:paraId="44C50759" w14:textId="55B7AC09" w:rsidR="00767D0B" w:rsidRDefault="00767D0B" w:rsidP="00767D0B">
      <w:pPr>
        <w:jc w:val="center"/>
      </w:pPr>
    </w:p>
    <w:p w14:paraId="024FB2C9" w14:textId="05998D62" w:rsidR="00767D0B" w:rsidRDefault="00767D0B" w:rsidP="00767D0B">
      <w:pPr>
        <w:jc w:val="center"/>
        <w:rPr>
          <w:b/>
          <w:bCs/>
          <w:sz w:val="52"/>
          <w:szCs w:val="52"/>
        </w:rPr>
      </w:pPr>
    </w:p>
    <w:p w14:paraId="3D47C691" w14:textId="77777777" w:rsidR="00F75AE9" w:rsidRDefault="00F75AE9" w:rsidP="00767D0B">
      <w:pPr>
        <w:jc w:val="center"/>
        <w:rPr>
          <w:b/>
          <w:bCs/>
          <w:sz w:val="52"/>
          <w:szCs w:val="52"/>
        </w:rPr>
      </w:pPr>
    </w:p>
    <w:p w14:paraId="7A7D8D6B" w14:textId="2D89837C" w:rsidR="00767D0B" w:rsidRPr="00F75AE9" w:rsidRDefault="00CD03E1" w:rsidP="00F75AE9">
      <w:pPr>
        <w:spacing w:after="0" w:line="360" w:lineRule="auto"/>
        <w:jc w:val="center"/>
        <w:rPr>
          <w:b/>
          <w:bCs/>
          <w:sz w:val="32"/>
          <w:szCs w:val="32"/>
        </w:rPr>
      </w:pPr>
      <w:r w:rsidRPr="00F75AE9">
        <w:rPr>
          <w:b/>
          <w:bCs/>
          <w:sz w:val="32"/>
          <w:szCs w:val="32"/>
        </w:rPr>
        <w:t>The club follows the guidelines set by the</w:t>
      </w:r>
      <w:r w:rsidR="00F75AE9">
        <w:rPr>
          <w:b/>
          <w:bCs/>
          <w:sz w:val="32"/>
          <w:szCs w:val="32"/>
        </w:rPr>
        <w:t xml:space="preserve"> </w:t>
      </w:r>
      <w:r w:rsidRPr="00F75AE9">
        <w:rPr>
          <w:b/>
          <w:bCs/>
          <w:sz w:val="32"/>
          <w:szCs w:val="32"/>
        </w:rPr>
        <w:t>venues and state and local governments.</w:t>
      </w:r>
      <w:r w:rsidR="00F75AE9">
        <w:rPr>
          <w:b/>
          <w:bCs/>
          <w:sz w:val="32"/>
          <w:szCs w:val="32"/>
        </w:rPr>
        <w:t xml:space="preserve"> </w:t>
      </w:r>
      <w:r w:rsidR="00767D0B" w:rsidRPr="00F75AE9">
        <w:rPr>
          <w:b/>
          <w:bCs/>
          <w:sz w:val="32"/>
          <w:szCs w:val="32"/>
        </w:rPr>
        <w:t>By entering this meeting</w:t>
      </w:r>
      <w:r w:rsidRPr="00F75AE9">
        <w:rPr>
          <w:b/>
          <w:bCs/>
          <w:sz w:val="32"/>
          <w:szCs w:val="32"/>
        </w:rPr>
        <w:t>/event</w:t>
      </w:r>
      <w:r w:rsidR="00767D0B" w:rsidRPr="00F75AE9">
        <w:rPr>
          <w:b/>
          <w:bCs/>
          <w:sz w:val="32"/>
          <w:szCs w:val="32"/>
        </w:rPr>
        <w:t xml:space="preserve"> you agree to:</w:t>
      </w:r>
    </w:p>
    <w:p w14:paraId="4E52B533" w14:textId="13E4FD31" w:rsidR="00767D0B" w:rsidRPr="00F75AE9" w:rsidRDefault="00767D0B" w:rsidP="00767D0B">
      <w:pPr>
        <w:spacing w:before="240" w:after="120"/>
        <w:jc w:val="center"/>
        <w:rPr>
          <w:rFonts w:cstheme="minorHAnsi"/>
          <w:color w:val="000000" w:themeColor="text1"/>
          <w:u w:val="single"/>
        </w:rPr>
      </w:pPr>
      <w:r w:rsidRPr="00F75AE9">
        <w:rPr>
          <w:rFonts w:cstheme="minorHAnsi"/>
          <w:b/>
          <w:color w:val="000000" w:themeColor="text1"/>
          <w:spacing w:val="-1"/>
          <w:sz w:val="26"/>
          <w:szCs w:val="26"/>
          <w:u w:val="single"/>
        </w:rPr>
        <w:t>WAIVER AND RELEASE OF LIABILITY</w:t>
      </w:r>
      <w:r w:rsidR="00117ED3">
        <w:rPr>
          <w:rFonts w:cstheme="minorHAnsi"/>
          <w:b/>
          <w:color w:val="000000" w:themeColor="text1"/>
          <w:spacing w:val="-1"/>
          <w:sz w:val="26"/>
          <w:szCs w:val="26"/>
          <w:u w:val="single"/>
        </w:rPr>
        <w:t xml:space="preserve"> FOR COVID RELATED ISSUES</w:t>
      </w:r>
    </w:p>
    <w:p w14:paraId="55FE3CAB" w14:textId="77777777" w:rsidR="00767D0B" w:rsidRPr="00F75AE9" w:rsidRDefault="00767D0B" w:rsidP="00767D0B">
      <w:pPr>
        <w:pStyle w:val="Default"/>
        <w:spacing w:afterLines="50" w:after="120"/>
        <w:jc w:val="both"/>
        <w:rPr>
          <w:rFonts w:asciiTheme="minorHAnsi" w:hAnsiTheme="minorHAnsi" w:cstheme="minorHAnsi"/>
          <w:color w:val="000000" w:themeColor="text1"/>
          <w:sz w:val="20"/>
          <w:szCs w:val="20"/>
        </w:rPr>
      </w:pPr>
      <w:r w:rsidRPr="00F75AE9">
        <w:rPr>
          <w:rFonts w:asciiTheme="minorHAnsi" w:hAnsiTheme="minorHAnsi" w:cstheme="minorHAnsi"/>
          <w:b/>
          <w:color w:val="003399"/>
          <w:sz w:val="20"/>
          <w:szCs w:val="20"/>
          <w:u w:val="single"/>
        </w:rPr>
        <w:t>COVID-19</w:t>
      </w:r>
      <w:r w:rsidRPr="00F75AE9">
        <w:rPr>
          <w:rFonts w:asciiTheme="minorHAnsi" w:hAnsiTheme="minorHAnsi" w:cstheme="minorHAnsi"/>
          <w:color w:val="000000" w:themeColor="text1"/>
          <w:sz w:val="20"/>
          <w:szCs w:val="20"/>
        </w:rPr>
        <w:t xml:space="preserve">.  </w:t>
      </w:r>
      <w:bookmarkStart w:id="0" w:name="_Hlk52898999"/>
      <w:r w:rsidRPr="00F75AE9">
        <w:rPr>
          <w:rFonts w:asciiTheme="minorHAnsi" w:hAnsiTheme="minorHAnsi" w:cstheme="minorHAnsi"/>
          <w:color w:val="000000" w:themeColor="text1"/>
          <w:sz w:val="20"/>
          <w:szCs w:val="20"/>
        </w:rPr>
        <w:t>As you know, COVID-19 is a potentially very dangerous coronavirus—particularly for those who are elderly, have preexisting conditions, or have a compromised immune system.  As of early October 2020, COVID-19 has claimed the lives of over 210,000 Americans.  Common COVID-19 symptoms include coughing, fever, difficulty breathing, fatigue, headache, nausea/vomiting, diarrhea, and loss of taste/smell.  For more information, including Clark County testing sites, please see the websites of the:</w:t>
      </w:r>
      <w:bookmarkEnd w:id="0"/>
    </w:p>
    <w:p w14:paraId="156A4F7B" w14:textId="77777777" w:rsidR="00767D0B" w:rsidRPr="00F75AE9" w:rsidRDefault="00767D0B" w:rsidP="00767D0B">
      <w:pPr>
        <w:pStyle w:val="Default"/>
        <w:numPr>
          <w:ilvl w:val="0"/>
          <w:numId w:val="1"/>
        </w:numPr>
        <w:jc w:val="both"/>
        <w:rPr>
          <w:rFonts w:asciiTheme="minorHAnsi" w:hAnsiTheme="minorHAnsi" w:cstheme="minorHAnsi"/>
          <w:color w:val="000000" w:themeColor="text1"/>
          <w:sz w:val="20"/>
          <w:szCs w:val="20"/>
        </w:rPr>
      </w:pPr>
      <w:r w:rsidRPr="00F75AE9">
        <w:rPr>
          <w:rFonts w:asciiTheme="minorHAnsi" w:hAnsiTheme="minorHAnsi" w:cstheme="minorHAnsi"/>
          <w:color w:val="000000" w:themeColor="text1"/>
          <w:sz w:val="20"/>
          <w:szCs w:val="20"/>
        </w:rPr>
        <w:t>Centers for Disease Control and Prevention (“</w:t>
      </w:r>
      <w:r w:rsidRPr="00F75AE9">
        <w:rPr>
          <w:rFonts w:asciiTheme="minorHAnsi" w:hAnsiTheme="minorHAnsi" w:cstheme="minorHAnsi"/>
          <w:i/>
          <w:iCs/>
          <w:color w:val="000000" w:themeColor="text1"/>
          <w:sz w:val="20"/>
          <w:szCs w:val="20"/>
        </w:rPr>
        <w:t>CDC</w:t>
      </w:r>
      <w:r w:rsidRPr="00F75AE9">
        <w:rPr>
          <w:rFonts w:asciiTheme="minorHAnsi" w:hAnsiTheme="minorHAnsi" w:cstheme="minorHAnsi"/>
          <w:color w:val="000000" w:themeColor="text1"/>
          <w:sz w:val="20"/>
          <w:szCs w:val="20"/>
        </w:rPr>
        <w:t>”) (</w:t>
      </w:r>
      <w:r w:rsidRPr="00F75AE9">
        <w:rPr>
          <w:rFonts w:asciiTheme="minorHAnsi" w:hAnsiTheme="minorHAnsi" w:cstheme="minorHAnsi"/>
          <w:color w:val="000000" w:themeColor="text1"/>
          <w:sz w:val="20"/>
          <w:szCs w:val="20"/>
          <w:u w:val="single"/>
        </w:rPr>
        <w:t>https://www.cdc.gov/coronavirus/2019-ncov/index.html</w:t>
      </w:r>
      <w:r w:rsidRPr="00F75AE9">
        <w:rPr>
          <w:rFonts w:asciiTheme="minorHAnsi" w:hAnsiTheme="minorHAnsi" w:cstheme="minorHAnsi"/>
          <w:color w:val="000000" w:themeColor="text1"/>
          <w:sz w:val="20"/>
          <w:szCs w:val="20"/>
        </w:rPr>
        <w:t xml:space="preserve">), and </w:t>
      </w:r>
    </w:p>
    <w:p w14:paraId="2A77CF9E" w14:textId="77777777" w:rsidR="00767D0B" w:rsidRPr="00F75AE9" w:rsidRDefault="00767D0B" w:rsidP="00767D0B">
      <w:pPr>
        <w:pStyle w:val="Default"/>
        <w:numPr>
          <w:ilvl w:val="0"/>
          <w:numId w:val="1"/>
        </w:numPr>
        <w:spacing w:afterLines="50" w:after="120"/>
        <w:jc w:val="both"/>
        <w:rPr>
          <w:rFonts w:asciiTheme="minorHAnsi" w:hAnsiTheme="minorHAnsi" w:cstheme="minorHAnsi"/>
          <w:color w:val="000000" w:themeColor="text1"/>
          <w:sz w:val="20"/>
          <w:szCs w:val="20"/>
        </w:rPr>
      </w:pPr>
      <w:r w:rsidRPr="00F75AE9">
        <w:rPr>
          <w:rFonts w:asciiTheme="minorHAnsi" w:hAnsiTheme="minorHAnsi" w:cstheme="minorHAnsi"/>
          <w:color w:val="000000" w:themeColor="text1"/>
          <w:sz w:val="20"/>
          <w:szCs w:val="20"/>
        </w:rPr>
        <w:t>Southern Nevada Health District (“</w:t>
      </w:r>
      <w:r w:rsidRPr="00F75AE9">
        <w:rPr>
          <w:rFonts w:asciiTheme="minorHAnsi" w:hAnsiTheme="minorHAnsi" w:cstheme="minorHAnsi"/>
          <w:i/>
          <w:iCs/>
          <w:color w:val="000000" w:themeColor="text1"/>
          <w:sz w:val="20"/>
          <w:szCs w:val="20"/>
        </w:rPr>
        <w:t>SNHD</w:t>
      </w:r>
      <w:r w:rsidRPr="00F75AE9">
        <w:rPr>
          <w:rFonts w:asciiTheme="minorHAnsi" w:hAnsiTheme="minorHAnsi" w:cstheme="minorHAnsi"/>
          <w:color w:val="000000" w:themeColor="text1"/>
          <w:sz w:val="20"/>
          <w:szCs w:val="20"/>
        </w:rPr>
        <w:t>”) (</w:t>
      </w:r>
      <w:r w:rsidRPr="00F75AE9">
        <w:rPr>
          <w:rFonts w:asciiTheme="minorHAnsi" w:hAnsiTheme="minorHAnsi" w:cstheme="minorHAnsi"/>
          <w:color w:val="000000" w:themeColor="text1"/>
          <w:sz w:val="20"/>
          <w:szCs w:val="20"/>
          <w:u w:val="single"/>
        </w:rPr>
        <w:t>https://www.southernnevadahealthdistrict.org/coronavirus</w:t>
      </w:r>
      <w:r w:rsidRPr="00F75AE9">
        <w:rPr>
          <w:rFonts w:asciiTheme="minorHAnsi" w:hAnsiTheme="minorHAnsi" w:cstheme="minorHAnsi"/>
          <w:color w:val="000000" w:themeColor="text1"/>
          <w:sz w:val="20"/>
          <w:szCs w:val="20"/>
        </w:rPr>
        <w:t xml:space="preserve">).  </w:t>
      </w:r>
    </w:p>
    <w:p w14:paraId="5164A123" w14:textId="77777777" w:rsidR="00767D0B" w:rsidRPr="00F75AE9" w:rsidRDefault="00767D0B" w:rsidP="00767D0B">
      <w:pPr>
        <w:pStyle w:val="Default"/>
        <w:spacing w:afterLines="50" w:after="120"/>
        <w:jc w:val="both"/>
        <w:rPr>
          <w:rFonts w:asciiTheme="minorHAnsi" w:hAnsiTheme="minorHAnsi" w:cstheme="minorHAnsi"/>
          <w:bCs/>
          <w:color w:val="000000" w:themeColor="text1"/>
          <w:sz w:val="20"/>
          <w:szCs w:val="20"/>
        </w:rPr>
      </w:pPr>
      <w:bookmarkStart w:id="1" w:name="_Hlk52899195"/>
      <w:r w:rsidRPr="00F75AE9">
        <w:rPr>
          <w:rFonts w:asciiTheme="minorHAnsi" w:hAnsiTheme="minorHAnsi" w:cstheme="minorHAnsi"/>
          <w:bCs/>
          <w:color w:val="000000" w:themeColor="text1"/>
          <w:sz w:val="20"/>
          <w:szCs w:val="20"/>
        </w:rPr>
        <w:t>Because of the COVID-19 pandemic, on March 13, 2020, Governor Sisolak declared a State of Emergency in Nevada.</w:t>
      </w:r>
    </w:p>
    <w:p w14:paraId="1C869329" w14:textId="2940D5FB" w:rsidR="00767D0B" w:rsidRPr="00F75AE9" w:rsidRDefault="00767D0B" w:rsidP="00767D0B">
      <w:pPr>
        <w:pStyle w:val="Default"/>
        <w:spacing w:afterLines="50" w:after="120"/>
        <w:jc w:val="both"/>
        <w:rPr>
          <w:rFonts w:asciiTheme="minorHAnsi" w:hAnsiTheme="minorHAnsi" w:cstheme="minorHAnsi"/>
          <w:bCs/>
          <w:color w:val="000000" w:themeColor="text1"/>
          <w:sz w:val="20"/>
          <w:szCs w:val="20"/>
        </w:rPr>
      </w:pPr>
      <w:r w:rsidRPr="00F75AE9">
        <w:rPr>
          <w:rFonts w:asciiTheme="minorHAnsi" w:hAnsiTheme="minorHAnsi" w:cstheme="minorHAnsi"/>
          <w:b/>
          <w:color w:val="003399"/>
          <w:sz w:val="20"/>
          <w:szCs w:val="20"/>
          <w:u w:val="single"/>
        </w:rPr>
        <w:t>Rotary Activities</w:t>
      </w:r>
      <w:r w:rsidRPr="00F75AE9">
        <w:rPr>
          <w:rFonts w:asciiTheme="minorHAnsi" w:hAnsiTheme="minorHAnsi" w:cstheme="minorHAnsi"/>
          <w:color w:val="000000" w:themeColor="text1"/>
          <w:sz w:val="20"/>
          <w:szCs w:val="20"/>
        </w:rPr>
        <w:t xml:space="preserve">.  </w:t>
      </w:r>
      <w:r w:rsidRPr="00F75AE9">
        <w:rPr>
          <w:rFonts w:asciiTheme="minorHAnsi" w:hAnsiTheme="minorHAnsi" w:cstheme="minorHAnsi"/>
          <w:bCs/>
          <w:color w:val="000000" w:themeColor="text1"/>
          <w:sz w:val="20"/>
          <w:szCs w:val="20"/>
        </w:rPr>
        <w:t>The Summerlin Rotary Club (the “</w:t>
      </w:r>
      <w:r w:rsidRPr="00F75AE9">
        <w:rPr>
          <w:rFonts w:asciiTheme="minorHAnsi" w:hAnsiTheme="minorHAnsi" w:cstheme="minorHAnsi"/>
          <w:bCs/>
          <w:i/>
          <w:iCs/>
          <w:color w:val="000000" w:themeColor="text1"/>
          <w:sz w:val="20"/>
          <w:szCs w:val="20"/>
        </w:rPr>
        <w:t>Club</w:t>
      </w:r>
      <w:r w:rsidRPr="00F75AE9">
        <w:rPr>
          <w:rFonts w:asciiTheme="minorHAnsi" w:hAnsiTheme="minorHAnsi" w:cstheme="minorHAnsi"/>
          <w:bCs/>
          <w:color w:val="000000" w:themeColor="text1"/>
          <w:sz w:val="20"/>
          <w:szCs w:val="20"/>
        </w:rPr>
        <w:t xml:space="preserve">”) is providing you with this form because it is hosting a live, in-person event which you have expressed interest in attending.  To be clear, there are no current Club activities which are mandatory.  Moreover, currently, most if not all Club activities could be attended virtually, by Zoom.  Your participation at the live event is therefore 100% voluntary.  Your presence at that event is subject to your agreeing to this waiver.  </w:t>
      </w:r>
    </w:p>
    <w:bookmarkEnd w:id="1"/>
    <w:p w14:paraId="71C83E65" w14:textId="77777777" w:rsidR="00767D0B" w:rsidRPr="00F75AE9" w:rsidRDefault="00767D0B" w:rsidP="00767D0B">
      <w:pPr>
        <w:pStyle w:val="Default"/>
        <w:spacing w:afterLines="50" w:after="120"/>
        <w:jc w:val="both"/>
        <w:rPr>
          <w:rFonts w:asciiTheme="minorHAnsi" w:hAnsiTheme="minorHAnsi" w:cstheme="minorHAnsi"/>
          <w:color w:val="000000" w:themeColor="text1"/>
          <w:sz w:val="20"/>
          <w:szCs w:val="20"/>
        </w:rPr>
      </w:pPr>
      <w:r w:rsidRPr="00F75AE9">
        <w:rPr>
          <w:rFonts w:asciiTheme="minorHAnsi" w:hAnsiTheme="minorHAnsi" w:cstheme="minorHAnsi"/>
          <w:b/>
          <w:color w:val="003399"/>
          <w:sz w:val="20"/>
          <w:szCs w:val="20"/>
          <w:u w:val="single"/>
        </w:rPr>
        <w:t>Assumption of Risk</w:t>
      </w:r>
      <w:r w:rsidRPr="00F75AE9">
        <w:rPr>
          <w:rFonts w:asciiTheme="minorHAnsi" w:hAnsiTheme="minorHAnsi" w:cstheme="minorHAnsi"/>
          <w:color w:val="003399"/>
          <w:sz w:val="20"/>
          <w:szCs w:val="20"/>
        </w:rPr>
        <w:t xml:space="preserve">.  </w:t>
      </w:r>
      <w:r w:rsidRPr="00F75AE9">
        <w:rPr>
          <w:rFonts w:asciiTheme="minorHAnsi" w:hAnsiTheme="minorHAnsi" w:cstheme="minorHAnsi"/>
          <w:bCs/>
          <w:color w:val="000000" w:themeColor="text1"/>
          <w:sz w:val="20"/>
          <w:szCs w:val="20"/>
        </w:rPr>
        <w:t>You recognize</w:t>
      </w:r>
      <w:r w:rsidRPr="00F75AE9">
        <w:rPr>
          <w:rFonts w:asciiTheme="minorHAnsi" w:hAnsiTheme="minorHAnsi" w:cstheme="minorHAnsi"/>
          <w:color w:val="000000" w:themeColor="text1"/>
          <w:sz w:val="20"/>
          <w:szCs w:val="20"/>
        </w:rPr>
        <w:t xml:space="preserve"> there are certain inherent risks raised by your appearing at a live Club event, including possible risks to your health, safety, and well-being—including, if you were to contract COVID-19, the death of you or others.  You fully understand these risks, and you have had the opportunity to discuss them with us and your advisors.   </w:t>
      </w:r>
      <w:r w:rsidRPr="00F75AE9">
        <w:rPr>
          <w:rFonts w:asciiTheme="minorHAnsi" w:hAnsiTheme="minorHAnsi" w:cstheme="minorHAnsi"/>
          <w:b/>
          <w:i/>
          <w:color w:val="000000" w:themeColor="text1"/>
          <w:sz w:val="20"/>
          <w:szCs w:val="20"/>
        </w:rPr>
        <w:t xml:space="preserve">You assume </w:t>
      </w:r>
      <w:r w:rsidRPr="00F75AE9">
        <w:rPr>
          <w:rFonts w:asciiTheme="minorHAnsi" w:hAnsiTheme="minorHAnsi" w:cstheme="minorHAnsi"/>
          <w:b/>
          <w:i/>
          <w:color w:val="000000" w:themeColor="text1"/>
          <w:sz w:val="20"/>
          <w:szCs w:val="20"/>
          <w:u w:val="single"/>
        </w:rPr>
        <w:t>all risks</w:t>
      </w:r>
      <w:r w:rsidRPr="00F75AE9">
        <w:rPr>
          <w:rFonts w:asciiTheme="minorHAnsi" w:hAnsiTheme="minorHAnsi" w:cstheme="minorHAnsi"/>
          <w:b/>
          <w:i/>
          <w:color w:val="000000" w:themeColor="text1"/>
          <w:sz w:val="20"/>
          <w:szCs w:val="20"/>
        </w:rPr>
        <w:t xml:space="preserve"> involved in your attending Club in person</w:t>
      </w:r>
      <w:r w:rsidRPr="00F75AE9">
        <w:rPr>
          <w:rFonts w:asciiTheme="minorHAnsi" w:hAnsiTheme="minorHAnsi" w:cstheme="minorHAnsi"/>
          <w:color w:val="000000" w:themeColor="text1"/>
          <w:sz w:val="20"/>
          <w:szCs w:val="20"/>
        </w:rPr>
        <w:t xml:space="preserve">.  That includes risks that may arise from Club’s negligence or carelessness. </w:t>
      </w:r>
    </w:p>
    <w:p w14:paraId="2A0E92DE" w14:textId="77777777" w:rsidR="00767D0B" w:rsidRPr="00F75AE9" w:rsidRDefault="00767D0B" w:rsidP="00767D0B">
      <w:pPr>
        <w:pStyle w:val="Default"/>
        <w:spacing w:afterLines="50" w:after="120"/>
        <w:jc w:val="both"/>
        <w:rPr>
          <w:rFonts w:asciiTheme="minorHAnsi" w:hAnsiTheme="minorHAnsi" w:cstheme="minorHAnsi"/>
          <w:color w:val="000000" w:themeColor="text1"/>
          <w:sz w:val="20"/>
          <w:szCs w:val="20"/>
        </w:rPr>
      </w:pPr>
      <w:r w:rsidRPr="00F75AE9">
        <w:rPr>
          <w:rFonts w:asciiTheme="minorHAnsi" w:hAnsiTheme="minorHAnsi" w:cstheme="minorHAnsi"/>
          <w:color w:val="000000" w:themeColor="text1"/>
          <w:sz w:val="20"/>
          <w:szCs w:val="20"/>
        </w:rPr>
        <w:t>Note that we will continue implementing protective safety measures in accordance with Nevada law (e.g., mandatory mask use), and the Club insists that you strictly follow the same.  However, if another person were infected, it may be virtually impossible to stop the virus’ transmission to you, even with reasonable precautions on our part.  (For example, some people are asymptomatic carriers or are contagious before they experience symptoms.)</w:t>
      </w:r>
    </w:p>
    <w:p w14:paraId="0C2510F7" w14:textId="77777777" w:rsidR="00767D0B" w:rsidRPr="00F75AE9" w:rsidRDefault="00767D0B" w:rsidP="00767D0B">
      <w:pPr>
        <w:pStyle w:val="Default"/>
        <w:spacing w:afterLines="50" w:after="120"/>
        <w:jc w:val="both"/>
        <w:rPr>
          <w:rFonts w:asciiTheme="minorHAnsi" w:hAnsiTheme="minorHAnsi" w:cstheme="minorHAnsi"/>
          <w:color w:val="000000" w:themeColor="text1"/>
          <w:sz w:val="20"/>
          <w:szCs w:val="20"/>
        </w:rPr>
      </w:pPr>
      <w:r w:rsidRPr="00F75AE9">
        <w:rPr>
          <w:rFonts w:asciiTheme="minorHAnsi" w:hAnsiTheme="minorHAnsi" w:cstheme="minorHAnsi"/>
          <w:b/>
          <w:color w:val="003399"/>
          <w:sz w:val="20"/>
          <w:szCs w:val="20"/>
          <w:u w:val="single"/>
        </w:rPr>
        <w:t>Health</w:t>
      </w:r>
      <w:r w:rsidRPr="00F75AE9">
        <w:rPr>
          <w:rFonts w:asciiTheme="minorHAnsi" w:hAnsiTheme="minorHAnsi" w:cstheme="minorHAnsi"/>
          <w:color w:val="003399"/>
          <w:sz w:val="20"/>
          <w:szCs w:val="20"/>
        </w:rPr>
        <w:t xml:space="preserve">.  </w:t>
      </w:r>
      <w:r w:rsidRPr="00F75AE9">
        <w:rPr>
          <w:rFonts w:asciiTheme="minorHAnsi" w:hAnsiTheme="minorHAnsi" w:cstheme="minorHAnsi"/>
          <w:color w:val="000000" w:themeColor="text1"/>
          <w:sz w:val="20"/>
          <w:szCs w:val="20"/>
        </w:rPr>
        <w:t>Because of the risks, the Club cannot allow anyone who has coronavirus, or may have the virus, to be present at a live event.  By coming to a live event, you are certifying to us that to the best of your knowledge:</w:t>
      </w:r>
    </w:p>
    <w:p w14:paraId="05087DB2" w14:textId="77777777" w:rsidR="00767D0B" w:rsidRPr="00F75AE9" w:rsidRDefault="00767D0B" w:rsidP="00767D0B">
      <w:pPr>
        <w:pStyle w:val="Default"/>
        <w:numPr>
          <w:ilvl w:val="0"/>
          <w:numId w:val="2"/>
        </w:numPr>
        <w:jc w:val="both"/>
        <w:rPr>
          <w:rFonts w:asciiTheme="minorHAnsi" w:hAnsiTheme="minorHAnsi" w:cstheme="minorHAnsi"/>
          <w:color w:val="000000" w:themeColor="text1"/>
          <w:sz w:val="20"/>
          <w:szCs w:val="20"/>
        </w:rPr>
      </w:pPr>
      <w:r w:rsidRPr="00F75AE9">
        <w:rPr>
          <w:rFonts w:asciiTheme="minorHAnsi" w:hAnsiTheme="minorHAnsi" w:cstheme="minorHAnsi"/>
          <w:color w:val="000000" w:themeColor="text1"/>
          <w:sz w:val="20"/>
          <w:szCs w:val="20"/>
        </w:rPr>
        <w:t>you do not have COVID-19, nor any of the symptoms commonly associated with COVID-19 (see above); and</w:t>
      </w:r>
    </w:p>
    <w:p w14:paraId="31CABE5A" w14:textId="77777777" w:rsidR="00767D0B" w:rsidRPr="00F75AE9" w:rsidRDefault="00767D0B" w:rsidP="00767D0B">
      <w:pPr>
        <w:pStyle w:val="Default"/>
        <w:numPr>
          <w:ilvl w:val="0"/>
          <w:numId w:val="2"/>
        </w:numPr>
        <w:spacing w:afterLines="50" w:after="120"/>
        <w:jc w:val="both"/>
        <w:rPr>
          <w:rFonts w:asciiTheme="minorHAnsi" w:hAnsiTheme="minorHAnsi" w:cstheme="minorHAnsi"/>
          <w:color w:val="000000" w:themeColor="text1"/>
          <w:sz w:val="20"/>
          <w:szCs w:val="20"/>
        </w:rPr>
      </w:pPr>
      <w:r w:rsidRPr="00F75AE9">
        <w:rPr>
          <w:rFonts w:asciiTheme="minorHAnsi" w:hAnsiTheme="minorHAnsi" w:cstheme="minorHAnsi"/>
          <w:color w:val="000000" w:themeColor="text1"/>
          <w:sz w:val="20"/>
          <w:szCs w:val="20"/>
        </w:rPr>
        <w:t>no medical professional or government employee (e.g., the SNHD) has advised you to stay at home.</w:t>
      </w:r>
    </w:p>
    <w:p w14:paraId="49F54E5F" w14:textId="77777777" w:rsidR="00767D0B" w:rsidRPr="00F75AE9" w:rsidRDefault="00767D0B" w:rsidP="00767D0B">
      <w:pPr>
        <w:pStyle w:val="Default"/>
        <w:spacing w:afterLines="50" w:after="120"/>
        <w:jc w:val="both"/>
        <w:rPr>
          <w:rFonts w:asciiTheme="minorHAnsi" w:hAnsiTheme="minorHAnsi" w:cstheme="minorHAnsi"/>
          <w:color w:val="000000" w:themeColor="text1"/>
          <w:sz w:val="20"/>
          <w:szCs w:val="20"/>
        </w:rPr>
      </w:pPr>
      <w:r w:rsidRPr="00F75AE9">
        <w:rPr>
          <w:rFonts w:asciiTheme="minorHAnsi" w:hAnsiTheme="minorHAnsi" w:cstheme="minorHAnsi"/>
          <w:color w:val="000000" w:themeColor="text1"/>
          <w:sz w:val="20"/>
          <w:szCs w:val="20"/>
        </w:rPr>
        <w:t xml:space="preserve">Ultimately, you are responsible for your state of health.  </w:t>
      </w:r>
      <w:r w:rsidRPr="00F75AE9">
        <w:rPr>
          <w:rFonts w:asciiTheme="minorHAnsi" w:hAnsiTheme="minorHAnsi" w:cstheme="minorHAnsi"/>
          <w:b/>
          <w:bCs/>
          <w:i/>
          <w:iCs/>
          <w:color w:val="000000" w:themeColor="text1"/>
          <w:sz w:val="20"/>
          <w:szCs w:val="20"/>
        </w:rPr>
        <w:t xml:space="preserve">If at any time (day or night) you begin experiencing COVID-19 symptoms, you agree you will </w:t>
      </w:r>
      <w:r w:rsidRPr="00F75AE9">
        <w:rPr>
          <w:rFonts w:asciiTheme="minorHAnsi" w:hAnsiTheme="minorHAnsi" w:cstheme="minorHAnsi"/>
          <w:b/>
          <w:bCs/>
          <w:i/>
          <w:iCs/>
          <w:color w:val="000000" w:themeColor="text1"/>
          <w:sz w:val="20"/>
          <w:szCs w:val="20"/>
          <w:u w:val="single"/>
        </w:rPr>
        <w:t>not</w:t>
      </w:r>
      <w:r w:rsidRPr="00F75AE9">
        <w:rPr>
          <w:rFonts w:asciiTheme="minorHAnsi" w:hAnsiTheme="minorHAnsi" w:cstheme="minorHAnsi"/>
          <w:b/>
          <w:bCs/>
          <w:i/>
          <w:iCs/>
          <w:color w:val="000000" w:themeColor="text1"/>
          <w:sz w:val="20"/>
          <w:szCs w:val="20"/>
        </w:rPr>
        <w:t xml:space="preserve"> come to a live event without the Club’s prior, written consent.  </w:t>
      </w:r>
      <w:r w:rsidRPr="00F75AE9">
        <w:rPr>
          <w:rFonts w:asciiTheme="minorHAnsi" w:hAnsiTheme="minorHAnsi" w:cstheme="minorHAnsi"/>
          <w:color w:val="000000" w:themeColor="text1"/>
          <w:sz w:val="20"/>
          <w:szCs w:val="20"/>
        </w:rPr>
        <w:t xml:space="preserve">  </w:t>
      </w:r>
    </w:p>
    <w:p w14:paraId="62CC7DE2" w14:textId="77777777" w:rsidR="00767D0B" w:rsidRPr="00F75AE9" w:rsidRDefault="00767D0B" w:rsidP="00767D0B">
      <w:pPr>
        <w:pStyle w:val="Default"/>
        <w:spacing w:afterLines="50" w:after="120"/>
        <w:jc w:val="both"/>
        <w:rPr>
          <w:rFonts w:asciiTheme="minorHAnsi" w:hAnsiTheme="minorHAnsi" w:cstheme="minorHAnsi"/>
          <w:color w:val="000000" w:themeColor="text1"/>
          <w:sz w:val="20"/>
          <w:szCs w:val="20"/>
        </w:rPr>
      </w:pPr>
      <w:r w:rsidRPr="00F75AE9">
        <w:rPr>
          <w:rFonts w:asciiTheme="minorHAnsi" w:hAnsiTheme="minorHAnsi" w:cstheme="minorHAnsi"/>
          <w:b/>
          <w:color w:val="003399"/>
          <w:sz w:val="20"/>
          <w:szCs w:val="20"/>
          <w:u w:val="single"/>
        </w:rPr>
        <w:lastRenderedPageBreak/>
        <w:t>Liability Waiver &amp; Release</w:t>
      </w:r>
      <w:r w:rsidRPr="00F75AE9">
        <w:rPr>
          <w:rFonts w:asciiTheme="minorHAnsi" w:hAnsiTheme="minorHAnsi" w:cstheme="minorHAnsi"/>
          <w:color w:val="003399"/>
          <w:sz w:val="20"/>
          <w:szCs w:val="20"/>
        </w:rPr>
        <w:t xml:space="preserve">.  </w:t>
      </w:r>
      <w:r w:rsidRPr="00F75AE9">
        <w:rPr>
          <w:rFonts w:asciiTheme="minorHAnsi" w:hAnsiTheme="minorHAnsi" w:cstheme="minorHAnsi"/>
          <w:color w:val="000000" w:themeColor="text1"/>
          <w:sz w:val="20"/>
          <w:szCs w:val="20"/>
        </w:rPr>
        <w:t>You agree (for yourself and your assigns, heirs, executors, and family members):</w:t>
      </w:r>
    </w:p>
    <w:p w14:paraId="5A062C1B" w14:textId="77777777" w:rsidR="00767D0B" w:rsidRPr="00F75AE9" w:rsidRDefault="00767D0B" w:rsidP="00767D0B">
      <w:pPr>
        <w:pStyle w:val="Default"/>
        <w:spacing w:afterLines="50" w:after="120"/>
        <w:ind w:left="360" w:hanging="360"/>
        <w:jc w:val="both"/>
        <w:rPr>
          <w:rFonts w:asciiTheme="minorHAnsi" w:hAnsiTheme="minorHAnsi" w:cstheme="minorHAnsi"/>
          <w:color w:val="000000" w:themeColor="text1"/>
          <w:sz w:val="20"/>
          <w:szCs w:val="20"/>
        </w:rPr>
      </w:pPr>
      <w:r w:rsidRPr="00F75AE9">
        <w:rPr>
          <w:rFonts w:asciiTheme="minorHAnsi" w:hAnsiTheme="minorHAnsi" w:cstheme="minorHAnsi"/>
          <w:color w:val="000000" w:themeColor="text1"/>
          <w:sz w:val="20"/>
          <w:szCs w:val="20"/>
        </w:rPr>
        <w:t>(a)</w:t>
      </w:r>
      <w:r w:rsidRPr="00F75AE9">
        <w:rPr>
          <w:rFonts w:asciiTheme="minorHAnsi" w:hAnsiTheme="minorHAnsi" w:cstheme="minorHAnsi"/>
          <w:color w:val="000000" w:themeColor="text1"/>
          <w:sz w:val="20"/>
          <w:szCs w:val="20"/>
        </w:rPr>
        <w:tab/>
      </w:r>
      <w:bookmarkStart w:id="2" w:name="_Hlk48668156"/>
      <w:r w:rsidRPr="00F75AE9">
        <w:rPr>
          <w:rFonts w:asciiTheme="minorHAnsi" w:hAnsiTheme="minorHAnsi" w:cstheme="minorHAnsi"/>
          <w:color w:val="000000" w:themeColor="text1"/>
          <w:sz w:val="20"/>
          <w:szCs w:val="20"/>
        </w:rPr>
        <w:t xml:space="preserve">to forever </w:t>
      </w:r>
      <w:r w:rsidRPr="00F75AE9">
        <w:rPr>
          <w:rFonts w:asciiTheme="minorHAnsi" w:hAnsiTheme="minorHAnsi" w:cstheme="minorHAnsi"/>
          <w:b/>
          <w:i/>
          <w:color w:val="000000" w:themeColor="text1"/>
          <w:sz w:val="20"/>
          <w:szCs w:val="20"/>
        </w:rPr>
        <w:t xml:space="preserve">waive, release, and discharge the </w:t>
      </w:r>
      <w:r w:rsidRPr="00F75AE9">
        <w:rPr>
          <w:rFonts w:asciiTheme="minorHAnsi" w:hAnsiTheme="minorHAnsi" w:cstheme="minorHAnsi"/>
          <w:color w:val="000000" w:themeColor="text1"/>
          <w:sz w:val="20"/>
          <w:szCs w:val="20"/>
        </w:rPr>
        <w:t>Club and its directors, officers, employees, contractors, volunteers, and agents (collectively, the “</w:t>
      </w:r>
      <w:r w:rsidRPr="00F75AE9">
        <w:rPr>
          <w:rFonts w:asciiTheme="minorHAnsi" w:hAnsiTheme="minorHAnsi" w:cstheme="minorHAnsi"/>
          <w:i/>
          <w:color w:val="000000" w:themeColor="text1"/>
          <w:sz w:val="20"/>
          <w:szCs w:val="20"/>
        </w:rPr>
        <w:t>Releasees</w:t>
      </w:r>
      <w:r w:rsidRPr="00F75AE9">
        <w:rPr>
          <w:rFonts w:asciiTheme="minorHAnsi" w:hAnsiTheme="minorHAnsi" w:cstheme="minorHAnsi"/>
          <w:color w:val="000000" w:themeColor="text1"/>
          <w:sz w:val="20"/>
          <w:szCs w:val="20"/>
        </w:rPr>
        <w:t xml:space="preserve">”) </w:t>
      </w:r>
      <w:r w:rsidRPr="00F75AE9">
        <w:rPr>
          <w:rFonts w:asciiTheme="minorHAnsi" w:hAnsiTheme="minorHAnsi" w:cstheme="minorHAnsi"/>
          <w:b/>
          <w:i/>
          <w:color w:val="000000" w:themeColor="text1"/>
          <w:sz w:val="20"/>
          <w:szCs w:val="20"/>
        </w:rPr>
        <w:t>from any and all liabilities</w:t>
      </w:r>
      <w:r w:rsidRPr="00F75AE9">
        <w:rPr>
          <w:rFonts w:asciiTheme="minorHAnsi" w:hAnsiTheme="minorHAnsi" w:cstheme="minorHAnsi"/>
          <w:color w:val="000000" w:themeColor="text1"/>
          <w:sz w:val="20"/>
          <w:szCs w:val="20"/>
        </w:rPr>
        <w:t xml:space="preserve"> (including but not limited to your or another’s personal injury, disability, death, property damage, property theft, and other losses or harms) </w:t>
      </w:r>
      <w:r w:rsidRPr="00F75AE9">
        <w:rPr>
          <w:rFonts w:asciiTheme="minorHAnsi" w:hAnsiTheme="minorHAnsi" w:cstheme="minorHAnsi"/>
          <w:b/>
          <w:bCs/>
          <w:i/>
          <w:iCs/>
          <w:color w:val="000000" w:themeColor="text1"/>
          <w:sz w:val="20"/>
          <w:szCs w:val="20"/>
        </w:rPr>
        <w:t>and claims</w:t>
      </w:r>
      <w:r w:rsidRPr="00F75AE9">
        <w:rPr>
          <w:rFonts w:asciiTheme="minorHAnsi" w:hAnsiTheme="minorHAnsi" w:cstheme="minorHAnsi"/>
          <w:color w:val="000000" w:themeColor="text1"/>
          <w:sz w:val="20"/>
          <w:szCs w:val="20"/>
        </w:rPr>
        <w:t xml:space="preserve"> (of any kind, including in law or equity, in contract or tort, and existing or contingent) relating to or arising out of </w:t>
      </w:r>
      <w:bookmarkEnd w:id="2"/>
      <w:r w:rsidRPr="00F75AE9">
        <w:rPr>
          <w:rFonts w:asciiTheme="minorHAnsi" w:hAnsiTheme="minorHAnsi" w:cstheme="minorHAnsi"/>
          <w:color w:val="000000" w:themeColor="text1"/>
          <w:sz w:val="20"/>
          <w:szCs w:val="20"/>
        </w:rPr>
        <w:t xml:space="preserve">your appearing at a Club event, including as a result of the </w:t>
      </w:r>
      <w:r w:rsidRPr="00F75AE9">
        <w:rPr>
          <w:rFonts w:asciiTheme="minorHAnsi" w:hAnsiTheme="minorHAnsi" w:cstheme="minorHAnsi"/>
          <w:bCs/>
          <w:iCs/>
          <w:color w:val="000000" w:themeColor="text1"/>
          <w:sz w:val="20"/>
          <w:szCs w:val="20"/>
        </w:rPr>
        <w:t>negligence</w:t>
      </w:r>
      <w:r w:rsidRPr="00F75AE9">
        <w:rPr>
          <w:rFonts w:asciiTheme="minorHAnsi" w:hAnsiTheme="minorHAnsi" w:cstheme="minorHAnsi"/>
          <w:color w:val="000000" w:themeColor="text1"/>
          <w:sz w:val="20"/>
          <w:szCs w:val="20"/>
        </w:rPr>
        <w:t xml:space="preserve"> of a Releasee, and you </w:t>
      </w:r>
      <w:r w:rsidRPr="00F75AE9">
        <w:rPr>
          <w:rFonts w:asciiTheme="minorHAnsi" w:hAnsiTheme="minorHAnsi" w:cstheme="minorHAnsi"/>
          <w:b/>
          <w:i/>
          <w:color w:val="000000" w:themeColor="text1"/>
          <w:sz w:val="20"/>
          <w:szCs w:val="20"/>
        </w:rPr>
        <w:t>covenant not to sue</w:t>
      </w:r>
      <w:r w:rsidRPr="00F75AE9">
        <w:rPr>
          <w:rFonts w:asciiTheme="minorHAnsi" w:hAnsiTheme="minorHAnsi" w:cstheme="minorHAnsi"/>
          <w:color w:val="000000" w:themeColor="text1"/>
          <w:sz w:val="20"/>
          <w:szCs w:val="20"/>
        </w:rPr>
        <w:t xml:space="preserve"> </w:t>
      </w:r>
      <w:r w:rsidRPr="00F75AE9">
        <w:rPr>
          <w:rFonts w:asciiTheme="minorHAnsi" w:hAnsiTheme="minorHAnsi" w:cstheme="minorHAnsi"/>
          <w:b/>
          <w:bCs/>
          <w:i/>
          <w:iCs/>
          <w:color w:val="000000" w:themeColor="text1"/>
          <w:sz w:val="20"/>
          <w:szCs w:val="20"/>
        </w:rPr>
        <w:t>the Releasees</w:t>
      </w:r>
      <w:r w:rsidRPr="00F75AE9">
        <w:rPr>
          <w:rFonts w:asciiTheme="minorHAnsi" w:hAnsiTheme="minorHAnsi" w:cstheme="minorHAnsi"/>
          <w:color w:val="000000" w:themeColor="text1"/>
          <w:sz w:val="20"/>
          <w:szCs w:val="20"/>
        </w:rPr>
        <w:t xml:space="preserve"> with respect to any and all such liabilities or claims; </w:t>
      </w:r>
    </w:p>
    <w:p w14:paraId="39D6DBF4" w14:textId="77777777" w:rsidR="00767D0B" w:rsidRPr="00F75AE9" w:rsidRDefault="00767D0B" w:rsidP="00767D0B">
      <w:pPr>
        <w:pStyle w:val="Default"/>
        <w:spacing w:afterLines="50" w:after="120"/>
        <w:ind w:left="360" w:hanging="360"/>
        <w:jc w:val="both"/>
        <w:rPr>
          <w:rFonts w:asciiTheme="minorHAnsi" w:hAnsiTheme="minorHAnsi" w:cstheme="minorHAnsi"/>
          <w:color w:val="000000" w:themeColor="text1"/>
          <w:sz w:val="20"/>
          <w:szCs w:val="20"/>
        </w:rPr>
      </w:pPr>
      <w:r w:rsidRPr="00F75AE9">
        <w:rPr>
          <w:rFonts w:asciiTheme="minorHAnsi" w:hAnsiTheme="minorHAnsi" w:cstheme="minorHAnsi"/>
          <w:color w:val="000000" w:themeColor="text1"/>
          <w:sz w:val="20"/>
          <w:szCs w:val="20"/>
        </w:rPr>
        <w:t>(b)</w:t>
      </w:r>
      <w:r w:rsidRPr="00F75AE9">
        <w:rPr>
          <w:rFonts w:asciiTheme="minorHAnsi" w:hAnsiTheme="minorHAnsi" w:cstheme="minorHAnsi"/>
          <w:color w:val="000000" w:themeColor="text1"/>
          <w:sz w:val="20"/>
          <w:szCs w:val="20"/>
        </w:rPr>
        <w:tab/>
        <w:t xml:space="preserve">to </w:t>
      </w:r>
      <w:r w:rsidRPr="00F75AE9">
        <w:rPr>
          <w:rFonts w:asciiTheme="minorHAnsi" w:hAnsiTheme="minorHAnsi" w:cstheme="minorHAnsi"/>
          <w:bCs/>
          <w:iCs/>
          <w:color w:val="000000" w:themeColor="text1"/>
          <w:sz w:val="20"/>
          <w:szCs w:val="20"/>
        </w:rPr>
        <w:t>indemnify and hold harmless</w:t>
      </w:r>
      <w:r w:rsidRPr="00F75AE9">
        <w:rPr>
          <w:rFonts w:asciiTheme="minorHAnsi" w:hAnsiTheme="minorHAnsi" w:cstheme="minorHAnsi"/>
          <w:color w:val="000000" w:themeColor="text1"/>
          <w:sz w:val="20"/>
          <w:szCs w:val="20"/>
        </w:rPr>
        <w:t xml:space="preserve"> the Releasees from any and all such released liabilities and claims, including reasonable attorneys’ fees and costs (whether or not a legal proceeding is commenced); </w:t>
      </w:r>
    </w:p>
    <w:p w14:paraId="02C0F8CF" w14:textId="77777777" w:rsidR="00767D0B" w:rsidRPr="00F75AE9" w:rsidRDefault="00767D0B" w:rsidP="00767D0B">
      <w:pPr>
        <w:pStyle w:val="Default"/>
        <w:spacing w:afterLines="50" w:after="120"/>
        <w:ind w:left="360" w:hanging="360"/>
        <w:jc w:val="both"/>
        <w:rPr>
          <w:rFonts w:asciiTheme="minorHAnsi" w:hAnsiTheme="minorHAnsi" w:cstheme="minorHAnsi"/>
          <w:color w:val="000000" w:themeColor="text1"/>
          <w:sz w:val="20"/>
          <w:szCs w:val="20"/>
        </w:rPr>
      </w:pPr>
      <w:r w:rsidRPr="00F75AE9">
        <w:rPr>
          <w:rFonts w:asciiTheme="minorHAnsi" w:hAnsiTheme="minorHAnsi" w:cstheme="minorHAnsi"/>
          <w:color w:val="000000" w:themeColor="text1"/>
          <w:sz w:val="20"/>
          <w:szCs w:val="20"/>
        </w:rPr>
        <w:t>(c)</w:t>
      </w:r>
      <w:r w:rsidRPr="00F75AE9">
        <w:rPr>
          <w:rFonts w:asciiTheme="minorHAnsi" w:hAnsiTheme="minorHAnsi" w:cstheme="minorHAnsi"/>
          <w:color w:val="000000" w:themeColor="text1"/>
          <w:sz w:val="20"/>
          <w:szCs w:val="20"/>
        </w:rPr>
        <w:tab/>
        <w:t>the Club is not responsible for the acts, or omissions of third parties, including other Club members; and</w:t>
      </w:r>
    </w:p>
    <w:p w14:paraId="4015D685" w14:textId="77777777" w:rsidR="00767D0B" w:rsidRPr="00F75AE9" w:rsidRDefault="00767D0B" w:rsidP="00767D0B">
      <w:pPr>
        <w:pStyle w:val="Default"/>
        <w:spacing w:afterLines="50" w:after="120"/>
        <w:ind w:left="360" w:hanging="360"/>
        <w:jc w:val="both"/>
        <w:rPr>
          <w:rFonts w:asciiTheme="minorHAnsi" w:hAnsiTheme="minorHAnsi" w:cstheme="minorHAnsi"/>
          <w:color w:val="000000" w:themeColor="text1"/>
          <w:sz w:val="20"/>
          <w:szCs w:val="20"/>
        </w:rPr>
      </w:pPr>
      <w:r w:rsidRPr="00F75AE9">
        <w:rPr>
          <w:rFonts w:asciiTheme="minorHAnsi" w:hAnsiTheme="minorHAnsi" w:cstheme="minorHAnsi"/>
          <w:color w:val="000000" w:themeColor="text1"/>
          <w:sz w:val="20"/>
          <w:szCs w:val="20"/>
        </w:rPr>
        <w:t>(d)</w:t>
      </w:r>
      <w:r w:rsidRPr="00F75AE9">
        <w:rPr>
          <w:rFonts w:asciiTheme="minorHAnsi" w:hAnsiTheme="minorHAnsi" w:cstheme="minorHAnsi"/>
          <w:color w:val="000000" w:themeColor="text1"/>
          <w:sz w:val="20"/>
          <w:szCs w:val="20"/>
        </w:rPr>
        <w:tab/>
        <w:t>the Club is entitled to all of the protections in ¶¶24-29 of SB 4 (2020), and the undersigned waives any argument to the contrary.</w:t>
      </w:r>
    </w:p>
    <w:p w14:paraId="20D38470" w14:textId="33A80C7F" w:rsidR="00767D0B" w:rsidRPr="00F75AE9" w:rsidRDefault="00767D0B" w:rsidP="00767D0B">
      <w:pPr>
        <w:pStyle w:val="Default"/>
        <w:spacing w:afterLines="50" w:after="120"/>
        <w:jc w:val="both"/>
        <w:rPr>
          <w:rFonts w:asciiTheme="minorHAnsi" w:hAnsiTheme="minorHAnsi" w:cstheme="minorHAnsi"/>
          <w:color w:val="000000" w:themeColor="text1"/>
          <w:sz w:val="20"/>
          <w:szCs w:val="20"/>
        </w:rPr>
      </w:pPr>
      <w:r w:rsidRPr="00F75AE9">
        <w:rPr>
          <w:rFonts w:asciiTheme="minorHAnsi" w:hAnsiTheme="minorHAnsi" w:cstheme="minorHAnsi"/>
          <w:color w:val="000000" w:themeColor="text1"/>
          <w:sz w:val="20"/>
          <w:szCs w:val="20"/>
        </w:rPr>
        <w:t>You acknowledge that this waiver and release is being relied upon by Releasees in allowing you to attend a live event.  This form shall be construed broadly to provide a waiver and release to the maximum extent permissible by law.  If any portion of this form is invalid, (</w:t>
      </w:r>
      <w:proofErr w:type="spellStart"/>
      <w:r w:rsidRPr="00F75AE9">
        <w:rPr>
          <w:rFonts w:asciiTheme="minorHAnsi" w:hAnsiTheme="minorHAnsi" w:cstheme="minorHAnsi"/>
          <w:color w:val="000000" w:themeColor="text1"/>
          <w:sz w:val="20"/>
          <w:szCs w:val="20"/>
        </w:rPr>
        <w:t>i</w:t>
      </w:r>
      <w:proofErr w:type="spellEnd"/>
      <w:r w:rsidRPr="00F75AE9">
        <w:rPr>
          <w:rFonts w:asciiTheme="minorHAnsi" w:hAnsiTheme="minorHAnsi" w:cstheme="minorHAnsi"/>
          <w:color w:val="000000" w:themeColor="text1"/>
          <w:sz w:val="20"/>
          <w:szCs w:val="20"/>
        </w:rPr>
        <w:t>) the court shall modify the other provisions to give maximum effect to this waiver and release, and (ii) all other provisions shall continue in force and effect.  This form should not be construed against the drafting party,</w:t>
      </w:r>
      <w:r w:rsidR="00AF3BC3" w:rsidRPr="00F75AE9">
        <w:rPr>
          <w:rFonts w:asciiTheme="minorHAnsi" w:hAnsiTheme="minorHAnsi" w:cstheme="minorHAnsi"/>
          <w:color w:val="000000" w:themeColor="text1"/>
          <w:sz w:val="20"/>
          <w:szCs w:val="20"/>
        </w:rPr>
        <w:t xml:space="preserve"> </w:t>
      </w:r>
      <w:r w:rsidRPr="00F75AE9">
        <w:rPr>
          <w:rFonts w:asciiTheme="minorHAnsi" w:hAnsiTheme="minorHAnsi" w:cstheme="minorHAnsi"/>
          <w:color w:val="000000" w:themeColor="text1"/>
          <w:sz w:val="20"/>
          <w:szCs w:val="20"/>
        </w:rPr>
        <w:t xml:space="preserve">but interpreted neutrally and by its plain language.  This form is governed by Nevada law.  All </w:t>
      </w:r>
      <w:bookmarkStart w:id="3" w:name="_Hlk48668214"/>
      <w:r w:rsidRPr="00F75AE9">
        <w:rPr>
          <w:rFonts w:asciiTheme="minorHAnsi" w:hAnsiTheme="minorHAnsi" w:cstheme="minorHAnsi"/>
          <w:color w:val="000000" w:themeColor="text1"/>
          <w:sz w:val="20"/>
          <w:szCs w:val="20"/>
        </w:rPr>
        <w:t xml:space="preserve">related matters </w:t>
      </w:r>
      <w:bookmarkEnd w:id="3"/>
      <w:r w:rsidRPr="00F75AE9">
        <w:rPr>
          <w:rFonts w:asciiTheme="minorHAnsi" w:hAnsiTheme="minorHAnsi" w:cstheme="minorHAnsi"/>
          <w:color w:val="000000" w:themeColor="text1"/>
          <w:sz w:val="20"/>
          <w:szCs w:val="20"/>
        </w:rPr>
        <w:t>shall be exclusively heard in state courts in Clark County, Nevada.</w:t>
      </w:r>
    </w:p>
    <w:p w14:paraId="6D8C782E" w14:textId="649C8F4F" w:rsidR="00767D0B" w:rsidRPr="00F75AE9" w:rsidRDefault="00767D0B" w:rsidP="00767D0B">
      <w:pPr>
        <w:pStyle w:val="Default"/>
        <w:spacing w:afterLines="50" w:after="120"/>
        <w:jc w:val="both"/>
        <w:rPr>
          <w:rFonts w:asciiTheme="minorHAnsi" w:hAnsiTheme="minorHAnsi" w:cstheme="minorHAnsi"/>
          <w:color w:val="000000" w:themeColor="text1"/>
          <w:sz w:val="20"/>
          <w:szCs w:val="20"/>
        </w:rPr>
      </w:pPr>
      <w:r w:rsidRPr="00F75AE9">
        <w:rPr>
          <w:rFonts w:asciiTheme="minorHAnsi" w:hAnsiTheme="minorHAnsi" w:cstheme="minorHAnsi"/>
          <w:color w:val="000000" w:themeColor="text1"/>
          <w:sz w:val="20"/>
          <w:szCs w:val="20"/>
        </w:rPr>
        <w:t xml:space="preserve">You, </w:t>
      </w:r>
      <w:r w:rsidR="00AF3BC3" w:rsidRPr="00F75AE9">
        <w:rPr>
          <w:rFonts w:asciiTheme="minorHAnsi" w:hAnsiTheme="minorHAnsi" w:cstheme="minorHAnsi"/>
          <w:color w:val="000000" w:themeColor="text1"/>
          <w:sz w:val="20"/>
          <w:szCs w:val="20"/>
        </w:rPr>
        <w:t>by entering this meeting</w:t>
      </w:r>
      <w:r w:rsidRPr="00F75AE9">
        <w:rPr>
          <w:rFonts w:asciiTheme="minorHAnsi" w:hAnsiTheme="minorHAnsi" w:cstheme="minorHAnsi"/>
          <w:color w:val="000000" w:themeColor="text1"/>
          <w:sz w:val="20"/>
          <w:szCs w:val="20"/>
        </w:rPr>
        <w:t>, confirm that you</w:t>
      </w:r>
      <w:proofErr w:type="gramStart"/>
      <w:r w:rsidRPr="00F75AE9">
        <w:rPr>
          <w:rFonts w:asciiTheme="minorHAnsi" w:hAnsiTheme="minorHAnsi" w:cstheme="minorHAnsi"/>
          <w:color w:val="000000" w:themeColor="text1"/>
          <w:sz w:val="20"/>
          <w:szCs w:val="20"/>
        </w:rPr>
        <w:t>:  (</w:t>
      </w:r>
      <w:proofErr w:type="gramEnd"/>
      <w:r w:rsidRPr="00F75AE9">
        <w:rPr>
          <w:rFonts w:asciiTheme="minorHAnsi" w:hAnsiTheme="minorHAnsi" w:cstheme="minorHAnsi"/>
          <w:color w:val="000000" w:themeColor="text1"/>
          <w:sz w:val="20"/>
          <w:szCs w:val="20"/>
        </w:rPr>
        <w:t xml:space="preserve">1) have read this </w:t>
      </w:r>
      <w:r w:rsidR="00AF3BC3" w:rsidRPr="00F75AE9">
        <w:rPr>
          <w:rFonts w:asciiTheme="minorHAnsi" w:hAnsiTheme="minorHAnsi" w:cstheme="minorHAnsi"/>
          <w:color w:val="000000" w:themeColor="text1"/>
          <w:sz w:val="20"/>
          <w:szCs w:val="20"/>
        </w:rPr>
        <w:t>notice</w:t>
      </w:r>
      <w:r w:rsidRPr="00F75AE9">
        <w:rPr>
          <w:rFonts w:asciiTheme="minorHAnsi" w:hAnsiTheme="minorHAnsi" w:cstheme="minorHAnsi"/>
          <w:color w:val="000000" w:themeColor="text1"/>
          <w:sz w:val="20"/>
          <w:szCs w:val="20"/>
        </w:rPr>
        <w:t xml:space="preserve"> and fully understand its contents; (2) are aware this </w:t>
      </w:r>
      <w:r w:rsidR="00AF3BC3" w:rsidRPr="00F75AE9">
        <w:rPr>
          <w:rFonts w:asciiTheme="minorHAnsi" w:hAnsiTheme="minorHAnsi" w:cstheme="minorHAnsi"/>
          <w:color w:val="000000" w:themeColor="text1"/>
          <w:sz w:val="20"/>
          <w:szCs w:val="20"/>
        </w:rPr>
        <w:t>notice</w:t>
      </w:r>
      <w:r w:rsidRPr="00F75AE9">
        <w:rPr>
          <w:rFonts w:asciiTheme="minorHAnsi" w:hAnsiTheme="minorHAnsi" w:cstheme="minorHAnsi"/>
          <w:color w:val="000000" w:themeColor="text1"/>
          <w:sz w:val="20"/>
          <w:szCs w:val="20"/>
        </w:rPr>
        <w:t xml:space="preserve"> is a binding, contractual waiver and release of legal rights; (3) </w:t>
      </w:r>
      <w:r w:rsidR="00AF3BC3" w:rsidRPr="00F75AE9">
        <w:rPr>
          <w:rFonts w:asciiTheme="minorHAnsi" w:hAnsiTheme="minorHAnsi" w:cstheme="minorHAnsi"/>
          <w:color w:val="000000" w:themeColor="text1"/>
          <w:sz w:val="20"/>
          <w:szCs w:val="20"/>
        </w:rPr>
        <w:t>are entering this meeting</w:t>
      </w:r>
      <w:r w:rsidRPr="00F75AE9">
        <w:rPr>
          <w:rFonts w:asciiTheme="minorHAnsi" w:hAnsiTheme="minorHAnsi" w:cstheme="minorHAnsi"/>
          <w:color w:val="000000" w:themeColor="text1"/>
          <w:sz w:val="20"/>
          <w:szCs w:val="20"/>
        </w:rPr>
        <w:t xml:space="preserve"> freely, intentionally, knowingly, and voluntarily; and (4) have had the opportunity to consult with legal counsel prior to </w:t>
      </w:r>
      <w:r w:rsidR="00AF3BC3" w:rsidRPr="00F75AE9">
        <w:rPr>
          <w:rFonts w:asciiTheme="minorHAnsi" w:hAnsiTheme="minorHAnsi" w:cstheme="minorHAnsi"/>
          <w:color w:val="000000" w:themeColor="text1"/>
          <w:sz w:val="20"/>
          <w:szCs w:val="20"/>
        </w:rPr>
        <w:t>entering this meeting</w:t>
      </w:r>
      <w:r w:rsidRPr="00F75AE9">
        <w:rPr>
          <w:rFonts w:asciiTheme="minorHAnsi" w:hAnsiTheme="minorHAnsi" w:cstheme="minorHAnsi"/>
          <w:color w:val="000000" w:themeColor="text1"/>
          <w:sz w:val="20"/>
          <w:szCs w:val="20"/>
        </w:rPr>
        <w:t xml:space="preserve">.  </w:t>
      </w:r>
    </w:p>
    <w:sectPr w:rsidR="00767D0B" w:rsidRPr="00F75A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C446A"/>
    <w:multiLevelType w:val="hybridMultilevel"/>
    <w:tmpl w:val="D4044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5A50DB1"/>
    <w:multiLevelType w:val="hybridMultilevel"/>
    <w:tmpl w:val="04C42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D0B"/>
    <w:rsid w:val="00117ED3"/>
    <w:rsid w:val="00767D0B"/>
    <w:rsid w:val="00AB79BB"/>
    <w:rsid w:val="00AF3BC3"/>
    <w:rsid w:val="00CD03E1"/>
    <w:rsid w:val="00DC29AC"/>
    <w:rsid w:val="00F75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39924"/>
  <w15:chartTrackingRefBased/>
  <w15:docId w15:val="{F2D9A942-A8A8-4434-A76B-D576B0300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7D0B"/>
    <w:pPr>
      <w:autoSpaceDE w:val="0"/>
      <w:autoSpaceDN w:val="0"/>
      <w:adjustRightInd w:val="0"/>
      <w:spacing w:after="0"/>
    </w:pPr>
    <w:rPr>
      <w:rFonts w:ascii="Times New Roman" w:eastAsia="Times New Roman" w:hAnsi="Times New Roman" w:cs="Times New Roman"/>
      <w:color w:val="000000"/>
      <w:sz w:val="24"/>
      <w:szCs w:val="24"/>
    </w:rPr>
  </w:style>
  <w:style w:type="table" w:styleId="TableGrid">
    <w:name w:val="Table Grid"/>
    <w:basedOn w:val="TableNormal"/>
    <w:uiPriority w:val="39"/>
    <w:rsid w:val="00767D0B"/>
    <w:pPr>
      <w:widowControl w:val="0"/>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10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Michael Turner</cp:lastModifiedBy>
  <cp:revision>3</cp:revision>
  <dcterms:created xsi:type="dcterms:W3CDTF">2022-02-03T17:56:00Z</dcterms:created>
  <dcterms:modified xsi:type="dcterms:W3CDTF">2022-02-03T17:56:00Z</dcterms:modified>
</cp:coreProperties>
</file>