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5F85" w14:textId="77777777" w:rsidR="00684F19" w:rsidRDefault="00EC1190">
      <w:pPr>
        <w:pStyle w:val="BodyText"/>
        <w:ind w:left="3504"/>
        <w:rPr>
          <w:sz w:val="20"/>
        </w:rPr>
      </w:pPr>
      <w:r>
        <w:rPr>
          <w:noProof/>
          <w:sz w:val="20"/>
        </w:rPr>
        <w:drawing>
          <wp:inline distT="0" distB="0" distL="0" distR="0" wp14:anchorId="043BE1E5" wp14:editId="0855C784">
            <wp:extent cx="1923780" cy="694944"/>
            <wp:effectExtent l="0" t="0" r="0" b="0"/>
            <wp:docPr id="1" name="image1.jpeg" descr="Image result for rotary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78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0538B" w14:textId="77777777" w:rsidR="00684F19" w:rsidRDefault="00684F19">
      <w:pPr>
        <w:pStyle w:val="BodyText"/>
        <w:spacing w:before="5"/>
        <w:rPr>
          <w:sz w:val="9"/>
        </w:rPr>
      </w:pPr>
    </w:p>
    <w:p w14:paraId="3C6200B8" w14:textId="77777777" w:rsidR="00684F19" w:rsidRDefault="00EC1190">
      <w:pPr>
        <w:pStyle w:val="Heading1"/>
        <w:ind w:left="117"/>
      </w:pPr>
      <w:r>
        <w:t>District</w:t>
      </w:r>
      <w:r>
        <w:rPr>
          <w:spacing w:val="-5"/>
        </w:rPr>
        <w:t xml:space="preserve"> </w:t>
      </w:r>
      <w:r>
        <w:t>5300</w:t>
      </w:r>
    </w:p>
    <w:p w14:paraId="16C26B30" w14:textId="77777777" w:rsidR="00684F19" w:rsidRDefault="00684F19">
      <w:pPr>
        <w:pStyle w:val="BodyText"/>
        <w:spacing w:before="10"/>
        <w:rPr>
          <w:sz w:val="27"/>
        </w:rPr>
      </w:pPr>
    </w:p>
    <w:p w14:paraId="3B96C9D5" w14:textId="7EDD95BD" w:rsidR="00684F19" w:rsidRDefault="00EC1190">
      <w:pPr>
        <w:pStyle w:val="Title"/>
      </w:pPr>
      <w:r>
        <w:t>202</w:t>
      </w:r>
      <w:r w:rsidR="0069155F">
        <w:t>2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STOVER INSTRUMENTAL MUSIC</w:t>
      </w:r>
      <w:r>
        <w:rPr>
          <w:spacing w:val="-1"/>
        </w:rPr>
        <w:t xml:space="preserve"> </w:t>
      </w:r>
      <w:r>
        <w:t>COMPETITION</w:t>
      </w:r>
    </w:p>
    <w:p w14:paraId="22C9CF77" w14:textId="77777777" w:rsidR="00684F19" w:rsidRDefault="00EC1190">
      <w:pPr>
        <w:pStyle w:val="Heading1"/>
        <w:spacing w:before="323"/>
        <w:ind w:right="475"/>
      </w:pPr>
      <w:r>
        <w:t>COMPETITION</w:t>
      </w:r>
      <w:r>
        <w:rPr>
          <w:spacing w:val="-4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RULES</w:t>
      </w:r>
    </w:p>
    <w:p w14:paraId="3328CEF7" w14:textId="77777777" w:rsidR="00684F19" w:rsidRDefault="00684F19">
      <w:pPr>
        <w:pStyle w:val="BodyText"/>
        <w:spacing w:before="2"/>
        <w:rPr>
          <w:sz w:val="28"/>
        </w:rPr>
      </w:pPr>
    </w:p>
    <w:p w14:paraId="3F989F30" w14:textId="77777777" w:rsidR="00684F19" w:rsidRDefault="00EC1190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rPr>
          <w:sz w:val="26"/>
        </w:rPr>
      </w:pPr>
      <w:r>
        <w:rPr>
          <w:sz w:val="26"/>
        </w:rPr>
        <w:t xml:space="preserve">The Dan Stover Instrumental Music Competition is open to all </w:t>
      </w:r>
      <w:r>
        <w:rPr>
          <w:b/>
          <w:sz w:val="26"/>
        </w:rPr>
        <w:t xml:space="preserve">high school students </w:t>
      </w:r>
      <w:r>
        <w:rPr>
          <w:sz w:val="26"/>
        </w:rPr>
        <w:t>planning</w:t>
      </w:r>
      <w:r>
        <w:rPr>
          <w:spacing w:val="-6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go</w:t>
      </w:r>
      <w:r>
        <w:rPr>
          <w:spacing w:val="-1"/>
          <w:sz w:val="26"/>
        </w:rPr>
        <w:t xml:space="preserve"> </w:t>
      </w:r>
      <w:r>
        <w:rPr>
          <w:sz w:val="26"/>
        </w:rPr>
        <w:t>on to</w:t>
      </w:r>
      <w:r>
        <w:rPr>
          <w:spacing w:val="2"/>
          <w:sz w:val="26"/>
        </w:rPr>
        <w:t xml:space="preserve"> </w:t>
      </w:r>
      <w:r>
        <w:rPr>
          <w:sz w:val="26"/>
        </w:rPr>
        <w:t>college</w:t>
      </w:r>
      <w:r>
        <w:rPr>
          <w:spacing w:val="2"/>
          <w:sz w:val="26"/>
        </w:rPr>
        <w:t xml:space="preserve"> </w:t>
      </w:r>
      <w:r>
        <w:rPr>
          <w:sz w:val="26"/>
        </w:rPr>
        <w:t>and</w:t>
      </w:r>
      <w:r>
        <w:rPr>
          <w:spacing w:val="3"/>
          <w:sz w:val="26"/>
        </w:rPr>
        <w:t xml:space="preserve"> </w:t>
      </w:r>
      <w:r>
        <w:rPr>
          <w:sz w:val="26"/>
        </w:rPr>
        <w:t>continue</w:t>
      </w:r>
      <w:r>
        <w:rPr>
          <w:spacing w:val="-1"/>
          <w:sz w:val="26"/>
        </w:rPr>
        <w:t xml:space="preserve"> </w:t>
      </w:r>
      <w:r>
        <w:rPr>
          <w:sz w:val="26"/>
        </w:rPr>
        <w:t>their</w:t>
      </w:r>
      <w:r>
        <w:rPr>
          <w:spacing w:val="2"/>
          <w:sz w:val="26"/>
        </w:rPr>
        <w:t xml:space="preserve"> </w:t>
      </w:r>
      <w:r>
        <w:rPr>
          <w:sz w:val="26"/>
        </w:rPr>
        <w:t>music study.</w:t>
      </w:r>
      <w:r>
        <w:rPr>
          <w:spacing w:val="-1"/>
          <w:sz w:val="26"/>
        </w:rPr>
        <w:t xml:space="preserve"> </w:t>
      </w:r>
      <w:r>
        <w:rPr>
          <w:sz w:val="26"/>
        </w:rPr>
        <w:t>The high</w:t>
      </w:r>
      <w:r>
        <w:rPr>
          <w:spacing w:val="-1"/>
          <w:sz w:val="26"/>
        </w:rPr>
        <w:t xml:space="preserve"> </w:t>
      </w:r>
      <w:r>
        <w:rPr>
          <w:sz w:val="26"/>
        </w:rPr>
        <w:t>school</w:t>
      </w:r>
      <w:r>
        <w:rPr>
          <w:spacing w:val="2"/>
          <w:sz w:val="26"/>
        </w:rPr>
        <w:t xml:space="preserve"> </w:t>
      </w:r>
      <w:r>
        <w:rPr>
          <w:sz w:val="26"/>
        </w:rPr>
        <w:t>must be</w:t>
      </w:r>
      <w:r>
        <w:rPr>
          <w:spacing w:val="-1"/>
          <w:sz w:val="26"/>
        </w:rPr>
        <w:t xml:space="preserve"> </w:t>
      </w:r>
      <w:r>
        <w:rPr>
          <w:sz w:val="26"/>
        </w:rPr>
        <w:t>affiliated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sponsored by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2"/>
          <w:sz w:val="26"/>
        </w:rPr>
        <w:t xml:space="preserve"> </w:t>
      </w:r>
      <w:r>
        <w:rPr>
          <w:sz w:val="26"/>
        </w:rPr>
        <w:t>Rotary</w:t>
      </w:r>
      <w:r>
        <w:rPr>
          <w:spacing w:val="-3"/>
          <w:sz w:val="26"/>
        </w:rPr>
        <w:t xml:space="preserve"> </w:t>
      </w:r>
      <w:r>
        <w:rPr>
          <w:sz w:val="26"/>
        </w:rPr>
        <w:t>Club in</w:t>
      </w:r>
      <w:r>
        <w:rPr>
          <w:spacing w:val="2"/>
          <w:sz w:val="26"/>
        </w:rPr>
        <w:t xml:space="preserve"> </w:t>
      </w:r>
      <w:r>
        <w:rPr>
          <w:sz w:val="26"/>
        </w:rPr>
        <w:t>District 5300.</w:t>
      </w:r>
    </w:p>
    <w:p w14:paraId="5D1FDCE3" w14:textId="77777777" w:rsidR="00684F19" w:rsidRDefault="00684F19">
      <w:pPr>
        <w:pStyle w:val="BodyText"/>
        <w:spacing w:before="11"/>
        <w:rPr>
          <w:sz w:val="25"/>
        </w:rPr>
      </w:pPr>
    </w:p>
    <w:p w14:paraId="2A69D23F" w14:textId="77777777" w:rsidR="00684F19" w:rsidRDefault="00EC1190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right="374"/>
        <w:rPr>
          <w:sz w:val="26"/>
        </w:rPr>
      </w:pPr>
      <w:r>
        <w:rPr>
          <w:b/>
          <w:sz w:val="26"/>
        </w:rPr>
        <w:t xml:space="preserve">No previous District winner may compete. </w:t>
      </w:r>
      <w:r>
        <w:rPr>
          <w:sz w:val="26"/>
        </w:rPr>
        <w:t>However, previous semi-finalists and finalists</w:t>
      </w:r>
      <w:r>
        <w:rPr>
          <w:spacing w:val="-62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eligible to compete.</w:t>
      </w:r>
    </w:p>
    <w:p w14:paraId="38B3964D" w14:textId="77777777" w:rsidR="00684F19" w:rsidRDefault="00684F19">
      <w:pPr>
        <w:pStyle w:val="BodyText"/>
        <w:spacing w:before="9"/>
        <w:rPr>
          <w:sz w:val="25"/>
        </w:rPr>
      </w:pPr>
    </w:p>
    <w:p w14:paraId="5C99D286" w14:textId="77777777" w:rsidR="00684F19" w:rsidRDefault="00EC1190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before="1"/>
        <w:ind w:right="274"/>
        <w:rPr>
          <w:sz w:val="26"/>
        </w:rPr>
      </w:pPr>
      <w:r>
        <w:rPr>
          <w:b/>
          <w:sz w:val="26"/>
        </w:rPr>
        <w:t xml:space="preserve">A contestant may enter only one time during an annual competition. </w:t>
      </w:r>
      <w:r>
        <w:rPr>
          <w:sz w:val="26"/>
        </w:rPr>
        <w:t>Contestants are not</w:t>
      </w:r>
      <w:r>
        <w:rPr>
          <w:spacing w:val="-63"/>
          <w:sz w:val="26"/>
        </w:rPr>
        <w:t xml:space="preserve"> </w:t>
      </w:r>
      <w:r>
        <w:rPr>
          <w:sz w:val="26"/>
        </w:rPr>
        <w:t>eligible to enter with multiple clubs or play a different instrument in the competition for</w:t>
      </w:r>
      <w:r>
        <w:rPr>
          <w:spacing w:val="1"/>
          <w:sz w:val="26"/>
        </w:rPr>
        <w:t xml:space="preserve"> </w:t>
      </w:r>
      <w:r>
        <w:rPr>
          <w:sz w:val="26"/>
        </w:rPr>
        <w:t>another club. Contestants may also not re-enter the competition with a different club or</w:t>
      </w:r>
      <w:r>
        <w:rPr>
          <w:spacing w:val="1"/>
          <w:sz w:val="26"/>
        </w:rPr>
        <w:t xml:space="preserve"> </w:t>
      </w:r>
      <w:r>
        <w:rPr>
          <w:sz w:val="26"/>
        </w:rPr>
        <w:t>different</w:t>
      </w:r>
      <w:r>
        <w:rPr>
          <w:spacing w:val="-2"/>
          <w:sz w:val="26"/>
        </w:rPr>
        <w:t xml:space="preserve"> </w:t>
      </w:r>
      <w:r>
        <w:rPr>
          <w:sz w:val="26"/>
        </w:rPr>
        <w:t>instrument if</w:t>
      </w:r>
      <w:r>
        <w:rPr>
          <w:spacing w:val="1"/>
          <w:sz w:val="26"/>
        </w:rPr>
        <w:t xml:space="preserve"> </w:t>
      </w:r>
      <w:r>
        <w:rPr>
          <w:sz w:val="26"/>
        </w:rPr>
        <w:t>they</w:t>
      </w:r>
      <w:r>
        <w:rPr>
          <w:spacing w:val="-5"/>
          <w:sz w:val="26"/>
        </w:rPr>
        <w:t xml:space="preserve"> </w:t>
      </w:r>
      <w:r>
        <w:rPr>
          <w:sz w:val="26"/>
        </w:rPr>
        <w:t>lost</w:t>
      </w:r>
      <w:r>
        <w:rPr>
          <w:spacing w:val="-1"/>
          <w:sz w:val="26"/>
        </w:rPr>
        <w:t xml:space="preserve"> </w:t>
      </w:r>
      <w:r>
        <w:rPr>
          <w:sz w:val="26"/>
        </w:rPr>
        <w:t>the original</w:t>
      </w:r>
      <w:r>
        <w:rPr>
          <w:spacing w:val="-2"/>
          <w:sz w:val="26"/>
        </w:rPr>
        <w:t xml:space="preserve"> </w:t>
      </w:r>
      <w:r>
        <w:rPr>
          <w:sz w:val="26"/>
        </w:rPr>
        <w:t>competition</w:t>
      </w:r>
      <w:r>
        <w:rPr>
          <w:spacing w:val="1"/>
          <w:sz w:val="26"/>
        </w:rPr>
        <w:t xml:space="preserve"> </w:t>
      </w:r>
      <w:r>
        <w:rPr>
          <w:sz w:val="26"/>
        </w:rPr>
        <w:t>during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current</w:t>
      </w:r>
      <w:r>
        <w:rPr>
          <w:spacing w:val="3"/>
          <w:sz w:val="26"/>
        </w:rPr>
        <w:t xml:space="preserve"> </w:t>
      </w:r>
      <w:r>
        <w:rPr>
          <w:sz w:val="26"/>
        </w:rPr>
        <w:t>year.</w:t>
      </w:r>
    </w:p>
    <w:p w14:paraId="142E549F" w14:textId="77777777" w:rsidR="00684F19" w:rsidRDefault="00684F19">
      <w:pPr>
        <w:pStyle w:val="BodyText"/>
        <w:spacing w:before="11"/>
        <w:rPr>
          <w:sz w:val="25"/>
        </w:rPr>
      </w:pPr>
    </w:p>
    <w:p w14:paraId="5071077E" w14:textId="77777777" w:rsidR="00684F19" w:rsidRDefault="00EC1190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right="721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contestant</w:t>
      </w:r>
      <w:r>
        <w:rPr>
          <w:spacing w:val="-2"/>
          <w:sz w:val="26"/>
        </w:rPr>
        <w:t xml:space="preserve"> </w:t>
      </w:r>
      <w:r>
        <w:rPr>
          <w:sz w:val="26"/>
        </w:rPr>
        <w:t>will enter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competition</w:t>
      </w:r>
      <w:r>
        <w:rPr>
          <w:spacing w:val="-2"/>
          <w:sz w:val="26"/>
        </w:rPr>
        <w:t xml:space="preserve"> </w:t>
      </w:r>
      <w:r>
        <w:rPr>
          <w:sz w:val="26"/>
        </w:rPr>
        <w:t>performing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musical instrument.</w:t>
      </w:r>
      <w:r>
        <w:rPr>
          <w:spacing w:val="-2"/>
          <w:sz w:val="26"/>
        </w:rPr>
        <w:t xml:space="preserve"> </w:t>
      </w:r>
      <w:r>
        <w:rPr>
          <w:sz w:val="26"/>
        </w:rPr>
        <w:t>(Only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62"/>
          <w:sz w:val="26"/>
        </w:rPr>
        <w:t xml:space="preserve"> </w:t>
      </w:r>
      <w:r>
        <w:rPr>
          <w:sz w:val="26"/>
        </w:rPr>
        <w:t>piano</w:t>
      </w:r>
      <w:r>
        <w:rPr>
          <w:spacing w:val="-2"/>
          <w:sz w:val="26"/>
        </w:rPr>
        <w:t xml:space="preserve"> </w:t>
      </w:r>
      <w:r>
        <w:rPr>
          <w:sz w:val="26"/>
        </w:rPr>
        <w:t>will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provided</w:t>
      </w:r>
      <w:r>
        <w:rPr>
          <w:spacing w:val="2"/>
          <w:sz w:val="26"/>
        </w:rPr>
        <w:t xml:space="preserve"> </w:t>
      </w:r>
      <w:r>
        <w:rPr>
          <w:sz w:val="26"/>
        </w:rPr>
        <w:t>at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District</w:t>
      </w:r>
      <w:r>
        <w:rPr>
          <w:spacing w:val="-1"/>
          <w:sz w:val="26"/>
        </w:rPr>
        <w:t xml:space="preserve"> </w:t>
      </w:r>
      <w:r>
        <w:rPr>
          <w:sz w:val="26"/>
        </w:rPr>
        <w:t>Conference).</w:t>
      </w:r>
    </w:p>
    <w:p w14:paraId="1B393B4D" w14:textId="77777777" w:rsidR="00684F19" w:rsidRDefault="00684F19">
      <w:pPr>
        <w:pStyle w:val="BodyText"/>
        <w:spacing w:before="10"/>
        <w:rPr>
          <w:sz w:val="25"/>
        </w:rPr>
      </w:pPr>
    </w:p>
    <w:p w14:paraId="7DA4BA3B" w14:textId="77777777" w:rsidR="00684F19" w:rsidRDefault="00EC1190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right="146"/>
        <w:rPr>
          <w:sz w:val="26"/>
        </w:rPr>
      </w:pPr>
      <w:r>
        <w:rPr>
          <w:sz w:val="26"/>
        </w:rPr>
        <w:t xml:space="preserve">If needed, the contestant may provide </w:t>
      </w:r>
      <w:r>
        <w:rPr>
          <w:b/>
          <w:sz w:val="26"/>
        </w:rPr>
        <w:t xml:space="preserve">one </w:t>
      </w:r>
      <w:r>
        <w:rPr>
          <w:sz w:val="26"/>
        </w:rPr>
        <w:t>accompanist of his/her choosing. This accompanist</w:t>
      </w:r>
      <w:r>
        <w:rPr>
          <w:spacing w:val="-63"/>
          <w:sz w:val="26"/>
        </w:rPr>
        <w:t xml:space="preserve"> </w:t>
      </w:r>
      <w:r>
        <w:rPr>
          <w:sz w:val="26"/>
        </w:rPr>
        <w:t>may</w:t>
      </w:r>
      <w:r>
        <w:rPr>
          <w:spacing w:val="-6"/>
          <w:sz w:val="26"/>
        </w:rPr>
        <w:t xml:space="preserve"> </w:t>
      </w:r>
      <w:r>
        <w:rPr>
          <w:sz w:val="26"/>
        </w:rPr>
        <w:t>not</w:t>
      </w:r>
      <w:r>
        <w:rPr>
          <w:spacing w:val="-2"/>
          <w:sz w:val="26"/>
        </w:rPr>
        <w:t xml:space="preserve"> </w:t>
      </w:r>
      <w:r>
        <w:rPr>
          <w:sz w:val="26"/>
        </w:rPr>
        <w:t>have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“solo”</w:t>
      </w:r>
      <w:r>
        <w:rPr>
          <w:spacing w:val="1"/>
          <w:sz w:val="26"/>
        </w:rPr>
        <w:t xml:space="preserve"> </w:t>
      </w:r>
      <w:r>
        <w:rPr>
          <w:sz w:val="26"/>
        </w:rPr>
        <w:t>performance within the</w:t>
      </w:r>
      <w:r>
        <w:rPr>
          <w:spacing w:val="-1"/>
          <w:sz w:val="26"/>
        </w:rPr>
        <w:t xml:space="preserve"> </w:t>
      </w:r>
      <w:r>
        <w:rPr>
          <w:sz w:val="26"/>
        </w:rPr>
        <w:t>context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contestant’s musical</w:t>
      </w:r>
      <w:r>
        <w:rPr>
          <w:spacing w:val="-3"/>
          <w:sz w:val="26"/>
        </w:rPr>
        <w:t xml:space="preserve"> </w:t>
      </w:r>
      <w:r>
        <w:rPr>
          <w:sz w:val="26"/>
        </w:rPr>
        <w:t>score.</w:t>
      </w:r>
    </w:p>
    <w:p w14:paraId="338971A8" w14:textId="77777777" w:rsidR="00684F19" w:rsidRDefault="00684F19">
      <w:pPr>
        <w:pStyle w:val="BodyText"/>
      </w:pPr>
    </w:p>
    <w:p w14:paraId="3AD9F633" w14:textId="3D56176C" w:rsidR="00684F19" w:rsidRDefault="00EC1190">
      <w:pPr>
        <w:pStyle w:val="ListParagraph"/>
        <w:numPr>
          <w:ilvl w:val="0"/>
          <w:numId w:val="1"/>
        </w:numPr>
        <w:tabs>
          <w:tab w:val="left" w:pos="465"/>
        </w:tabs>
        <w:ind w:right="173"/>
        <w:jc w:val="both"/>
        <w:rPr>
          <w:sz w:val="26"/>
        </w:rPr>
      </w:pPr>
      <w:r>
        <w:rPr>
          <w:sz w:val="26"/>
        </w:rPr>
        <w:t xml:space="preserve">The score selection is at the discretion of the contestant. </w:t>
      </w:r>
      <w:r w:rsidR="0069155F">
        <w:rPr>
          <w:sz w:val="26"/>
        </w:rPr>
        <w:t>A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variety of music selections are </w:t>
      </w:r>
      <w:r w:rsidR="0069155F">
        <w:rPr>
          <w:sz w:val="26"/>
        </w:rPr>
        <w:t>permitted</w:t>
      </w:r>
      <w:r>
        <w:rPr>
          <w:sz w:val="26"/>
        </w:rPr>
        <w:t xml:space="preserve">, including jazz, </w:t>
      </w:r>
      <w:proofErr w:type="gramStart"/>
      <w:r>
        <w:rPr>
          <w:sz w:val="26"/>
        </w:rPr>
        <w:t>classical,</w:t>
      </w:r>
      <w:r w:rsidR="0069155F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pop</w:t>
      </w:r>
      <w:proofErr w:type="gram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Broadway,</w:t>
      </w:r>
      <w:r>
        <w:rPr>
          <w:spacing w:val="-1"/>
          <w:sz w:val="26"/>
        </w:rPr>
        <w:t xml:space="preserve"> </w:t>
      </w:r>
      <w:r>
        <w:rPr>
          <w:sz w:val="26"/>
        </w:rPr>
        <w:t>folk,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rock.</w:t>
      </w:r>
    </w:p>
    <w:p w14:paraId="56C6D6E5" w14:textId="77777777" w:rsidR="00684F19" w:rsidRDefault="00684F19">
      <w:pPr>
        <w:pStyle w:val="BodyText"/>
        <w:spacing w:before="10"/>
        <w:rPr>
          <w:sz w:val="25"/>
        </w:rPr>
      </w:pPr>
    </w:p>
    <w:p w14:paraId="252EFD43" w14:textId="4111F026" w:rsidR="00684F19" w:rsidRDefault="00EC1190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before="1"/>
        <w:ind w:right="551"/>
        <w:rPr>
          <w:sz w:val="26"/>
        </w:rPr>
      </w:pPr>
      <w:r>
        <w:rPr>
          <w:sz w:val="26"/>
        </w:rPr>
        <w:t>The maximum</w:t>
      </w:r>
      <w:r>
        <w:rPr>
          <w:spacing w:val="-4"/>
          <w:sz w:val="26"/>
        </w:rPr>
        <w:t xml:space="preserve"> </w:t>
      </w:r>
      <w:r>
        <w:rPr>
          <w:sz w:val="26"/>
        </w:rPr>
        <w:t>time</w:t>
      </w:r>
      <w:r>
        <w:rPr>
          <w:spacing w:val="-2"/>
          <w:sz w:val="26"/>
        </w:rPr>
        <w:t xml:space="preserve"> </w:t>
      </w:r>
      <w:r>
        <w:rPr>
          <w:sz w:val="26"/>
        </w:rPr>
        <w:t>limit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performance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is </w:t>
      </w:r>
      <w:r>
        <w:rPr>
          <w:b/>
          <w:sz w:val="26"/>
        </w:rPr>
        <w:t>8 minutes.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Judges will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deduct </w:t>
      </w:r>
      <w:r w:rsidR="0069155F">
        <w:rPr>
          <w:sz w:val="26"/>
        </w:rPr>
        <w:t>points if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time</w:t>
      </w:r>
      <w:r>
        <w:rPr>
          <w:spacing w:val="-2"/>
          <w:sz w:val="26"/>
        </w:rPr>
        <w:t xml:space="preserve"> </w:t>
      </w:r>
      <w:r>
        <w:rPr>
          <w:sz w:val="26"/>
        </w:rPr>
        <w:t>limit is</w:t>
      </w:r>
      <w:r>
        <w:rPr>
          <w:spacing w:val="-3"/>
          <w:sz w:val="26"/>
        </w:rPr>
        <w:t xml:space="preserve"> </w:t>
      </w:r>
      <w:r>
        <w:rPr>
          <w:sz w:val="26"/>
        </w:rPr>
        <w:t>exceeded.</w:t>
      </w:r>
      <w:r>
        <w:rPr>
          <w:spacing w:val="-2"/>
          <w:sz w:val="26"/>
        </w:rPr>
        <w:t xml:space="preserve"> </w:t>
      </w:r>
      <w:r>
        <w:rPr>
          <w:sz w:val="26"/>
        </w:rPr>
        <w:t>There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 w:rsidR="0069155F"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minimum</w:t>
      </w:r>
      <w:r>
        <w:rPr>
          <w:spacing w:val="-4"/>
          <w:sz w:val="26"/>
        </w:rPr>
        <w:t xml:space="preserve"> </w:t>
      </w:r>
      <w:r>
        <w:rPr>
          <w:sz w:val="26"/>
        </w:rPr>
        <w:t>time</w:t>
      </w:r>
      <w:r>
        <w:rPr>
          <w:spacing w:val="-2"/>
          <w:sz w:val="26"/>
        </w:rPr>
        <w:t xml:space="preserve"> </w:t>
      </w:r>
      <w:r>
        <w:rPr>
          <w:sz w:val="26"/>
        </w:rPr>
        <w:t>requirement</w:t>
      </w:r>
      <w:r w:rsidR="0069155F">
        <w:rPr>
          <w:sz w:val="26"/>
        </w:rPr>
        <w:t xml:space="preserve"> of three minutes</w:t>
      </w:r>
      <w:r>
        <w:rPr>
          <w:sz w:val="26"/>
        </w:rPr>
        <w:t>.</w:t>
      </w:r>
    </w:p>
    <w:p w14:paraId="16B6C6AA" w14:textId="77777777" w:rsidR="00684F19" w:rsidRDefault="00684F19">
      <w:pPr>
        <w:pStyle w:val="BodyText"/>
        <w:spacing w:before="7"/>
      </w:pPr>
    </w:p>
    <w:p w14:paraId="7CF01AA1" w14:textId="6836B93E" w:rsidR="00684F19" w:rsidRDefault="00EC1190">
      <w:pPr>
        <w:pStyle w:val="ListParagraph"/>
        <w:numPr>
          <w:ilvl w:val="0"/>
          <w:numId w:val="1"/>
        </w:numPr>
        <w:tabs>
          <w:tab w:val="left" w:pos="465"/>
        </w:tabs>
        <w:spacing w:line="237" w:lineRule="auto"/>
        <w:ind w:right="574"/>
        <w:jc w:val="both"/>
        <w:rPr>
          <w:sz w:val="26"/>
        </w:rPr>
      </w:pPr>
      <w:r>
        <w:rPr>
          <w:b/>
          <w:sz w:val="26"/>
        </w:rPr>
        <w:t>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judging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panel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consisting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three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(3)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judges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select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winner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 xml:space="preserve">each level of competition. </w:t>
      </w:r>
      <w:r>
        <w:rPr>
          <w:sz w:val="26"/>
        </w:rPr>
        <w:t>All decisions by the judges are final and will not be appealed.</w:t>
      </w:r>
      <w:r>
        <w:rPr>
          <w:spacing w:val="-62"/>
          <w:sz w:val="26"/>
        </w:rPr>
        <w:t xml:space="preserve"> </w:t>
      </w:r>
      <w:r>
        <w:rPr>
          <w:sz w:val="26"/>
        </w:rPr>
        <w:t>Each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1"/>
          <w:sz w:val="26"/>
        </w:rPr>
        <w:t xml:space="preserve"> </w:t>
      </w:r>
      <w:r>
        <w:rPr>
          <w:sz w:val="26"/>
        </w:rPr>
        <w:t>will</w:t>
      </w:r>
      <w:r>
        <w:rPr>
          <w:spacing w:val="-1"/>
          <w:sz w:val="26"/>
        </w:rPr>
        <w:t xml:space="preserve"> </w:t>
      </w:r>
      <w:r>
        <w:rPr>
          <w:sz w:val="26"/>
        </w:rPr>
        <w:t>select</w:t>
      </w:r>
      <w:r>
        <w:rPr>
          <w:spacing w:val="2"/>
          <w:sz w:val="26"/>
        </w:rPr>
        <w:t xml:space="preserve"> </w:t>
      </w:r>
      <w:r>
        <w:rPr>
          <w:sz w:val="26"/>
        </w:rPr>
        <w:t>their</w:t>
      </w:r>
      <w:r>
        <w:rPr>
          <w:spacing w:val="-1"/>
          <w:sz w:val="26"/>
        </w:rPr>
        <w:t xml:space="preserve"> </w:t>
      </w:r>
      <w:r>
        <w:rPr>
          <w:sz w:val="26"/>
        </w:rPr>
        <w:t>judges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their</w:t>
      </w:r>
      <w:r>
        <w:rPr>
          <w:spacing w:val="-1"/>
          <w:sz w:val="26"/>
        </w:rPr>
        <w:t xml:space="preserve"> </w:t>
      </w:r>
      <w:r>
        <w:rPr>
          <w:sz w:val="26"/>
        </w:rPr>
        <w:t>respective</w:t>
      </w:r>
      <w:r>
        <w:rPr>
          <w:spacing w:val="-1"/>
          <w:sz w:val="26"/>
        </w:rPr>
        <w:t xml:space="preserve"> </w:t>
      </w:r>
      <w:r>
        <w:rPr>
          <w:sz w:val="26"/>
        </w:rPr>
        <w:t>club</w:t>
      </w:r>
      <w:r>
        <w:rPr>
          <w:spacing w:val="-1"/>
          <w:sz w:val="26"/>
        </w:rPr>
        <w:t xml:space="preserve"> </w:t>
      </w:r>
      <w:r>
        <w:rPr>
          <w:sz w:val="26"/>
        </w:rPr>
        <w:t>competition.</w:t>
      </w:r>
    </w:p>
    <w:p w14:paraId="223A9F81" w14:textId="77777777" w:rsidR="00684F19" w:rsidRDefault="00684F19">
      <w:pPr>
        <w:pStyle w:val="BodyText"/>
        <w:spacing w:before="11"/>
        <w:rPr>
          <w:sz w:val="25"/>
        </w:rPr>
      </w:pPr>
    </w:p>
    <w:p w14:paraId="3E05EC02" w14:textId="77777777" w:rsidR="00684F19" w:rsidRDefault="00EC1190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right="256"/>
        <w:rPr>
          <w:sz w:val="26"/>
        </w:rPr>
      </w:pPr>
      <w:r>
        <w:rPr>
          <w:sz w:val="26"/>
        </w:rPr>
        <w:t>It is up to each club to arrange for the winning contestant of their club to compete in the</w:t>
      </w:r>
      <w:r>
        <w:rPr>
          <w:spacing w:val="1"/>
          <w:sz w:val="26"/>
        </w:rPr>
        <w:t xml:space="preserve"> </w:t>
      </w:r>
      <w:r>
        <w:rPr>
          <w:sz w:val="26"/>
        </w:rPr>
        <w:t>regional</w:t>
      </w:r>
      <w:r>
        <w:rPr>
          <w:spacing w:val="-3"/>
          <w:sz w:val="26"/>
        </w:rPr>
        <w:t xml:space="preserve"> </w:t>
      </w:r>
      <w:r>
        <w:rPr>
          <w:sz w:val="26"/>
        </w:rPr>
        <w:t>competition. No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1"/>
          <w:sz w:val="26"/>
        </w:rPr>
        <w:t xml:space="preserve"> </w:t>
      </w:r>
      <w:r>
        <w:rPr>
          <w:sz w:val="26"/>
        </w:rPr>
        <w:t>may</w:t>
      </w:r>
      <w:r>
        <w:rPr>
          <w:spacing w:val="-4"/>
          <w:sz w:val="26"/>
        </w:rPr>
        <w:t xml:space="preserve"> </w:t>
      </w:r>
      <w:r>
        <w:rPr>
          <w:sz w:val="26"/>
        </w:rPr>
        <w:t>enter</w:t>
      </w:r>
      <w:r>
        <w:rPr>
          <w:spacing w:val="-1"/>
          <w:sz w:val="26"/>
        </w:rPr>
        <w:t xml:space="preserve"> </w:t>
      </w:r>
      <w:r>
        <w:rPr>
          <w:sz w:val="26"/>
        </w:rPr>
        <w:t>their</w:t>
      </w:r>
      <w:r>
        <w:rPr>
          <w:spacing w:val="-2"/>
          <w:sz w:val="26"/>
        </w:rPr>
        <w:t xml:space="preserve"> </w:t>
      </w:r>
      <w:r>
        <w:rPr>
          <w:sz w:val="26"/>
        </w:rPr>
        <w:t>winner</w:t>
      </w:r>
      <w:r>
        <w:rPr>
          <w:spacing w:val="-2"/>
          <w:sz w:val="26"/>
        </w:rPr>
        <w:t xml:space="preserve"> </w:t>
      </w:r>
      <w:r>
        <w:rPr>
          <w:sz w:val="26"/>
        </w:rPr>
        <w:t>outside</w:t>
      </w:r>
      <w:r>
        <w:rPr>
          <w:spacing w:val="-2"/>
          <w:sz w:val="26"/>
        </w:rPr>
        <w:t xml:space="preserve"> </w:t>
      </w:r>
      <w:r>
        <w:rPr>
          <w:sz w:val="26"/>
        </w:rPr>
        <w:t>of their</w:t>
      </w:r>
      <w:r>
        <w:rPr>
          <w:spacing w:val="-2"/>
          <w:sz w:val="26"/>
        </w:rPr>
        <w:t xml:space="preserve"> </w:t>
      </w:r>
      <w:r>
        <w:rPr>
          <w:sz w:val="26"/>
        </w:rPr>
        <w:t>respective</w:t>
      </w:r>
      <w:r>
        <w:rPr>
          <w:spacing w:val="-3"/>
          <w:sz w:val="26"/>
        </w:rPr>
        <w:t xml:space="preserve"> </w:t>
      </w:r>
      <w:r>
        <w:rPr>
          <w:sz w:val="26"/>
        </w:rPr>
        <w:t>region</w:t>
      </w:r>
      <w:r>
        <w:rPr>
          <w:spacing w:val="-1"/>
          <w:sz w:val="26"/>
        </w:rPr>
        <w:t xml:space="preserve"> </w:t>
      </w:r>
      <w:r>
        <w:rPr>
          <w:sz w:val="26"/>
        </w:rPr>
        <w:t>if the</w:t>
      </w:r>
      <w:r>
        <w:rPr>
          <w:spacing w:val="-62"/>
          <w:sz w:val="26"/>
        </w:rPr>
        <w:t xml:space="preserve"> </w:t>
      </w:r>
      <w:r>
        <w:rPr>
          <w:sz w:val="26"/>
        </w:rPr>
        <w:t>contestant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unable to</w:t>
      </w:r>
      <w:r>
        <w:rPr>
          <w:spacing w:val="-1"/>
          <w:sz w:val="26"/>
        </w:rPr>
        <w:t xml:space="preserve"> </w:t>
      </w:r>
      <w:r>
        <w:rPr>
          <w:sz w:val="26"/>
        </w:rPr>
        <w:t>compete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any</w:t>
      </w:r>
      <w:r>
        <w:rPr>
          <w:spacing w:val="-7"/>
          <w:sz w:val="26"/>
        </w:rPr>
        <w:t xml:space="preserve"> </w:t>
      </w:r>
      <w:r>
        <w:rPr>
          <w:sz w:val="26"/>
        </w:rPr>
        <w:t>reason in</w:t>
      </w:r>
      <w:r>
        <w:rPr>
          <w:spacing w:val="-3"/>
          <w:sz w:val="26"/>
        </w:rPr>
        <w:t xml:space="preserve"> </w:t>
      </w:r>
      <w:r>
        <w:rPr>
          <w:sz w:val="26"/>
        </w:rPr>
        <w:t>their</w:t>
      </w:r>
      <w:r>
        <w:rPr>
          <w:spacing w:val="-3"/>
          <w:sz w:val="26"/>
        </w:rPr>
        <w:t xml:space="preserve"> </w:t>
      </w:r>
      <w:r>
        <w:rPr>
          <w:sz w:val="26"/>
        </w:rPr>
        <w:t>respective</w:t>
      </w:r>
      <w:r>
        <w:rPr>
          <w:spacing w:val="-3"/>
          <w:sz w:val="26"/>
        </w:rPr>
        <w:t xml:space="preserve"> </w:t>
      </w:r>
      <w:r>
        <w:rPr>
          <w:sz w:val="26"/>
        </w:rPr>
        <w:t>regional</w:t>
      </w:r>
      <w:r>
        <w:rPr>
          <w:spacing w:val="-2"/>
          <w:sz w:val="26"/>
        </w:rPr>
        <w:t xml:space="preserve"> </w:t>
      </w:r>
      <w:r>
        <w:rPr>
          <w:sz w:val="26"/>
        </w:rPr>
        <w:t>competition.</w:t>
      </w:r>
    </w:p>
    <w:sectPr w:rsidR="00684F19">
      <w:type w:val="continuous"/>
      <w:pgSz w:w="12240" w:h="15840"/>
      <w:pgMar w:top="640" w:right="7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B2D18"/>
    <w:multiLevelType w:val="hybridMultilevel"/>
    <w:tmpl w:val="6C820E72"/>
    <w:lvl w:ilvl="0" w:tplc="9EB2B1AA">
      <w:numFmt w:val="bullet"/>
      <w:lvlText w:val=""/>
      <w:lvlJc w:val="left"/>
      <w:pPr>
        <w:ind w:left="464" w:hanging="361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352664EE">
      <w:numFmt w:val="bullet"/>
      <w:lvlText w:val="•"/>
      <w:lvlJc w:val="left"/>
      <w:pPr>
        <w:ind w:left="1450" w:hanging="361"/>
      </w:pPr>
      <w:rPr>
        <w:rFonts w:hint="default"/>
        <w:lang w:val="en-US" w:eastAsia="en-US" w:bidi="ar-SA"/>
      </w:rPr>
    </w:lvl>
    <w:lvl w:ilvl="2" w:tplc="7EB0BBCC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279CE320">
      <w:numFmt w:val="bullet"/>
      <w:lvlText w:val="•"/>
      <w:lvlJc w:val="left"/>
      <w:pPr>
        <w:ind w:left="3430" w:hanging="361"/>
      </w:pPr>
      <w:rPr>
        <w:rFonts w:hint="default"/>
        <w:lang w:val="en-US" w:eastAsia="en-US" w:bidi="ar-SA"/>
      </w:rPr>
    </w:lvl>
    <w:lvl w:ilvl="4" w:tplc="C2FA8A26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6B72680C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6" w:tplc="1B2CDEE8">
      <w:numFmt w:val="bullet"/>
      <w:lvlText w:val="•"/>
      <w:lvlJc w:val="left"/>
      <w:pPr>
        <w:ind w:left="6400" w:hanging="361"/>
      </w:pPr>
      <w:rPr>
        <w:rFonts w:hint="default"/>
        <w:lang w:val="en-US" w:eastAsia="en-US" w:bidi="ar-SA"/>
      </w:rPr>
    </w:lvl>
    <w:lvl w:ilvl="7" w:tplc="136C609E">
      <w:numFmt w:val="bullet"/>
      <w:lvlText w:val="•"/>
      <w:lvlJc w:val="left"/>
      <w:pPr>
        <w:ind w:left="7390" w:hanging="361"/>
      </w:pPr>
      <w:rPr>
        <w:rFonts w:hint="default"/>
        <w:lang w:val="en-US" w:eastAsia="en-US" w:bidi="ar-SA"/>
      </w:rPr>
    </w:lvl>
    <w:lvl w:ilvl="8" w:tplc="2370CA90">
      <w:numFmt w:val="bullet"/>
      <w:lvlText w:val="•"/>
      <w:lvlJc w:val="left"/>
      <w:pPr>
        <w:ind w:left="83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F19"/>
    <w:rsid w:val="00684F19"/>
    <w:rsid w:val="0069155F"/>
    <w:rsid w:val="00E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1E9C"/>
  <w15:docId w15:val="{C68871D0-A6B2-4B81-A353-35B3E256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115" w:right="473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117" w:right="47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64" w:right="10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5300</dc:title>
  <dc:creator>Leah Thomson Snell</dc:creator>
  <cp:lastModifiedBy>Kenneth Hill</cp:lastModifiedBy>
  <cp:revision>2</cp:revision>
  <dcterms:created xsi:type="dcterms:W3CDTF">2021-12-18T20:43:00Z</dcterms:created>
  <dcterms:modified xsi:type="dcterms:W3CDTF">2021-12-18T20:43:00Z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2021-02-15T00:00:00Z</vt:filetime>
  </property>
</Properties>
</file>