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4FD0" w14:textId="5D0CCC47" w:rsidR="00844ADF" w:rsidRPr="00844ADF" w:rsidRDefault="00387C31" w:rsidP="00844ADF">
      <w:pPr>
        <w:pStyle w:val="NoSpacing"/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D33E4" wp14:editId="234B781C">
            <wp:simplePos x="0" y="0"/>
            <wp:positionH relativeFrom="margin">
              <wp:posOffset>-9525</wp:posOffset>
            </wp:positionH>
            <wp:positionV relativeFrom="margin">
              <wp:posOffset>-400050</wp:posOffset>
            </wp:positionV>
            <wp:extent cx="1476375" cy="1476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1920EN_PMS-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DF" w:rsidRPr="00844ADF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GROUP </w:t>
      </w:r>
      <w:r w:rsidR="000D638B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CULTURAL</w:t>
      </w:r>
      <w:r w:rsidR="00844ADF" w:rsidRPr="00844ADF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EXCHANGE</w:t>
      </w:r>
    </w:p>
    <w:p w14:paraId="44C353DD" w14:textId="78D834D2" w:rsidR="00844ADF" w:rsidRPr="00844ADF" w:rsidRDefault="00844ADF" w:rsidP="00844ADF">
      <w:pPr>
        <w:pStyle w:val="NoSpacing"/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4ADF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OPPORTUNITY OF A LIFETIME</w:t>
      </w:r>
    </w:p>
    <w:p w14:paraId="652636F9" w14:textId="0AACDFC2" w:rsidR="00844ADF" w:rsidRDefault="00844ADF"/>
    <w:p w14:paraId="36A1F6ED" w14:textId="0CF8C6B3" w:rsidR="006F0C09" w:rsidRPr="007C521B" w:rsidRDefault="006F0C09">
      <w:pPr>
        <w:rPr>
          <w:sz w:val="28"/>
          <w:szCs w:val="28"/>
        </w:rPr>
      </w:pPr>
      <w:r w:rsidRPr="007C521B">
        <w:rPr>
          <w:sz w:val="28"/>
          <w:szCs w:val="28"/>
        </w:rPr>
        <w:t>Just the facts…</w:t>
      </w:r>
    </w:p>
    <w:p w14:paraId="5C293DB9" w14:textId="635FD240" w:rsidR="00844ADF" w:rsidRPr="007C521B" w:rsidRDefault="00387C31">
      <w:pPr>
        <w:rPr>
          <w:sz w:val="28"/>
          <w:szCs w:val="28"/>
        </w:rPr>
      </w:pPr>
      <w:r w:rsidRPr="007C521B">
        <w:rPr>
          <w:sz w:val="28"/>
          <w:szCs w:val="28"/>
        </w:rPr>
        <w:t>G</w:t>
      </w:r>
      <w:r w:rsidR="000D638B">
        <w:rPr>
          <w:sz w:val="28"/>
          <w:szCs w:val="28"/>
        </w:rPr>
        <w:t>C</w:t>
      </w:r>
      <w:r w:rsidRPr="007C521B">
        <w:rPr>
          <w:sz w:val="28"/>
          <w:szCs w:val="28"/>
        </w:rPr>
        <w:t>E is a unique</w:t>
      </w:r>
      <w:r w:rsidR="00844ADF" w:rsidRPr="007C521B">
        <w:rPr>
          <w:sz w:val="28"/>
          <w:szCs w:val="28"/>
        </w:rPr>
        <w:t xml:space="preserve"> cultural and vocational international exchange opportunity designed to develop professional and leadership skills among young people in their initial years of professional life, so that they can </w:t>
      </w:r>
      <w:r w:rsidRPr="007C521B">
        <w:rPr>
          <w:sz w:val="28"/>
          <w:szCs w:val="28"/>
        </w:rPr>
        <w:t>address the needs of their communities and the global workplace.</w:t>
      </w:r>
    </w:p>
    <w:p w14:paraId="03BDF5BC" w14:textId="77777777" w:rsidR="00C92BC8" w:rsidRPr="007C521B" w:rsidRDefault="00C92BC8">
      <w:pPr>
        <w:rPr>
          <w:sz w:val="28"/>
          <w:szCs w:val="28"/>
        </w:rPr>
      </w:pPr>
    </w:p>
    <w:p w14:paraId="5BD81998" w14:textId="0588220F" w:rsidR="00844ADF" w:rsidRPr="007C521B" w:rsidRDefault="00844ADF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>WHO</w:t>
      </w:r>
      <w:r w:rsidRPr="007C521B">
        <w:rPr>
          <w:sz w:val="28"/>
          <w:szCs w:val="28"/>
        </w:rPr>
        <w:t xml:space="preserve">: A team of 4 </w:t>
      </w:r>
      <w:r w:rsidR="00C92BC8" w:rsidRPr="007C521B">
        <w:rPr>
          <w:sz w:val="28"/>
          <w:szCs w:val="28"/>
        </w:rPr>
        <w:t>+</w:t>
      </w:r>
      <w:r w:rsidRPr="007C521B">
        <w:rPr>
          <w:sz w:val="28"/>
          <w:szCs w:val="28"/>
        </w:rPr>
        <w:t xml:space="preserve"> a group </w:t>
      </w:r>
      <w:proofErr w:type="gramStart"/>
      <w:r w:rsidRPr="007C521B">
        <w:rPr>
          <w:sz w:val="28"/>
          <w:szCs w:val="28"/>
        </w:rPr>
        <w:t>leader</w:t>
      </w:r>
      <w:proofErr w:type="gramEnd"/>
    </w:p>
    <w:p w14:paraId="48D330C1" w14:textId="7E9AB864" w:rsidR="00844ADF" w:rsidRPr="00724EBE" w:rsidRDefault="00844ADF" w:rsidP="00724EB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24EBE">
        <w:rPr>
          <w:sz w:val="28"/>
          <w:szCs w:val="28"/>
        </w:rPr>
        <w:t>Team members: US citizen either working or living in District 5110, between 2</w:t>
      </w:r>
      <w:r w:rsidR="000D638B">
        <w:rPr>
          <w:sz w:val="28"/>
          <w:szCs w:val="28"/>
        </w:rPr>
        <w:t>5</w:t>
      </w:r>
      <w:r w:rsidRPr="00724EBE">
        <w:rPr>
          <w:sz w:val="28"/>
          <w:szCs w:val="28"/>
        </w:rPr>
        <w:t xml:space="preserve"> and </w:t>
      </w:r>
      <w:r w:rsidR="000D638B">
        <w:rPr>
          <w:sz w:val="28"/>
          <w:szCs w:val="28"/>
        </w:rPr>
        <w:t>45</w:t>
      </w:r>
      <w:r w:rsidRPr="00724EBE">
        <w:rPr>
          <w:sz w:val="28"/>
          <w:szCs w:val="28"/>
        </w:rPr>
        <w:t>, Rotarian or no</w:t>
      </w:r>
      <w:r w:rsidR="00C92BC8" w:rsidRPr="00724EBE">
        <w:rPr>
          <w:sz w:val="28"/>
          <w:szCs w:val="28"/>
        </w:rPr>
        <w:t>n-Rotarian</w:t>
      </w:r>
      <w:r w:rsidRPr="00724EBE">
        <w:rPr>
          <w:sz w:val="28"/>
          <w:szCs w:val="28"/>
        </w:rPr>
        <w:t>, currently employed for at least two years in their profession</w:t>
      </w:r>
    </w:p>
    <w:p w14:paraId="55258538" w14:textId="3B12265A" w:rsidR="00844ADF" w:rsidRDefault="00844ADF" w:rsidP="00724EB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24EBE">
        <w:rPr>
          <w:sz w:val="28"/>
          <w:szCs w:val="28"/>
        </w:rPr>
        <w:t xml:space="preserve">Team leader: An active </w:t>
      </w:r>
      <w:r w:rsidR="00621094">
        <w:rPr>
          <w:sz w:val="28"/>
          <w:szCs w:val="28"/>
        </w:rPr>
        <w:t xml:space="preserve">District 5110 </w:t>
      </w:r>
      <w:r w:rsidRPr="00724EBE">
        <w:rPr>
          <w:sz w:val="28"/>
          <w:szCs w:val="28"/>
        </w:rPr>
        <w:t>Rotarian (US citizen) with travel and organizational experience</w:t>
      </w:r>
    </w:p>
    <w:p w14:paraId="4EA7EE76" w14:textId="77777777" w:rsidR="00724EBE" w:rsidRPr="00724EBE" w:rsidRDefault="00724EBE" w:rsidP="00724EBE">
      <w:pPr>
        <w:pStyle w:val="ListParagraph"/>
        <w:ind w:left="1440"/>
        <w:rPr>
          <w:sz w:val="28"/>
          <w:szCs w:val="28"/>
        </w:rPr>
      </w:pPr>
    </w:p>
    <w:p w14:paraId="015F701A" w14:textId="3AAEE7C6" w:rsidR="00844ADF" w:rsidRDefault="00C92BC8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>WHAT</w:t>
      </w:r>
      <w:r w:rsidRPr="007C521B">
        <w:rPr>
          <w:sz w:val="28"/>
          <w:szCs w:val="28"/>
        </w:rPr>
        <w:t xml:space="preserve">: An international </w:t>
      </w:r>
      <w:r w:rsidR="00724EBE">
        <w:rPr>
          <w:sz w:val="28"/>
          <w:szCs w:val="28"/>
        </w:rPr>
        <w:t xml:space="preserve">vocational and cultural </w:t>
      </w:r>
      <w:r w:rsidRPr="007C521B">
        <w:rPr>
          <w:sz w:val="28"/>
          <w:szCs w:val="28"/>
        </w:rPr>
        <w:t>exchange lasting 3-4 weeks</w:t>
      </w:r>
    </w:p>
    <w:p w14:paraId="4E779AF9" w14:textId="77777777" w:rsidR="00724EBE" w:rsidRPr="007C521B" w:rsidRDefault="00724EBE">
      <w:pPr>
        <w:rPr>
          <w:sz w:val="28"/>
          <w:szCs w:val="28"/>
        </w:rPr>
      </w:pPr>
    </w:p>
    <w:p w14:paraId="001B9AC6" w14:textId="086C8A0A" w:rsidR="00844ADF" w:rsidRPr="007C521B" w:rsidRDefault="00844ADF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>WHEN</w:t>
      </w:r>
      <w:r w:rsidRPr="007C521B">
        <w:rPr>
          <w:sz w:val="28"/>
          <w:szCs w:val="28"/>
        </w:rPr>
        <w:t>: Incoming team arrives in time for our District Conference</w:t>
      </w:r>
      <w:r w:rsidR="000D638B">
        <w:rPr>
          <w:sz w:val="28"/>
          <w:szCs w:val="28"/>
        </w:rPr>
        <w:t xml:space="preserve"> (Typically first week May)</w:t>
      </w:r>
      <w:r w:rsidRPr="007C521B">
        <w:rPr>
          <w:sz w:val="28"/>
          <w:szCs w:val="28"/>
        </w:rPr>
        <w:t>.</w:t>
      </w:r>
    </w:p>
    <w:p w14:paraId="42C0358E" w14:textId="7568220F" w:rsidR="00C92BC8" w:rsidRPr="007C521B" w:rsidRDefault="00844ADF">
      <w:pPr>
        <w:rPr>
          <w:sz w:val="28"/>
          <w:szCs w:val="28"/>
        </w:rPr>
      </w:pPr>
      <w:r w:rsidRPr="007C521B">
        <w:rPr>
          <w:sz w:val="28"/>
          <w:szCs w:val="28"/>
        </w:rPr>
        <w:tab/>
        <w:t>Outgoing team departure varies, to coincide with receiving country’s District Conference</w:t>
      </w:r>
    </w:p>
    <w:p w14:paraId="3F3289BF" w14:textId="77777777" w:rsidR="00724EBE" w:rsidRDefault="00724EBE">
      <w:pPr>
        <w:rPr>
          <w:color w:val="FF0000"/>
          <w:sz w:val="28"/>
          <w:szCs w:val="28"/>
        </w:rPr>
      </w:pPr>
    </w:p>
    <w:p w14:paraId="21F9C69F" w14:textId="70D2618E" w:rsidR="00C92BC8" w:rsidRPr="007C521B" w:rsidRDefault="00C92BC8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>WHERE</w:t>
      </w:r>
      <w:r w:rsidRPr="007C521B">
        <w:rPr>
          <w:sz w:val="28"/>
          <w:szCs w:val="28"/>
        </w:rPr>
        <w:t xml:space="preserve">: Exchanges </w:t>
      </w:r>
      <w:r w:rsidR="00724EBE">
        <w:rPr>
          <w:sz w:val="28"/>
          <w:szCs w:val="28"/>
        </w:rPr>
        <w:t xml:space="preserve">may </w:t>
      </w:r>
      <w:r w:rsidRPr="007C521B">
        <w:rPr>
          <w:sz w:val="28"/>
          <w:szCs w:val="28"/>
        </w:rPr>
        <w:t xml:space="preserve">occur throughout the </w:t>
      </w:r>
      <w:r w:rsidR="00724EBE">
        <w:rPr>
          <w:sz w:val="28"/>
          <w:szCs w:val="28"/>
        </w:rPr>
        <w:t xml:space="preserve">Rotary </w:t>
      </w:r>
      <w:r w:rsidRPr="007C521B">
        <w:rPr>
          <w:sz w:val="28"/>
          <w:szCs w:val="28"/>
        </w:rPr>
        <w:t xml:space="preserve">world. </w:t>
      </w:r>
    </w:p>
    <w:p w14:paraId="42B32DFD" w14:textId="77777777" w:rsidR="00724EBE" w:rsidRDefault="00724EBE">
      <w:pPr>
        <w:rPr>
          <w:color w:val="FF0000"/>
          <w:sz w:val="28"/>
          <w:szCs w:val="28"/>
        </w:rPr>
      </w:pPr>
    </w:p>
    <w:p w14:paraId="39D43E7C" w14:textId="41F10D4E" w:rsidR="00C92BC8" w:rsidRPr="007C521B" w:rsidRDefault="00C92BC8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 xml:space="preserve">WHY: </w:t>
      </w:r>
      <w:r w:rsidRPr="007C521B">
        <w:rPr>
          <w:sz w:val="28"/>
          <w:szCs w:val="28"/>
        </w:rPr>
        <w:t>G</w:t>
      </w:r>
      <w:r w:rsidR="000D638B">
        <w:rPr>
          <w:sz w:val="28"/>
          <w:szCs w:val="28"/>
        </w:rPr>
        <w:t>C</w:t>
      </w:r>
      <w:r w:rsidRPr="007C521B">
        <w:rPr>
          <w:sz w:val="28"/>
          <w:szCs w:val="28"/>
        </w:rPr>
        <w:t xml:space="preserve">E is designed to </w:t>
      </w:r>
      <w:r w:rsidR="00724EBE">
        <w:rPr>
          <w:sz w:val="28"/>
          <w:szCs w:val="28"/>
        </w:rPr>
        <w:t>foster lasting</w:t>
      </w:r>
      <w:r w:rsidRPr="007C521B">
        <w:rPr>
          <w:sz w:val="28"/>
          <w:szCs w:val="28"/>
        </w:rPr>
        <w:t xml:space="preserve"> global friendships</w:t>
      </w:r>
      <w:r w:rsidR="00724EBE">
        <w:rPr>
          <w:sz w:val="28"/>
          <w:szCs w:val="28"/>
        </w:rPr>
        <w:t>;</w:t>
      </w:r>
      <w:r w:rsidRPr="007C521B">
        <w:rPr>
          <w:sz w:val="28"/>
          <w:szCs w:val="28"/>
        </w:rPr>
        <w:t xml:space="preserve"> provide specific, practical, and meaningful vocational opportunities</w:t>
      </w:r>
      <w:r w:rsidR="00724EBE">
        <w:rPr>
          <w:sz w:val="28"/>
          <w:szCs w:val="28"/>
        </w:rPr>
        <w:t>;</w:t>
      </w:r>
      <w:r w:rsidRPr="007C521B">
        <w:rPr>
          <w:sz w:val="28"/>
          <w:szCs w:val="28"/>
        </w:rPr>
        <w:t xml:space="preserve"> </w:t>
      </w:r>
      <w:r w:rsidR="00724EBE" w:rsidRPr="007C521B">
        <w:rPr>
          <w:sz w:val="28"/>
          <w:szCs w:val="28"/>
        </w:rPr>
        <w:t>promote an appreciation of cultural diversity worldwide</w:t>
      </w:r>
      <w:r w:rsidR="00724EBE">
        <w:rPr>
          <w:sz w:val="28"/>
          <w:szCs w:val="28"/>
        </w:rPr>
        <w:t>;</w:t>
      </w:r>
      <w:r w:rsidR="00724EBE" w:rsidRPr="007C521B">
        <w:rPr>
          <w:sz w:val="28"/>
          <w:szCs w:val="28"/>
        </w:rPr>
        <w:t xml:space="preserve"> </w:t>
      </w:r>
      <w:r w:rsidRPr="007C521B">
        <w:rPr>
          <w:sz w:val="28"/>
          <w:szCs w:val="28"/>
        </w:rPr>
        <w:t xml:space="preserve">assist in the identification of potential </w:t>
      </w:r>
      <w:r w:rsidR="00724EBE">
        <w:rPr>
          <w:sz w:val="28"/>
          <w:szCs w:val="28"/>
        </w:rPr>
        <w:t xml:space="preserve">global </w:t>
      </w:r>
      <w:r w:rsidRPr="007C521B">
        <w:rPr>
          <w:sz w:val="28"/>
          <w:szCs w:val="28"/>
        </w:rPr>
        <w:t>grant opportunities</w:t>
      </w:r>
      <w:r w:rsidR="00724EBE">
        <w:rPr>
          <w:sz w:val="28"/>
          <w:szCs w:val="28"/>
        </w:rPr>
        <w:t>;</w:t>
      </w:r>
      <w:r w:rsidRPr="007C521B">
        <w:rPr>
          <w:sz w:val="28"/>
          <w:szCs w:val="28"/>
        </w:rPr>
        <w:t xml:space="preserve"> and bring new members into the family of Rotary.</w:t>
      </w:r>
    </w:p>
    <w:p w14:paraId="3F068856" w14:textId="77777777" w:rsidR="00724EBE" w:rsidRDefault="00724EBE">
      <w:pPr>
        <w:rPr>
          <w:color w:val="FF0000"/>
          <w:sz w:val="28"/>
          <w:szCs w:val="28"/>
        </w:rPr>
      </w:pPr>
    </w:p>
    <w:p w14:paraId="6B1F9872" w14:textId="5D7EE0E6" w:rsidR="00724EBE" w:rsidRDefault="00C92BC8">
      <w:pPr>
        <w:rPr>
          <w:sz w:val="28"/>
          <w:szCs w:val="28"/>
        </w:rPr>
      </w:pPr>
      <w:r w:rsidRPr="007C521B">
        <w:rPr>
          <w:color w:val="FF0000"/>
          <w:sz w:val="28"/>
          <w:szCs w:val="28"/>
        </w:rPr>
        <w:t xml:space="preserve">HOW: </w:t>
      </w:r>
      <w:r w:rsidRPr="007C521B">
        <w:rPr>
          <w:sz w:val="28"/>
          <w:szCs w:val="28"/>
        </w:rPr>
        <w:t>To learn more about G</w:t>
      </w:r>
      <w:r w:rsidR="000D638B">
        <w:rPr>
          <w:sz w:val="28"/>
          <w:szCs w:val="28"/>
        </w:rPr>
        <w:t>C</w:t>
      </w:r>
      <w:r w:rsidRPr="007C521B">
        <w:rPr>
          <w:sz w:val="28"/>
          <w:szCs w:val="28"/>
        </w:rPr>
        <w:t>E, check out the District 5110 website, or contact District 5110 G</w:t>
      </w:r>
      <w:r w:rsidR="000D638B">
        <w:rPr>
          <w:sz w:val="28"/>
          <w:szCs w:val="28"/>
        </w:rPr>
        <w:t>C</w:t>
      </w:r>
      <w:r w:rsidRPr="007C521B">
        <w:rPr>
          <w:sz w:val="28"/>
          <w:szCs w:val="28"/>
        </w:rPr>
        <w:t xml:space="preserve">E coordinator, Rae LaMarche </w:t>
      </w:r>
      <w:hyperlink r:id="rId6" w:history="1">
        <w:r w:rsidRPr="007C521B">
          <w:rPr>
            <w:rStyle w:val="Hyperlink"/>
            <w:sz w:val="28"/>
            <w:szCs w:val="28"/>
          </w:rPr>
          <w:t>5110gse@gmail.com</w:t>
        </w:r>
      </w:hyperlink>
      <w:r w:rsidRPr="007C521B">
        <w:rPr>
          <w:sz w:val="28"/>
          <w:szCs w:val="28"/>
        </w:rPr>
        <w:t xml:space="preserve"> or 541-343-1036</w:t>
      </w:r>
    </w:p>
    <w:p w14:paraId="4A83CB65" w14:textId="77777777" w:rsidR="00366434" w:rsidRDefault="00366434" w:rsidP="00366434">
      <w:pPr>
        <w:pStyle w:val="NormalWeb"/>
      </w:pPr>
      <w:r>
        <w:lastRenderedPageBreak/>
        <w:t>And some details…</w:t>
      </w:r>
    </w:p>
    <w:p w14:paraId="69CAFC6A" w14:textId="7F22ACF1" w:rsidR="00366434" w:rsidRDefault="00366434" w:rsidP="00366434">
      <w:pPr>
        <w:pStyle w:val="NormalWeb"/>
      </w:pPr>
      <w:r>
        <w:t>With good</w:t>
      </w:r>
      <w:r w:rsidR="000D638B">
        <w:t xml:space="preserve"> </w:t>
      </w:r>
      <w:r>
        <w:t>planning, a goal-driven itinerary, and active participation of dedicated Rotarians, a Group</w:t>
      </w:r>
      <w:r>
        <w:br/>
        <w:t>Study/Cultural Exchange can be an exceptional educational experience for both the visiting</w:t>
      </w:r>
      <w:r w:rsidR="000D638B">
        <w:t xml:space="preserve"> </w:t>
      </w:r>
      <w:r>
        <w:t>G</w:t>
      </w:r>
      <w:r w:rsidR="000D638B">
        <w:t>C</w:t>
      </w:r>
      <w:r>
        <w:t>E team and Rotarians in the host country.</w:t>
      </w:r>
      <w:r>
        <w:br/>
        <w:t>The program focuses on two main elements:</w:t>
      </w:r>
    </w:p>
    <w:p w14:paraId="2B42596F" w14:textId="77777777" w:rsidR="00366434" w:rsidRDefault="00366434" w:rsidP="00366434">
      <w:pPr>
        <w:pStyle w:val="NormalWeb"/>
      </w:pPr>
      <w:r>
        <w:rPr>
          <w:rStyle w:val="Strong"/>
        </w:rPr>
        <w:t>Vocational</w:t>
      </w:r>
      <w:r>
        <w:br/>
        <w:t>• Opportunity for team members to observe vocations as practiced in another country</w:t>
      </w:r>
      <w:r>
        <w:br/>
        <w:t>• Ability to ask questions, share ideas, and develop professionally</w:t>
      </w:r>
      <w:r>
        <w:br/>
        <w:t>• Exchange of potential project opportunities</w:t>
      </w:r>
    </w:p>
    <w:p w14:paraId="2B6DB285" w14:textId="2654F033" w:rsidR="00366434" w:rsidRDefault="00366434" w:rsidP="00366434">
      <w:pPr>
        <w:pStyle w:val="NormalWeb"/>
      </w:pPr>
      <w:r>
        <w:rPr>
          <w:rStyle w:val="Strong"/>
        </w:rPr>
        <w:t>Cultural</w:t>
      </w:r>
      <w:r>
        <w:br/>
        <w:t>• Participants study another country, its people, language, and institutions through</w:t>
      </w:r>
      <w:r w:rsidR="000D638B">
        <w:t xml:space="preserve"> </w:t>
      </w:r>
      <w:r>
        <w:t>experiences in an organized and safe program</w:t>
      </w:r>
      <w:r>
        <w:br/>
        <w:t>• Develop appreciation for diversity worldwide</w:t>
      </w:r>
      <w:r>
        <w:br/>
        <w:t>• Meet and communicate with host families, and live with each other in the spirit of</w:t>
      </w:r>
      <w:r w:rsidR="000D638B">
        <w:t xml:space="preserve"> </w:t>
      </w:r>
      <w:r>
        <w:t>friendship and goodwill</w:t>
      </w:r>
    </w:p>
    <w:p w14:paraId="2A665ED3" w14:textId="44A428F9" w:rsidR="00366434" w:rsidRDefault="00366434" w:rsidP="00366434">
      <w:pPr>
        <w:pStyle w:val="NormalWeb"/>
      </w:pPr>
      <w:r>
        <w:rPr>
          <w:rStyle w:val="Strong"/>
        </w:rPr>
        <w:t>Team MEMBER Requirements</w:t>
      </w:r>
      <w:r>
        <w:br/>
        <w:t>• Be currently employed for at least two years in any recognized business or profession</w:t>
      </w:r>
      <w:r w:rsidR="000D638B">
        <w:t xml:space="preserve"> </w:t>
      </w:r>
      <w:r>
        <w:t>on a full-time basis</w:t>
      </w:r>
      <w:r>
        <w:br/>
        <w:t>• Be 2</w:t>
      </w:r>
      <w:r w:rsidR="000D638B">
        <w:t>5</w:t>
      </w:r>
      <w:r>
        <w:t xml:space="preserve"> to 4</w:t>
      </w:r>
      <w:r w:rsidR="000D638B">
        <w:t xml:space="preserve">5 </w:t>
      </w:r>
      <w:r>
        <w:t>years of age</w:t>
      </w:r>
      <w:r>
        <w:br/>
        <w:t>• Must work or live in Rotary District 5110</w:t>
      </w:r>
      <w:r>
        <w:br/>
        <w:t>• Must be a citizen of the US</w:t>
      </w:r>
      <w:r>
        <w:br/>
        <w:t>• Language training recommended, but not required</w:t>
      </w:r>
      <w:r>
        <w:br/>
        <w:t>• Can be either Rotarian or non-Rotarian</w:t>
      </w:r>
    </w:p>
    <w:p w14:paraId="2BD95B83" w14:textId="23C6D34C" w:rsidR="00D0173A" w:rsidRDefault="00366434" w:rsidP="00D0173A">
      <w:pPr>
        <w:pStyle w:val="NormalWeb"/>
        <w:rPr>
          <w:rStyle w:val="Strong"/>
        </w:rPr>
      </w:pPr>
      <w:r>
        <w:rPr>
          <w:rStyle w:val="Strong"/>
        </w:rPr>
        <w:t>Team LEADER Requiremen</w:t>
      </w:r>
      <w:r w:rsidR="00D0173A">
        <w:rPr>
          <w:rStyle w:val="Strong"/>
        </w:rPr>
        <w:t>ts</w:t>
      </w:r>
    </w:p>
    <w:p w14:paraId="04D8DB14" w14:textId="5941A5A4" w:rsidR="00D0173A" w:rsidRDefault="00366434" w:rsidP="00D0173A">
      <w:pPr>
        <w:pStyle w:val="NormalWeb"/>
      </w:pPr>
      <w:r>
        <w:br/>
        <w:t>• Active Rotarian in one of District’s 5110’s amazing clubs</w:t>
      </w:r>
      <w:r>
        <w:br/>
        <w:t>• Good physical health</w:t>
      </w:r>
      <w:r>
        <w:br/>
        <w:t>• International travel experience</w:t>
      </w:r>
      <w:r>
        <w:br/>
        <w:t>• Well organized and ability to be flexible if changes arise</w:t>
      </w:r>
      <w:r>
        <w:br/>
        <w:t>• No age requirement</w:t>
      </w:r>
      <w:r>
        <w:br/>
        <w:t>• Desire to work with fabulous young adults</w:t>
      </w:r>
    </w:p>
    <w:p w14:paraId="467C68D5" w14:textId="3D5F1FF0" w:rsidR="00D0173A" w:rsidRPr="00D0173A" w:rsidRDefault="00D0173A" w:rsidP="00D0173A">
      <w:pPr>
        <w:pStyle w:val="NormalWeb"/>
        <w:rPr>
          <w:b/>
          <w:bCs/>
        </w:rPr>
      </w:pPr>
      <w:r>
        <w:t xml:space="preserve">• </w:t>
      </w:r>
      <w:r w:rsidRPr="00D0173A">
        <w:rPr>
          <w:rStyle w:val="Strong"/>
          <w:b w:val="0"/>
          <w:bCs w:val="0"/>
        </w:rPr>
        <w:t>Not be a previous GSE leader</w:t>
      </w:r>
    </w:p>
    <w:p w14:paraId="48467491" w14:textId="77777777" w:rsidR="00D0173A" w:rsidRDefault="00D0173A" w:rsidP="00366434">
      <w:pPr>
        <w:pStyle w:val="NormalWeb"/>
      </w:pPr>
    </w:p>
    <w:p w14:paraId="136CFE7E" w14:textId="77777777" w:rsidR="00366434" w:rsidRDefault="00366434" w:rsidP="00366434">
      <w:pPr>
        <w:pStyle w:val="NormalWeb"/>
      </w:pPr>
      <w:r>
        <w:rPr>
          <w:rStyle w:val="Strong"/>
        </w:rPr>
        <w:t>Costs</w:t>
      </w:r>
      <w:r>
        <w:br/>
        <w:t>District 5110 does an amazing job of providing for our GSE program. This is a priceless</w:t>
      </w:r>
      <w:r>
        <w:br/>
        <w:t>experience for the GSE Teams. For each team member, District 5110 provides the most</w:t>
      </w:r>
      <w:r>
        <w:br/>
        <w:t>economical round-trip ticket between the home and host country, while generous local</w:t>
      </w:r>
      <w:r>
        <w:br/>
        <w:t>Rotarians in the host area provide meals, lodging, entrance fees, and group travel in their</w:t>
      </w:r>
      <w:r>
        <w:br/>
        <w:t>district. Team members are responsible for all personal and incidental expenses incurred</w:t>
      </w:r>
      <w:r>
        <w:br/>
        <w:t>before (including gas to team meetings, purchase of host family gifts), during (souvenirs),</w:t>
      </w:r>
      <w:r>
        <w:br/>
        <w:t>and after the study tour. A $700 participation fee is required.</w:t>
      </w:r>
    </w:p>
    <w:p w14:paraId="3CC53A27" w14:textId="77777777" w:rsidR="00366434" w:rsidRPr="007C521B" w:rsidRDefault="00366434">
      <w:pPr>
        <w:rPr>
          <w:sz w:val="28"/>
          <w:szCs w:val="28"/>
        </w:rPr>
      </w:pPr>
    </w:p>
    <w:sectPr w:rsidR="00366434" w:rsidRPr="007C521B" w:rsidSect="007C52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DB8"/>
    <w:multiLevelType w:val="hybridMultilevel"/>
    <w:tmpl w:val="0E98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0FF"/>
    <w:multiLevelType w:val="hybridMultilevel"/>
    <w:tmpl w:val="B41C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49A"/>
    <w:multiLevelType w:val="hybridMultilevel"/>
    <w:tmpl w:val="D8DE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25CF"/>
    <w:multiLevelType w:val="hybridMultilevel"/>
    <w:tmpl w:val="5F6C3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F"/>
    <w:rsid w:val="000D638B"/>
    <w:rsid w:val="001F6E6D"/>
    <w:rsid w:val="00233214"/>
    <w:rsid w:val="00366434"/>
    <w:rsid w:val="00387C31"/>
    <w:rsid w:val="00621094"/>
    <w:rsid w:val="006F0C09"/>
    <w:rsid w:val="00724EBE"/>
    <w:rsid w:val="007C521B"/>
    <w:rsid w:val="00844ADF"/>
    <w:rsid w:val="00C356FE"/>
    <w:rsid w:val="00C92BC8"/>
    <w:rsid w:val="00D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E532"/>
  <w15:chartTrackingRefBased/>
  <w15:docId w15:val="{B6D6A80E-6682-4EA6-B6D5-B95B3A3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E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10gs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LaMarche</dc:creator>
  <cp:keywords/>
  <dc:description/>
  <cp:lastModifiedBy>Jenny Bouman</cp:lastModifiedBy>
  <cp:revision>2</cp:revision>
  <cp:lastPrinted>2019-04-05T19:35:00Z</cp:lastPrinted>
  <dcterms:created xsi:type="dcterms:W3CDTF">2020-08-19T05:11:00Z</dcterms:created>
  <dcterms:modified xsi:type="dcterms:W3CDTF">2020-08-19T05:11:00Z</dcterms:modified>
</cp:coreProperties>
</file>