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06" w:rsidRDefault="00906106" w:rsidP="009061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Duties of Directors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Elected Directors are assigned the responsibility for one </w:t>
      </w:r>
      <w:r>
        <w:rPr>
          <w:rFonts w:ascii="TimesNewRomanPSMT" w:hAnsi="TimesNewRomanPSMT" w:cs="TimesNewRomanPSMT"/>
          <w:sz w:val="24"/>
          <w:szCs w:val="24"/>
        </w:rPr>
        <w:t xml:space="preserve">areas of </w:t>
      </w:r>
      <w:r>
        <w:rPr>
          <w:rFonts w:ascii="TimesNewRomanPSMT" w:hAnsi="TimesNewRomanPSMT" w:cs="TimesNewRomanPSMT"/>
          <w:sz w:val="24"/>
          <w:szCs w:val="24"/>
        </w:rPr>
        <w:t xml:space="preserve">Service.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They serve 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voting members of the Board of Directors and serve for a term of two years.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Appointed Directors serve for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term of one year.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primary responsibility of all directors is to contribute toward the success of the vision,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goals and activities of the Club.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They are expected to delegate, coordinate, and monitor various Club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operational functions and assure that they are properly accomplished.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 working together as members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Club Board and involving all the members of the Club in various projects and activities, Directors are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key to achieving the goals of our Club and the overall philosophy of Rotary.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While each Director has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individual responsibilities within the scope of their own committees, they should also work together to share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implementation of any single related project.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 Directors are authorized and encouraged to form committees to accomplish their tasks and to involve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many of the Club’s members in those tasks.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Where feasible and practicable in the appointment of club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committees, there should be provision for continuity of membership, either by appointing one or more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members for a second term or by appointing one or more members to a two- year term. 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06106" w:rsidRP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06106">
        <w:rPr>
          <w:rFonts w:ascii="TimesNewRomanPSMT" w:hAnsi="TimesNewRomanPSMT" w:cs="TimesNewRomanPSMT"/>
          <w:b/>
          <w:sz w:val="24"/>
          <w:szCs w:val="24"/>
        </w:rPr>
        <w:t>There are certain</w:t>
      </w:r>
      <w:r w:rsidRPr="0090610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906106">
        <w:rPr>
          <w:rFonts w:ascii="TimesNewRomanPSMT" w:hAnsi="TimesNewRomanPSMT" w:cs="TimesNewRomanPSMT"/>
          <w:b/>
          <w:sz w:val="24"/>
          <w:szCs w:val="24"/>
        </w:rPr>
        <w:t>expectations common to each Director which include: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Attending the monthly meetings of the Board of Directors.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Attending District events and functions.</w:t>
      </w:r>
    </w:p>
    <w:p w:rsidR="00906106" w:rsidRDefault="00906106" w:rsidP="009061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Coordinate the activities of their individual committees as well as the joint projects and activities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Club.</w:t>
      </w:r>
    </w:p>
    <w:p w:rsidR="00D17379" w:rsidRDefault="00906106" w:rsidP="00906106"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Perform other duties as may be assigned by the President or the Board.</w:t>
      </w:r>
    </w:p>
    <w:sectPr w:rsidR="00D1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906106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2B57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1</cp:revision>
  <dcterms:created xsi:type="dcterms:W3CDTF">2023-07-07T23:17:00Z</dcterms:created>
  <dcterms:modified xsi:type="dcterms:W3CDTF">2023-07-07T23:22:00Z</dcterms:modified>
</cp:coreProperties>
</file>