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EF" w:rsidRDefault="001413A0">
      <w:pPr>
        <w:pStyle w:val="BodyText"/>
        <w:ind w:left="3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659127" cy="644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12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EF" w:rsidRDefault="00C804EF">
      <w:pPr>
        <w:pStyle w:val="BodyText"/>
        <w:spacing w:before="7"/>
        <w:rPr>
          <w:rFonts w:ascii="Times New Roman"/>
          <w:sz w:val="7"/>
        </w:rPr>
      </w:pPr>
    </w:p>
    <w:p w:rsidR="00C804EF" w:rsidRDefault="00C804EF">
      <w:pPr>
        <w:pStyle w:val="BodyText"/>
        <w:rPr>
          <w:rFonts w:ascii="Calibri"/>
          <w:sz w:val="20"/>
        </w:rPr>
      </w:pPr>
    </w:p>
    <w:p w:rsidR="00C804EF" w:rsidRDefault="00C804EF">
      <w:pPr>
        <w:pStyle w:val="BodyText"/>
        <w:spacing w:before="10"/>
        <w:rPr>
          <w:rFonts w:ascii="Calibri"/>
          <w:sz w:val="17"/>
        </w:rPr>
      </w:pPr>
    </w:p>
    <w:p w:rsidR="00C804EF" w:rsidRDefault="001413A0">
      <w:pPr>
        <w:pStyle w:val="Heading1"/>
        <w:spacing w:before="92"/>
      </w:pPr>
      <w:r>
        <w:rPr>
          <w:color w:val="212121"/>
        </w:rPr>
        <w:t>Club</w:t>
      </w:r>
      <w:r w:rsidR="00B3418D">
        <w:rPr>
          <w:color w:val="212121"/>
        </w:rPr>
        <w:t xml:space="preserve"> Grant Steward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Duties</w:t>
      </w:r>
    </w:p>
    <w:p w:rsidR="00C804EF" w:rsidRDefault="00C804EF">
      <w:pPr>
        <w:pStyle w:val="BodyText"/>
        <w:rPr>
          <w:b/>
        </w:rPr>
      </w:pP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right="471"/>
        <w:rPr>
          <w:sz w:val="24"/>
        </w:rPr>
      </w:pPr>
      <w:r>
        <w:rPr>
          <w:color w:val="212121"/>
          <w:sz w:val="24"/>
        </w:rPr>
        <w:t>Responsible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implementing,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managing,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maintaining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club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qualification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each</w:t>
      </w:r>
      <w:r>
        <w:rPr>
          <w:color w:val="212121"/>
          <w:spacing w:val="-63"/>
          <w:sz w:val="24"/>
        </w:rPr>
        <w:t xml:space="preserve"> </w:t>
      </w:r>
      <w:r>
        <w:rPr>
          <w:color w:val="212121"/>
          <w:sz w:val="24"/>
        </w:rPr>
        <w:t>grant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Ensure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actual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perceived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conflicts of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interest</w:t>
      </w:r>
    </w:p>
    <w:p w:rsidR="00C804EF" w:rsidRDefault="001C3E11">
      <w:pPr>
        <w:pStyle w:val="ListParagraph"/>
        <w:numPr>
          <w:ilvl w:val="1"/>
          <w:numId w:val="1"/>
        </w:numPr>
        <w:tabs>
          <w:tab w:val="left" w:pos="1541"/>
        </w:tabs>
        <w:spacing w:before="14" w:line="223" w:lineRule="auto"/>
        <w:ind w:right="923"/>
        <w:rPr>
          <w:sz w:val="24"/>
        </w:rPr>
      </w:pPr>
      <w:r w:rsidRPr="001C3E11">
        <w:rPr>
          <w:noProof/>
        </w:rPr>
        <w:pict>
          <v:rect id="docshape1" o:spid="_x0000_s1026" style="position:absolute;left:0;text-align:left;margin-left:124.6pt;margin-top:13.75pt;width:435pt;height:13.8pt;z-index:-15770112;visibility:visible;mso-position-horizontal-relative:page" stroked="f">
            <v:path arrowok="t"/>
            <w10:wrap anchorx="page"/>
          </v:rect>
        </w:pict>
      </w:r>
      <w:r w:rsidR="001413A0">
        <w:rPr>
          <w:color w:val="212121"/>
          <w:sz w:val="24"/>
        </w:rPr>
        <w:t>report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any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conflicts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as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many</w:t>
      </w:r>
      <w:r w:rsidR="001413A0">
        <w:rPr>
          <w:color w:val="212121"/>
          <w:spacing w:val="-4"/>
          <w:sz w:val="24"/>
        </w:rPr>
        <w:t xml:space="preserve"> </w:t>
      </w:r>
      <w:r w:rsidR="001413A0">
        <w:rPr>
          <w:color w:val="212121"/>
          <w:sz w:val="24"/>
        </w:rPr>
        <w:t>can</w:t>
      </w:r>
      <w:r w:rsidR="001413A0">
        <w:rPr>
          <w:color w:val="212121"/>
          <w:spacing w:val="-3"/>
          <w:sz w:val="24"/>
        </w:rPr>
        <w:t xml:space="preserve"> </w:t>
      </w:r>
      <w:r w:rsidR="001413A0">
        <w:rPr>
          <w:color w:val="212121"/>
          <w:sz w:val="24"/>
        </w:rPr>
        <w:t>be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worked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out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but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this needs</w:t>
      </w:r>
      <w:r w:rsidR="001413A0">
        <w:rPr>
          <w:color w:val="212121"/>
          <w:spacing w:val="-3"/>
          <w:sz w:val="24"/>
        </w:rPr>
        <w:t xml:space="preserve"> </w:t>
      </w:r>
      <w:r w:rsidR="001413A0">
        <w:rPr>
          <w:color w:val="212121"/>
          <w:sz w:val="24"/>
        </w:rPr>
        <w:t>to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be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done</w:t>
      </w:r>
      <w:r w:rsidR="001413A0">
        <w:rPr>
          <w:color w:val="212121"/>
          <w:spacing w:val="-64"/>
          <w:sz w:val="24"/>
        </w:rPr>
        <w:t xml:space="preserve"> </w:t>
      </w:r>
      <w:r w:rsidR="001413A0">
        <w:rPr>
          <w:color w:val="212121"/>
          <w:sz w:val="24"/>
        </w:rPr>
        <w:t>before</w:t>
      </w:r>
      <w:r w:rsidR="001413A0">
        <w:rPr>
          <w:color w:val="212121"/>
          <w:spacing w:val="-4"/>
          <w:sz w:val="24"/>
        </w:rPr>
        <w:t xml:space="preserve"> </w:t>
      </w:r>
      <w:r w:rsidR="001413A0">
        <w:rPr>
          <w:color w:val="212121"/>
          <w:sz w:val="24"/>
        </w:rPr>
        <w:t>the grant goes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forward etc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spacing w:before="4"/>
        <w:ind w:right="1058"/>
        <w:rPr>
          <w:sz w:val="24"/>
        </w:rPr>
      </w:pPr>
      <w:r>
        <w:rPr>
          <w:color w:val="212121"/>
          <w:sz w:val="24"/>
        </w:rPr>
        <w:t>Ensure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that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proper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management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practices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implemented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followed</w:t>
      </w:r>
      <w:r>
        <w:rPr>
          <w:color w:val="212121"/>
          <w:spacing w:val="-63"/>
          <w:sz w:val="24"/>
        </w:rPr>
        <w:t xml:space="preserve"> </w:t>
      </w:r>
      <w:r>
        <w:rPr>
          <w:color w:val="212121"/>
          <w:sz w:val="24"/>
        </w:rPr>
        <w:t>including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Financial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Management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Plan</w:t>
      </w:r>
    </w:p>
    <w:p w:rsidR="00C804EF" w:rsidRDefault="001C3E11">
      <w:pPr>
        <w:pStyle w:val="ListParagraph"/>
        <w:numPr>
          <w:ilvl w:val="1"/>
          <w:numId w:val="1"/>
        </w:numPr>
        <w:tabs>
          <w:tab w:val="left" w:pos="1541"/>
        </w:tabs>
        <w:spacing w:line="287" w:lineRule="exact"/>
        <w:ind w:hanging="361"/>
        <w:rPr>
          <w:sz w:val="24"/>
        </w:rPr>
      </w:pPr>
      <w:r w:rsidRPr="001C3E11">
        <w:rPr>
          <w:noProof/>
        </w:rPr>
        <w:pict>
          <v:rect id="docshape2" o:spid="_x0000_s1028" style="position:absolute;left:0;text-align:left;margin-left:88.6pt;margin-top:13.8pt;width:484.55pt;height:13.8pt;z-index:-15769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" stroked="f">
            <v:path arrowok="t"/>
            <w10:wrap anchorx="page"/>
          </v:rect>
        </w:pict>
      </w:r>
      <w:r w:rsidR="001413A0">
        <w:rPr>
          <w:color w:val="212121"/>
          <w:sz w:val="24"/>
        </w:rPr>
        <w:t>needs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to</w:t>
      </w:r>
      <w:r w:rsidR="001413A0">
        <w:rPr>
          <w:color w:val="212121"/>
          <w:spacing w:val="-3"/>
          <w:sz w:val="24"/>
        </w:rPr>
        <w:t xml:space="preserve"> </w:t>
      </w:r>
      <w:r w:rsidR="001413A0">
        <w:rPr>
          <w:color w:val="212121"/>
          <w:sz w:val="24"/>
        </w:rPr>
        <w:t>be</w:t>
      </w:r>
      <w:r w:rsidR="001413A0">
        <w:rPr>
          <w:color w:val="212121"/>
          <w:spacing w:val="-4"/>
          <w:sz w:val="24"/>
        </w:rPr>
        <w:t xml:space="preserve"> </w:t>
      </w:r>
      <w:r w:rsidR="001413A0">
        <w:rPr>
          <w:color w:val="212121"/>
          <w:sz w:val="24"/>
        </w:rPr>
        <w:t>following</w:t>
      </w:r>
      <w:r w:rsidR="001413A0">
        <w:rPr>
          <w:color w:val="212121"/>
          <w:spacing w:val="-3"/>
          <w:sz w:val="24"/>
        </w:rPr>
        <w:t xml:space="preserve"> </w:t>
      </w:r>
      <w:r w:rsidR="001413A0">
        <w:rPr>
          <w:color w:val="212121"/>
          <w:sz w:val="24"/>
        </w:rPr>
        <w:t>the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grant</w:t>
      </w:r>
      <w:r w:rsidR="001413A0">
        <w:rPr>
          <w:color w:val="212121"/>
          <w:spacing w:val="-4"/>
          <w:sz w:val="24"/>
        </w:rPr>
        <w:t xml:space="preserve"> </w:t>
      </w:r>
      <w:r w:rsidR="001413A0">
        <w:rPr>
          <w:color w:val="212121"/>
          <w:sz w:val="24"/>
        </w:rPr>
        <w:t>as</w:t>
      </w:r>
      <w:r w:rsidR="001413A0">
        <w:rPr>
          <w:color w:val="212121"/>
          <w:spacing w:val="3"/>
          <w:sz w:val="24"/>
        </w:rPr>
        <w:t xml:space="preserve"> </w:t>
      </w:r>
      <w:r w:rsidR="001413A0">
        <w:rPr>
          <w:color w:val="212121"/>
          <w:sz w:val="24"/>
        </w:rPr>
        <w:t>it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goes</w:t>
      </w:r>
      <w:r w:rsidR="001413A0">
        <w:rPr>
          <w:color w:val="212121"/>
          <w:spacing w:val="-3"/>
          <w:sz w:val="24"/>
        </w:rPr>
        <w:t xml:space="preserve"> </w:t>
      </w:r>
      <w:r w:rsidR="001413A0">
        <w:rPr>
          <w:color w:val="212121"/>
          <w:sz w:val="24"/>
        </w:rPr>
        <w:t>along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to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make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sure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this</w:t>
      </w:r>
      <w:r w:rsidR="001413A0">
        <w:rPr>
          <w:color w:val="212121"/>
          <w:spacing w:val="-1"/>
          <w:sz w:val="24"/>
        </w:rPr>
        <w:t xml:space="preserve"> </w:t>
      </w:r>
      <w:r w:rsidR="001413A0">
        <w:rPr>
          <w:color w:val="212121"/>
          <w:sz w:val="24"/>
        </w:rPr>
        <w:t>happens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spacing w:line="265" w:lineRule="exact"/>
        <w:ind w:hanging="361"/>
        <w:rPr>
          <w:sz w:val="24"/>
        </w:rPr>
      </w:pPr>
      <w:r>
        <w:rPr>
          <w:color w:val="212121"/>
          <w:sz w:val="24"/>
        </w:rPr>
        <w:t>Needs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trained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Cannot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 signer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account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nor</w:t>
      </w:r>
      <w:r>
        <w:rPr>
          <w:color w:val="212121"/>
          <w:spacing w:val="-3"/>
          <w:sz w:val="24"/>
        </w:rPr>
        <w:t xml:space="preserve"> </w:t>
      </w:r>
      <w:r w:rsidR="00B3418D">
        <w:rPr>
          <w:color w:val="212121"/>
          <w:sz w:val="24"/>
        </w:rPr>
        <w:t>serve on the club’s grant project committee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Stewardship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Rotarian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can</w:t>
      </w:r>
      <w:r>
        <w:rPr>
          <w:color w:val="212121"/>
          <w:spacing w:val="-1"/>
          <w:sz w:val="24"/>
        </w:rPr>
        <w:t xml:space="preserve"> </w:t>
      </w:r>
      <w:r w:rsidR="002F4802">
        <w:rPr>
          <w:color w:val="212121"/>
          <w:sz w:val="24"/>
        </w:rPr>
        <w:t>oversee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more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one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time</w:t>
      </w:r>
    </w:p>
    <w:p w:rsidR="00C804EF" w:rsidRDefault="00C804EF">
      <w:pPr>
        <w:pStyle w:val="BodyText"/>
      </w:pPr>
    </w:p>
    <w:p w:rsidR="00C804EF" w:rsidRDefault="001413A0">
      <w:pPr>
        <w:pStyle w:val="Heading1"/>
      </w:pPr>
      <w:r>
        <w:rPr>
          <w:color w:val="212121"/>
        </w:rPr>
        <w:t>Financial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Plan</w:t>
      </w:r>
    </w:p>
    <w:p w:rsidR="00C804EF" w:rsidRDefault="00C804EF">
      <w:pPr>
        <w:pStyle w:val="BodyText"/>
        <w:rPr>
          <w:b/>
        </w:rPr>
      </w:pP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Club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must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have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written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provide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consistent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administration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funds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right="392"/>
        <w:rPr>
          <w:sz w:val="24"/>
        </w:rPr>
      </w:pPr>
      <w:r>
        <w:rPr>
          <w:color w:val="212121"/>
          <w:sz w:val="24"/>
        </w:rPr>
        <w:t>Procedures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maintain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standard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set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accounts,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which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includes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complete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record</w:t>
      </w:r>
      <w:r>
        <w:rPr>
          <w:color w:val="212121"/>
          <w:spacing w:val="-63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receipts and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disbursements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funds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color w:val="212121"/>
          <w:sz w:val="24"/>
        </w:rPr>
        <w:t>Ensures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accountability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District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funds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Ensures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that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signatories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cannot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responsible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for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oversight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project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color w:val="212121"/>
          <w:sz w:val="24"/>
        </w:rPr>
        <w:t>Ensure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that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bank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account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requirements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are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place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per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MOU</w:t>
      </w:r>
    </w:p>
    <w:p w:rsidR="00C804EF" w:rsidRDefault="00C804EF">
      <w:pPr>
        <w:pStyle w:val="BodyText"/>
        <w:rPr>
          <w:sz w:val="26"/>
        </w:rPr>
      </w:pPr>
    </w:p>
    <w:p w:rsidR="00C804EF" w:rsidRDefault="001413A0">
      <w:pPr>
        <w:pStyle w:val="Heading1"/>
        <w:spacing w:before="150"/>
      </w:pPr>
      <w:r>
        <w:rPr>
          <w:color w:val="212121"/>
        </w:rPr>
        <w:t>District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Grant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Qualification</w:t>
      </w:r>
    </w:p>
    <w:p w:rsidR="00C804EF" w:rsidRDefault="00C804EF">
      <w:pPr>
        <w:pStyle w:val="BodyText"/>
        <w:rPr>
          <w:b/>
        </w:rPr>
      </w:pPr>
    </w:p>
    <w:p w:rsidR="00C804EF" w:rsidRDefault="00B3418D">
      <w:pPr>
        <w:pStyle w:val="ListParagraph"/>
        <w:numPr>
          <w:ilvl w:val="0"/>
          <w:numId w:val="1"/>
        </w:numPr>
        <w:tabs>
          <w:tab w:val="left" w:pos="821"/>
        </w:tabs>
        <w:ind w:right="1219"/>
        <w:rPr>
          <w:sz w:val="24"/>
        </w:rPr>
      </w:pPr>
      <w:r>
        <w:rPr>
          <w:color w:val="212121"/>
          <w:sz w:val="24"/>
        </w:rPr>
        <w:t>At least two of the three Club Project Committee Members</w:t>
      </w:r>
      <w:r w:rsidR="001413A0">
        <w:rPr>
          <w:color w:val="212121"/>
          <w:spacing w:val="-2"/>
          <w:sz w:val="24"/>
        </w:rPr>
        <w:t xml:space="preserve"> </w:t>
      </w:r>
      <w:r>
        <w:rPr>
          <w:color w:val="212121"/>
          <w:spacing w:val="-2"/>
          <w:sz w:val="24"/>
        </w:rPr>
        <w:t xml:space="preserve">(Club Signatures in </w:t>
      </w:r>
      <w:proofErr w:type="spellStart"/>
      <w:r>
        <w:rPr>
          <w:color w:val="212121"/>
          <w:spacing w:val="-2"/>
          <w:sz w:val="24"/>
        </w:rPr>
        <w:t>DACdb</w:t>
      </w:r>
      <w:proofErr w:type="spellEnd"/>
      <w:r>
        <w:rPr>
          <w:color w:val="212121"/>
          <w:spacing w:val="-2"/>
          <w:sz w:val="24"/>
        </w:rPr>
        <w:t xml:space="preserve">) </w:t>
      </w:r>
      <w:r w:rsidR="001413A0">
        <w:rPr>
          <w:color w:val="212121"/>
          <w:sz w:val="24"/>
        </w:rPr>
        <w:t>and</w:t>
      </w:r>
      <w:r w:rsidR="001413A0"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 xml:space="preserve">the </w:t>
      </w:r>
      <w:r w:rsidR="001413A0">
        <w:rPr>
          <w:color w:val="212121"/>
          <w:sz w:val="24"/>
        </w:rPr>
        <w:t>Club</w:t>
      </w:r>
      <w:r w:rsidR="001413A0">
        <w:rPr>
          <w:color w:val="212121"/>
          <w:spacing w:val="-63"/>
          <w:sz w:val="24"/>
        </w:rPr>
        <w:t xml:space="preserve"> </w:t>
      </w:r>
      <w:r>
        <w:rPr>
          <w:color w:val="212121"/>
          <w:spacing w:val="-63"/>
          <w:sz w:val="24"/>
        </w:rPr>
        <w:t xml:space="preserve">    </w:t>
      </w:r>
      <w:r>
        <w:rPr>
          <w:color w:val="212121"/>
          <w:sz w:val="24"/>
        </w:rPr>
        <w:t>Grant Steward</w:t>
      </w:r>
      <w:r w:rsidR="001413A0">
        <w:rPr>
          <w:color w:val="212121"/>
          <w:spacing w:val="-2"/>
          <w:sz w:val="24"/>
        </w:rPr>
        <w:t xml:space="preserve"> </w:t>
      </w:r>
      <w:r w:rsidR="001413A0">
        <w:rPr>
          <w:color w:val="212121"/>
          <w:sz w:val="24"/>
        </w:rPr>
        <w:t>need to:</w:t>
      </w:r>
    </w:p>
    <w:p w:rsidR="00C804EF" w:rsidRDefault="001413A0">
      <w:pPr>
        <w:pStyle w:val="ListParagraph"/>
        <w:numPr>
          <w:ilvl w:val="1"/>
          <w:numId w:val="1"/>
        </w:numPr>
        <w:tabs>
          <w:tab w:val="left" w:pos="1541"/>
        </w:tabs>
        <w:spacing w:line="287" w:lineRule="exact"/>
        <w:ind w:hanging="361"/>
        <w:rPr>
          <w:sz w:val="24"/>
        </w:rPr>
      </w:pPr>
      <w:r>
        <w:rPr>
          <w:color w:val="212121"/>
          <w:sz w:val="24"/>
        </w:rPr>
        <w:t>Attend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Annual</w:t>
      </w:r>
      <w:r>
        <w:rPr>
          <w:color w:val="212121"/>
          <w:spacing w:val="-3"/>
          <w:sz w:val="24"/>
        </w:rPr>
        <w:t xml:space="preserve"> </w:t>
      </w:r>
      <w:r w:rsidR="0044565F">
        <w:rPr>
          <w:color w:val="212121"/>
          <w:sz w:val="24"/>
        </w:rPr>
        <w:t>D5080 Grant Management Seminar (in-person or online)</w:t>
      </w:r>
    </w:p>
    <w:p w:rsidR="00C804EF" w:rsidRDefault="001413A0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ind w:hanging="361"/>
        <w:rPr>
          <w:sz w:val="24"/>
        </w:rPr>
      </w:pPr>
      <w:r>
        <w:rPr>
          <w:color w:val="212121"/>
          <w:sz w:val="24"/>
        </w:rPr>
        <w:t>Pass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Grant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Quiz</w:t>
      </w:r>
    </w:p>
    <w:p w:rsidR="00C804EF" w:rsidRDefault="001413A0">
      <w:pPr>
        <w:pStyle w:val="ListParagraph"/>
        <w:numPr>
          <w:ilvl w:val="0"/>
          <w:numId w:val="1"/>
        </w:numPr>
        <w:tabs>
          <w:tab w:val="left" w:pos="821"/>
        </w:tabs>
        <w:spacing w:line="265" w:lineRule="exact"/>
        <w:ind w:hanging="361"/>
        <w:rPr>
          <w:sz w:val="24"/>
        </w:rPr>
      </w:pP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above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individuals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need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qualified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before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submitting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grant</w:t>
      </w: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rPr>
          <w:sz w:val="20"/>
        </w:rPr>
      </w:pPr>
    </w:p>
    <w:p w:rsidR="00C804EF" w:rsidRDefault="00C804EF">
      <w:pPr>
        <w:pStyle w:val="BodyText"/>
        <w:spacing w:before="11"/>
        <w:rPr>
          <w:sz w:val="17"/>
        </w:rPr>
      </w:pPr>
    </w:p>
    <w:p w:rsidR="00C804EF" w:rsidRDefault="00900F7D">
      <w:pPr>
        <w:spacing w:before="59"/>
        <w:ind w:right="363"/>
        <w:jc w:val="right"/>
        <w:rPr>
          <w:rFonts w:ascii="Calibri"/>
          <w:sz w:val="20"/>
        </w:rPr>
      </w:pPr>
      <w:r>
        <w:rPr>
          <w:rFonts w:ascii="Calibri"/>
          <w:color w:val="A6A6A6"/>
          <w:sz w:val="20"/>
        </w:rPr>
        <w:t>October 2023</w:t>
      </w:r>
    </w:p>
    <w:sectPr w:rsidR="00C804EF" w:rsidSect="001C3E11">
      <w:type w:val="continuous"/>
      <w:pgSz w:w="12240" w:h="15840"/>
      <w:pgMar w:top="880" w:right="66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34" w:rsidRDefault="00F14034" w:rsidP="00900F7D">
      <w:r>
        <w:separator/>
      </w:r>
    </w:p>
  </w:endnote>
  <w:endnote w:type="continuationSeparator" w:id="0">
    <w:p w:rsidR="00F14034" w:rsidRDefault="00F14034" w:rsidP="0090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34" w:rsidRDefault="00F14034" w:rsidP="00900F7D">
      <w:r>
        <w:separator/>
      </w:r>
    </w:p>
  </w:footnote>
  <w:footnote w:type="continuationSeparator" w:id="0">
    <w:p w:rsidR="00F14034" w:rsidRDefault="00F14034" w:rsidP="00900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53E"/>
    <w:multiLevelType w:val="hybridMultilevel"/>
    <w:tmpl w:val="E694604A"/>
    <w:lvl w:ilvl="0" w:tplc="8F983770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12121"/>
        <w:w w:val="100"/>
        <w:sz w:val="24"/>
        <w:szCs w:val="24"/>
        <w:lang w:val="en-US" w:eastAsia="en-US" w:bidi="ar-SA"/>
      </w:rPr>
    </w:lvl>
    <w:lvl w:ilvl="1" w:tplc="3356C37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4"/>
        <w:szCs w:val="24"/>
        <w:lang w:val="en-US" w:eastAsia="en-US" w:bidi="ar-SA"/>
      </w:rPr>
    </w:lvl>
    <w:lvl w:ilvl="2" w:tplc="603C6F78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AD00440A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9104F06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5ECA0064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6F2ED5C4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479A617E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A642AE7E">
      <w:numFmt w:val="bullet"/>
      <w:lvlText w:val="•"/>
      <w:lvlJc w:val="left"/>
      <w:pPr>
        <w:ind w:left="83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804EF"/>
    <w:rsid w:val="001413A0"/>
    <w:rsid w:val="001C3E11"/>
    <w:rsid w:val="002F4802"/>
    <w:rsid w:val="0044565F"/>
    <w:rsid w:val="005434FE"/>
    <w:rsid w:val="00812095"/>
    <w:rsid w:val="00900F7D"/>
    <w:rsid w:val="00B3418D"/>
    <w:rsid w:val="00C804EF"/>
    <w:rsid w:val="00F1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11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1C3E11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3E1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C3E11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C3E11"/>
  </w:style>
  <w:style w:type="paragraph" w:styleId="BalloonText">
    <w:name w:val="Balloon Text"/>
    <w:basedOn w:val="Normal"/>
    <w:link w:val="BalloonTextChar"/>
    <w:uiPriority w:val="99"/>
    <w:semiHidden/>
    <w:unhideWhenUsed/>
    <w:rsid w:val="00B3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8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F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00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F7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 Sauter</dc:creator>
  <cp:lastModifiedBy>Lon</cp:lastModifiedBy>
  <cp:revision>6</cp:revision>
  <dcterms:created xsi:type="dcterms:W3CDTF">2023-10-26T14:34:00Z</dcterms:created>
  <dcterms:modified xsi:type="dcterms:W3CDTF">2023-10-26T14:39:00Z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2022-01-15T00:00:00Z</vt:filetime>
  </property>
</Properties>
</file>