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8B" w:rsidRDefault="00B24B8B" w:rsidP="00B24B8B">
      <w:pPr>
        <w:spacing w:after="317" w:line="259" w:lineRule="auto"/>
        <w:ind w:left="-149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5679757</wp:posOffset>
            </wp:positionH>
            <wp:positionV relativeFrom="paragraph">
              <wp:posOffset>0</wp:posOffset>
            </wp:positionV>
            <wp:extent cx="1033145" cy="993775"/>
            <wp:effectExtent l="0" t="0" r="0" b="0"/>
            <wp:wrapThrough wrapText="bothSides">
              <wp:wrapPolygon edited="0">
                <wp:start x="0" y="0"/>
                <wp:lineTo x="0" y="21117"/>
                <wp:lineTo x="21109" y="21117"/>
                <wp:lineTo x="21109" y="0"/>
                <wp:lineTo x="0" y="0"/>
              </wp:wrapPolygon>
            </wp:wrapThrough>
            <wp:docPr id="2114" name="Picture 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" name="Picture 21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985" w:rsidRDefault="00B062A3" w:rsidP="00B062A3">
      <w:pPr>
        <w:spacing w:after="0" w:line="259" w:lineRule="auto"/>
        <w:ind w:left="-149" w:firstLine="0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t xml:space="preserve">                                                                                                                      </w:t>
      </w:r>
      <w:r w:rsidR="00B24B8B" w:rsidRPr="00B24B8B">
        <w:rPr>
          <w:rFonts w:asciiTheme="minorHAnsi" w:hAnsiTheme="minorHAnsi" w:cstheme="minorHAnsi"/>
          <w:b/>
          <w:sz w:val="44"/>
          <w:szCs w:val="44"/>
        </w:rPr>
        <w:t>ROTARY</w:t>
      </w:r>
    </w:p>
    <w:p w:rsidR="00B24B8B" w:rsidRDefault="00B24B8B" w:rsidP="00B24B8B">
      <w:pPr>
        <w:spacing w:after="0" w:line="259" w:lineRule="auto"/>
        <w:ind w:left="-149" w:firstLine="0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</w:t>
      </w:r>
      <w:r w:rsidRPr="00B24B8B">
        <w:rPr>
          <w:rFonts w:asciiTheme="minorHAnsi" w:hAnsiTheme="minorHAnsi" w:cstheme="minorHAnsi"/>
          <w:sz w:val="26"/>
          <w:szCs w:val="26"/>
        </w:rPr>
        <w:t xml:space="preserve">Club of Alderwood-Terrace   </w:t>
      </w:r>
    </w:p>
    <w:p w:rsidR="00B24B8B" w:rsidRPr="00B24B8B" w:rsidRDefault="00B24B8B" w:rsidP="00B24B8B">
      <w:pPr>
        <w:spacing w:after="0" w:line="259" w:lineRule="auto"/>
        <w:ind w:left="-149" w:firstLine="0"/>
        <w:jc w:val="center"/>
        <w:rPr>
          <w:rFonts w:asciiTheme="minorHAnsi" w:hAnsiTheme="minorHAnsi" w:cstheme="minorHAnsi"/>
          <w:sz w:val="6"/>
          <w:szCs w:val="6"/>
        </w:rPr>
      </w:pPr>
    </w:p>
    <w:p w:rsidR="00207985" w:rsidRDefault="007D7AD9" w:rsidP="00B24B8B">
      <w:pPr>
        <w:spacing w:after="78" w:line="259" w:lineRule="auto"/>
        <w:ind w:lef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22721" cy="12196"/>
                <wp:effectExtent l="0" t="0" r="0" b="0"/>
                <wp:docPr id="4451" name="Group 4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721" cy="12196"/>
                          <a:chOff x="0" y="0"/>
                          <a:chExt cx="6522721" cy="12196"/>
                        </a:xfrm>
                      </wpg:grpSpPr>
                      <wps:wsp>
                        <wps:cNvPr id="4450" name="Shape 4450"/>
                        <wps:cNvSpPr/>
                        <wps:spPr>
                          <a:xfrm>
                            <a:off x="0" y="0"/>
                            <a:ext cx="6522721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1" h="12196">
                                <a:moveTo>
                                  <a:pt x="0" y="6098"/>
                                </a:moveTo>
                                <a:lnTo>
                                  <a:pt x="6522721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451" style="width:513.6pt;height:0.960289pt;mso-position-horizontal-relative:char;mso-position-vertical-relative:line" coordsize="65227,121">
                <v:shape id="Shape 4450" style="position:absolute;width:65227;height:121;left:0;top:0;" coordsize="6522721,12196" path="m0,6098l6522721,6098">
                  <v:stroke weight="0.9602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B24B8B">
        <w:rPr>
          <w:sz w:val="20"/>
          <w:szCs w:val="20"/>
        </w:rPr>
        <w:t>PO Box 5654</w:t>
      </w:r>
      <w:r w:rsidR="00B24B8B">
        <w:tab/>
      </w:r>
      <w:r w:rsidR="00B24B8B">
        <w:tab/>
      </w:r>
      <w:r w:rsidR="00B24B8B">
        <w:tab/>
      </w:r>
      <w:r w:rsidR="00B24B8B">
        <w:tab/>
      </w:r>
      <w:r w:rsidR="00B24B8B">
        <w:tab/>
      </w:r>
      <w:r w:rsidR="00B24B8B">
        <w:tab/>
      </w:r>
      <w:r w:rsidR="00B24B8B">
        <w:tab/>
        <w:t xml:space="preserve">                    </w:t>
      </w:r>
      <w:r w:rsidR="00B24B8B">
        <w:rPr>
          <w:sz w:val="20"/>
        </w:rPr>
        <w:t xml:space="preserve">   </w:t>
      </w:r>
      <w:r>
        <w:rPr>
          <w:sz w:val="20"/>
        </w:rPr>
        <w:t>Alderwood-Terrace Rotary Foundation</w:t>
      </w:r>
    </w:p>
    <w:p w:rsidR="00207985" w:rsidRDefault="00B24B8B">
      <w:pPr>
        <w:tabs>
          <w:tab w:val="center" w:pos="4524"/>
          <w:tab w:val="right" w:pos="10286"/>
        </w:tabs>
        <w:spacing w:after="0" w:line="259" w:lineRule="auto"/>
        <w:ind w:left="0" w:firstLine="0"/>
        <w:jc w:val="left"/>
      </w:pPr>
      <w:r>
        <w:rPr>
          <w:sz w:val="20"/>
        </w:rPr>
        <w:t>Lynnwood WA  98046-5654</w:t>
      </w:r>
      <w:r w:rsidR="007D7AD9">
        <w:rPr>
          <w:sz w:val="20"/>
        </w:rPr>
        <w:tab/>
      </w:r>
      <w:r w:rsidR="007D7AD9">
        <w:rPr>
          <w:sz w:val="20"/>
        </w:rPr>
        <w:tab/>
        <w:t>Tax ID #91-1675176</w:t>
      </w:r>
    </w:p>
    <w:p w:rsidR="00207985" w:rsidRDefault="00207985" w:rsidP="00B24B8B">
      <w:pPr>
        <w:spacing w:after="281"/>
        <w:ind w:left="0" w:right="341" w:firstLine="0"/>
      </w:pPr>
    </w:p>
    <w:p w:rsidR="00B24B8B" w:rsidRPr="00B24B8B" w:rsidRDefault="00B24B8B" w:rsidP="00B24B8B">
      <w:pPr>
        <w:tabs>
          <w:tab w:val="left" w:pos="450"/>
        </w:tabs>
        <w:spacing w:after="281"/>
        <w:ind w:left="0" w:right="341" w:firstLine="0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February 1, 2017</w:t>
      </w:r>
    </w:p>
    <w:p w:rsidR="00207985" w:rsidRPr="00B24B8B" w:rsidRDefault="00B24B8B">
      <w:pPr>
        <w:spacing w:after="292" w:line="249" w:lineRule="auto"/>
        <w:ind w:left="475" w:firstLine="0"/>
        <w:jc w:val="left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On May 5</w:t>
      </w:r>
      <w:r w:rsidR="007D7AD9" w:rsidRPr="00B24B8B">
        <w:rPr>
          <w:rFonts w:asciiTheme="minorHAnsi" w:hAnsiTheme="minorHAnsi" w:cstheme="minorHAnsi"/>
        </w:rPr>
        <w:t xml:space="preserve"> Alderwood-Terrace Rotary wi</w:t>
      </w:r>
      <w:r>
        <w:rPr>
          <w:rFonts w:asciiTheme="minorHAnsi" w:hAnsiTheme="minorHAnsi" w:cstheme="minorHAnsi"/>
        </w:rPr>
        <w:t>ll host our annual fundraising</w:t>
      </w:r>
      <w:r w:rsidR="00A73F96">
        <w:rPr>
          <w:rFonts w:asciiTheme="minorHAnsi" w:hAnsiTheme="minorHAnsi" w:cstheme="minorHAnsi"/>
        </w:rPr>
        <w:t xml:space="preserve"> dinner and auction</w:t>
      </w:r>
      <w:r>
        <w:rPr>
          <w:rFonts w:asciiTheme="minorHAnsi" w:hAnsiTheme="minorHAnsi" w:cstheme="minorHAnsi"/>
        </w:rPr>
        <w:t xml:space="preserve"> </w:t>
      </w:r>
      <w:r w:rsidR="00A73F96">
        <w:rPr>
          <w:rFonts w:asciiTheme="minorHAnsi" w:hAnsiTheme="minorHAnsi" w:cstheme="minorHAnsi"/>
        </w:rPr>
        <w:t>at Edmonds Community College.  Last year’s event provided a net of</w:t>
      </w:r>
      <w:r w:rsidR="00B062A3">
        <w:rPr>
          <w:rFonts w:asciiTheme="minorHAnsi" w:hAnsiTheme="minorHAnsi" w:cstheme="minorHAnsi"/>
        </w:rPr>
        <w:t xml:space="preserve"> just over $80,000 used to</w:t>
      </w:r>
      <w:r w:rsidR="00A73F96">
        <w:rPr>
          <w:rFonts w:asciiTheme="minorHAnsi" w:hAnsiTheme="minorHAnsi" w:cstheme="minorHAnsi"/>
        </w:rPr>
        <w:t xml:space="preserve"> support individuals and organizations throughout our community.  </w:t>
      </w:r>
      <w:r w:rsidR="007D7AD9" w:rsidRPr="00B24B8B">
        <w:rPr>
          <w:rFonts w:asciiTheme="minorHAnsi" w:hAnsiTheme="minorHAnsi" w:cstheme="minorHAnsi"/>
        </w:rPr>
        <w:t>Among our current activities, we provide:</w:t>
      </w:r>
    </w:p>
    <w:p w:rsidR="00207985" w:rsidRPr="00B24B8B" w:rsidRDefault="007D7AD9">
      <w:pPr>
        <w:numPr>
          <w:ilvl w:val="0"/>
          <w:numId w:val="1"/>
        </w:numPr>
        <w:ind w:right="341" w:hanging="379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Back to school shopping, backpacks and supplies for 40 low income elementary school students each August</w:t>
      </w:r>
    </w:p>
    <w:p w:rsidR="00207985" w:rsidRPr="00B24B8B" w:rsidRDefault="007D7AD9">
      <w:pPr>
        <w:numPr>
          <w:ilvl w:val="0"/>
          <w:numId w:val="1"/>
        </w:numPr>
        <w:ind w:right="341" w:hanging="379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A twice weekly homework center for English Language Learners and their families</w:t>
      </w:r>
    </w:p>
    <w:p w:rsidR="00207985" w:rsidRPr="00B24B8B" w:rsidRDefault="007D7AD9">
      <w:pPr>
        <w:numPr>
          <w:ilvl w:val="0"/>
          <w:numId w:val="1"/>
        </w:numPr>
        <w:ind w:right="341" w:hanging="379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Funding for a variety of needs at the Northwest School for Deaf and Hard of Hearing Children in Shoreline</w:t>
      </w:r>
    </w:p>
    <w:p w:rsidR="00207985" w:rsidRPr="00B24B8B" w:rsidRDefault="007D7AD9">
      <w:pPr>
        <w:numPr>
          <w:ilvl w:val="0"/>
          <w:numId w:val="1"/>
        </w:numPr>
        <w:ind w:right="341" w:hanging="379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Washington Business Week Scholarships for area high school students</w:t>
      </w:r>
    </w:p>
    <w:p w:rsidR="00207985" w:rsidRPr="00B24B8B" w:rsidRDefault="007D7AD9">
      <w:pPr>
        <w:numPr>
          <w:ilvl w:val="0"/>
          <w:numId w:val="1"/>
        </w:numPr>
        <w:spacing w:after="59"/>
        <w:ind w:right="341" w:hanging="379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An ongoing partnership with Clothes for Kids</w:t>
      </w:r>
    </w:p>
    <w:p w:rsidR="00207985" w:rsidRPr="00A73F96" w:rsidRDefault="007D7AD9" w:rsidP="00A73F96">
      <w:pPr>
        <w:numPr>
          <w:ilvl w:val="0"/>
          <w:numId w:val="1"/>
        </w:numPr>
        <w:spacing w:after="0"/>
        <w:ind w:right="341" w:hanging="379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Collection and distribution of thousands of gifts for</w:t>
      </w:r>
      <w:r w:rsidR="00A73F96">
        <w:rPr>
          <w:rFonts w:asciiTheme="minorHAnsi" w:hAnsiTheme="minorHAnsi" w:cstheme="minorHAnsi"/>
        </w:rPr>
        <w:t xml:space="preserve"> low income families through </w:t>
      </w:r>
      <w:r w:rsidRPr="00A73F96">
        <w:rPr>
          <w:rFonts w:asciiTheme="minorHAnsi" w:hAnsiTheme="minorHAnsi" w:cstheme="minorHAnsi"/>
        </w:rPr>
        <w:t>our Sharing Tree at Alderwood Mall</w:t>
      </w:r>
    </w:p>
    <w:p w:rsidR="00207985" w:rsidRPr="00B24B8B" w:rsidRDefault="007D7AD9">
      <w:pPr>
        <w:numPr>
          <w:ilvl w:val="0"/>
          <w:numId w:val="2"/>
        </w:numPr>
        <w:ind w:left="1200" w:right="341" w:hanging="370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Student and Educator of the Month awards for area public schools</w:t>
      </w:r>
    </w:p>
    <w:p w:rsidR="00207985" w:rsidRPr="00B24B8B" w:rsidRDefault="007D7AD9">
      <w:pPr>
        <w:numPr>
          <w:ilvl w:val="0"/>
          <w:numId w:val="2"/>
        </w:numPr>
        <w:ind w:left="1200" w:right="341" w:hanging="370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Support of leadership activ</w:t>
      </w:r>
      <w:r w:rsidR="00A73F96">
        <w:rPr>
          <w:rFonts w:asciiTheme="minorHAnsi" w:hAnsiTheme="minorHAnsi" w:cstheme="minorHAnsi"/>
        </w:rPr>
        <w:t>ities at Edmonds School District middle and high schools</w:t>
      </w:r>
    </w:p>
    <w:p w:rsidR="00207985" w:rsidRPr="00B24B8B" w:rsidRDefault="007D7AD9">
      <w:pPr>
        <w:numPr>
          <w:ilvl w:val="0"/>
          <w:numId w:val="2"/>
        </w:numPr>
        <w:spacing w:after="234"/>
        <w:ind w:left="1200" w:right="341" w:hanging="370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A special fund to provide significant one-time critical help for families of area students in need of direct financial assistance.</w:t>
      </w:r>
    </w:p>
    <w:p w:rsidR="00207985" w:rsidRPr="00B24B8B" w:rsidRDefault="007D7AD9">
      <w:pPr>
        <w:spacing w:after="203"/>
        <w:ind w:left="288" w:right="514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As Rotarians, we contribute to international efforts to eradicate polio, participate locally in Rotary First Har</w:t>
      </w:r>
      <w:r w:rsidR="00B062A3">
        <w:rPr>
          <w:rFonts w:asciiTheme="minorHAnsi" w:hAnsiTheme="minorHAnsi" w:cstheme="minorHAnsi"/>
        </w:rPr>
        <w:t xml:space="preserve">vest </w:t>
      </w:r>
      <w:r w:rsidRPr="00B24B8B">
        <w:rPr>
          <w:rFonts w:asciiTheme="minorHAnsi" w:hAnsiTheme="minorHAnsi" w:cstheme="minorHAnsi"/>
        </w:rPr>
        <w:t>and partner with a variety of organizations to meet other needs as they arise.</w:t>
      </w:r>
    </w:p>
    <w:p w:rsidR="00207985" w:rsidRPr="00B24B8B" w:rsidRDefault="00A73F96">
      <w:pPr>
        <w:spacing w:after="229"/>
        <w:ind w:left="284" w:right="3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Will you help by contributing to this year's fundraising event? </w:t>
      </w:r>
      <w:r w:rsidR="00B062A3">
        <w:rPr>
          <w:rFonts w:asciiTheme="minorHAnsi" w:hAnsiTheme="minorHAnsi" w:cstheme="minorHAnsi"/>
        </w:rPr>
        <w:t xml:space="preserve"> We anticipate 200 community leaders and local citizens to attend</w:t>
      </w:r>
      <w:r w:rsidR="00BA3DE1">
        <w:rPr>
          <w:rFonts w:asciiTheme="minorHAnsi" w:hAnsiTheme="minorHAnsi" w:cstheme="minorHAnsi"/>
        </w:rPr>
        <w:t xml:space="preserve"> and</w:t>
      </w:r>
      <w:r w:rsidR="007D7AD9" w:rsidRPr="00B24B8B">
        <w:rPr>
          <w:rFonts w:asciiTheme="minorHAnsi" w:hAnsiTheme="minorHAnsi" w:cstheme="minorHAnsi"/>
        </w:rPr>
        <w:t xml:space="preserve"> will display n</w:t>
      </w:r>
      <w:r w:rsidR="00B062A3">
        <w:rPr>
          <w:rFonts w:asciiTheme="minorHAnsi" w:hAnsiTheme="minorHAnsi" w:cstheme="minorHAnsi"/>
        </w:rPr>
        <w:t>ames of all donors at the event and</w:t>
      </w:r>
      <w:r w:rsidR="007D7AD9" w:rsidRPr="00B24B8B">
        <w:rPr>
          <w:rFonts w:asciiTheme="minorHAnsi" w:hAnsiTheme="minorHAnsi" w:cstheme="minorHAnsi"/>
        </w:rPr>
        <w:t xml:space="preserve"> in all print materials. We hope you will contribute and, so, partner with us in making a difference in our community.</w:t>
      </w:r>
      <w:r w:rsidR="00BA3DE1">
        <w:rPr>
          <w:rFonts w:asciiTheme="minorHAnsi" w:hAnsiTheme="minorHAnsi" w:cstheme="minorHAnsi"/>
        </w:rPr>
        <w:t xml:space="preserve">  Thank you, in advance, for your support!</w:t>
      </w:r>
    </w:p>
    <w:p w:rsidR="00207985" w:rsidRPr="00B24B8B" w:rsidRDefault="007D7AD9">
      <w:pPr>
        <w:spacing w:after="0"/>
        <w:ind w:left="293" w:right="341"/>
        <w:rPr>
          <w:rFonts w:asciiTheme="minorHAnsi" w:hAnsiTheme="minorHAnsi" w:cstheme="minorHAnsi"/>
        </w:rPr>
      </w:pPr>
      <w:r w:rsidRPr="00B24B8B">
        <w:rPr>
          <w:rFonts w:asciiTheme="minorHAnsi" w:hAnsiTheme="minorHAnsi" w:cstheme="minorHAnsi"/>
        </w:rPr>
        <w:t>Sincerely,</w:t>
      </w:r>
    </w:p>
    <w:p w:rsidR="00207985" w:rsidRDefault="00207985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BA3DE1" w:rsidRDefault="00BA3DE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B062A3" w:rsidRPr="00B24B8B" w:rsidRDefault="00B062A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:rsidR="00207985" w:rsidRPr="00B24B8B" w:rsidRDefault="00B062A3">
      <w:pPr>
        <w:spacing w:after="0"/>
        <w:ind w:left="303" w:right="3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Margaret Mesaros</w:t>
      </w:r>
      <w:r w:rsidR="007D7AD9" w:rsidRPr="00B24B8B">
        <w:rPr>
          <w:rFonts w:asciiTheme="minorHAnsi" w:hAnsiTheme="minorHAnsi" w:cstheme="minorHAnsi"/>
        </w:rPr>
        <w:t>, President</w:t>
      </w:r>
    </w:p>
    <w:p w:rsidR="00207985" w:rsidRDefault="00BA3DE1" w:rsidP="007D7AD9">
      <w:pPr>
        <w:spacing w:after="435"/>
        <w:ind w:left="288" w:right="341"/>
      </w:pPr>
      <w:r>
        <w:t>Alderwood-Terrace Rotary</w:t>
      </w:r>
    </w:p>
    <w:sectPr w:rsidR="00207985">
      <w:pgSz w:w="12240" w:h="15840"/>
      <w:pgMar w:top="499" w:right="946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2" style="width:6pt;height:6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 id="_x0000_i1033" style="width:6pt;height:6pt" coordsize="" o:spt="100" o:bullet="t" adj="0,,0" path="" stroked="f">
        <v:stroke joinstyle="miter"/>
        <v:imagedata r:id="rId2" o:title="image4"/>
        <v:formulas/>
        <v:path o:connecttype="segments"/>
      </v:shape>
    </w:pict>
  </w:numPicBullet>
  <w:abstractNum w:abstractNumId="0" w15:restartNumberingAfterBreak="0">
    <w:nsid w:val="643E5F1A"/>
    <w:multiLevelType w:val="hybridMultilevel"/>
    <w:tmpl w:val="8A3A4E1C"/>
    <w:lvl w:ilvl="0" w:tplc="FB14E5CE">
      <w:start w:val="1"/>
      <w:numFmt w:val="bullet"/>
      <w:lvlText w:val="•"/>
      <w:lvlPicBulletId w:val="1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A51C0">
      <w:start w:val="1"/>
      <w:numFmt w:val="bullet"/>
      <w:lvlText w:val="o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60D36">
      <w:start w:val="1"/>
      <w:numFmt w:val="bullet"/>
      <w:lvlText w:val="▪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EEC4E">
      <w:start w:val="1"/>
      <w:numFmt w:val="bullet"/>
      <w:lvlText w:val="•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E33F2">
      <w:start w:val="1"/>
      <w:numFmt w:val="bullet"/>
      <w:lvlText w:val="o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C60FE">
      <w:start w:val="1"/>
      <w:numFmt w:val="bullet"/>
      <w:lvlText w:val="▪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ED28C">
      <w:start w:val="1"/>
      <w:numFmt w:val="bullet"/>
      <w:lvlText w:val="•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E35A">
      <w:start w:val="1"/>
      <w:numFmt w:val="bullet"/>
      <w:lvlText w:val="o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6E9BA">
      <w:start w:val="1"/>
      <w:numFmt w:val="bullet"/>
      <w:lvlText w:val="▪"/>
      <w:lvlJc w:val="left"/>
      <w:pPr>
        <w:ind w:left="7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7C0126"/>
    <w:multiLevelType w:val="hybridMultilevel"/>
    <w:tmpl w:val="603661BA"/>
    <w:lvl w:ilvl="0" w:tplc="80BAE5E6">
      <w:start w:val="1"/>
      <w:numFmt w:val="bullet"/>
      <w:lvlText w:val="•"/>
      <w:lvlPicBulletId w:val="0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CBD22">
      <w:start w:val="1"/>
      <w:numFmt w:val="bullet"/>
      <w:lvlText w:val="o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42C58">
      <w:start w:val="1"/>
      <w:numFmt w:val="bullet"/>
      <w:lvlText w:val="▪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20CA0">
      <w:start w:val="1"/>
      <w:numFmt w:val="bullet"/>
      <w:lvlText w:val="•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CB22C">
      <w:start w:val="1"/>
      <w:numFmt w:val="bullet"/>
      <w:lvlText w:val="o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E5F68">
      <w:start w:val="1"/>
      <w:numFmt w:val="bullet"/>
      <w:lvlText w:val="▪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88608">
      <w:start w:val="1"/>
      <w:numFmt w:val="bullet"/>
      <w:lvlText w:val="•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40838">
      <w:start w:val="1"/>
      <w:numFmt w:val="bullet"/>
      <w:lvlText w:val="o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25E3E">
      <w:start w:val="1"/>
      <w:numFmt w:val="bullet"/>
      <w:lvlText w:val="▪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5"/>
    <w:rsid w:val="00195FBA"/>
    <w:rsid w:val="00207985"/>
    <w:rsid w:val="004D5D52"/>
    <w:rsid w:val="007D7AD9"/>
    <w:rsid w:val="00A73F96"/>
    <w:rsid w:val="00B062A3"/>
    <w:rsid w:val="00B24B8B"/>
    <w:rsid w:val="00B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6B53F7-F7D8-4C4A-89D7-36C4BD5D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" w:line="265" w:lineRule="auto"/>
      <w:ind w:left="4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Mesaros</dc:creator>
  <cp:keywords/>
  <cp:lastModifiedBy>lizmarks</cp:lastModifiedBy>
  <cp:revision>2</cp:revision>
  <cp:lastPrinted>2017-02-01T22:19:00Z</cp:lastPrinted>
  <dcterms:created xsi:type="dcterms:W3CDTF">2017-02-01T22:19:00Z</dcterms:created>
  <dcterms:modified xsi:type="dcterms:W3CDTF">2017-02-01T22:19:00Z</dcterms:modified>
</cp:coreProperties>
</file>