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39" w:rsidRPr="00AD23B7" w:rsidRDefault="00C74DCD">
      <w:pPr>
        <w:rPr>
          <w:b/>
          <w:sz w:val="28"/>
          <w:szCs w:val="28"/>
        </w:rPr>
      </w:pPr>
      <w:r w:rsidRPr="00AD23B7">
        <w:rPr>
          <w:b/>
          <w:sz w:val="28"/>
          <w:szCs w:val="28"/>
        </w:rPr>
        <w:t xml:space="preserve">Rotary Club of Renton </w:t>
      </w:r>
      <w:r w:rsidR="002B6B39" w:rsidRPr="00AD23B7">
        <w:rPr>
          <w:b/>
          <w:sz w:val="28"/>
          <w:szCs w:val="28"/>
        </w:rPr>
        <w:t>Financial Responsibilities:</w:t>
      </w:r>
    </w:p>
    <w:p w:rsidR="009934B3" w:rsidRPr="00BD550F" w:rsidRDefault="009934B3">
      <w:pPr>
        <w:rPr>
          <w:sz w:val="28"/>
          <w:szCs w:val="28"/>
        </w:rPr>
      </w:pPr>
    </w:p>
    <w:p w:rsidR="002B6B39" w:rsidRDefault="00BD550F">
      <w:r>
        <w:t>$125</w:t>
      </w:r>
      <w:r>
        <w:tab/>
        <w:t>N</w:t>
      </w:r>
      <w:r w:rsidR="002B6B39">
        <w:t>ew member</w:t>
      </w:r>
      <w:r w:rsidR="00AD0C35">
        <w:t xml:space="preserve"> one-time</w:t>
      </w:r>
      <w:r w:rsidR="002B6B39">
        <w:t xml:space="preserve"> initiation fee</w:t>
      </w:r>
      <w:r w:rsidR="00AD0C35">
        <w:t xml:space="preserve"> will be invoiced after induction. </w:t>
      </w:r>
    </w:p>
    <w:p w:rsidR="002B6B39" w:rsidRDefault="002B6B39" w:rsidP="002B6B39">
      <w:pPr>
        <w:ind w:left="720" w:hanging="720"/>
      </w:pPr>
      <w:r>
        <w:t>$50</w:t>
      </w:r>
      <w:r>
        <w:tab/>
      </w:r>
      <w:r w:rsidR="00AD0C35">
        <w:t>Monthly membership dues, invoiced q</w:t>
      </w:r>
      <w:r>
        <w:t>uarterly</w:t>
      </w:r>
      <w:r w:rsidR="00AD0C35">
        <w:t xml:space="preserve">. </w:t>
      </w:r>
      <w:r w:rsidR="00CE645B">
        <w:t xml:space="preserve"> Can pay</w:t>
      </w:r>
      <w:r w:rsidR="00AD0C35">
        <w:t xml:space="preserve"> by credit card</w:t>
      </w:r>
      <w:r w:rsidR="00CE645B">
        <w:t xml:space="preserve"> via link in email or </w:t>
      </w:r>
      <w:r>
        <w:t>at</w:t>
      </w:r>
      <w:r w:rsidR="00AD0C35">
        <w:t xml:space="preserve"> weekly</w:t>
      </w:r>
      <w:r>
        <w:t xml:space="preserve"> club meetings</w:t>
      </w:r>
      <w:r w:rsidR="00AD0C35">
        <w:t xml:space="preserve"> by</w:t>
      </w:r>
      <w:r>
        <w:t xml:space="preserve"> credit card, check or cash.  Also payable via mail to PO Box 509, Renton WA  9805</w:t>
      </w:r>
      <w:r w:rsidR="00FA4E01">
        <w:t>7</w:t>
      </w:r>
      <w:r>
        <w:t>.  Member may elect to pay entire amount at beginning of year.</w:t>
      </w:r>
    </w:p>
    <w:p w:rsidR="00A30BEB" w:rsidRDefault="002B6B39" w:rsidP="002B6B39">
      <w:pPr>
        <w:ind w:left="720" w:hanging="720"/>
      </w:pPr>
      <w:r>
        <w:t>$</w:t>
      </w:r>
      <w:r w:rsidR="00CE645B">
        <w:t>15</w:t>
      </w:r>
      <w:r>
        <w:tab/>
        <w:t>Weekly lunch at club meetings</w:t>
      </w:r>
      <w:r w:rsidR="00280A10">
        <w:t xml:space="preserve">.  </w:t>
      </w:r>
      <w:r w:rsidR="00AD0C35">
        <w:t>Guest price is $20.  The meal is excellent and valued more than what we are charging.  The Club covers a portion of the cost.</w:t>
      </w:r>
    </w:p>
    <w:p w:rsidR="002B6B39" w:rsidRDefault="00A30BEB" w:rsidP="00A30BEB">
      <w:pPr>
        <w:ind w:left="720" w:firstLine="720"/>
      </w:pPr>
      <w:r>
        <w:t>OR</w:t>
      </w:r>
    </w:p>
    <w:p w:rsidR="00A30BEB" w:rsidRDefault="00A30BEB" w:rsidP="002B6B39">
      <w:pPr>
        <w:ind w:left="720" w:hanging="720"/>
      </w:pPr>
      <w:r>
        <w:t>$5</w:t>
      </w:r>
      <w:r>
        <w:tab/>
        <w:t>In lieu of lunch, you can opt to have coffee/soda only</w:t>
      </w:r>
      <w:r w:rsidR="00C4138D">
        <w:t xml:space="preserve"> for $5</w:t>
      </w:r>
      <w:r>
        <w:t>.  Even if you do not eat or drink, $5 is the minimum required to cover the costs of the meeting room.  Non-members/guests cost is $5 as well.</w:t>
      </w:r>
    </w:p>
    <w:p w:rsidR="00AC514B" w:rsidRDefault="002B6B39" w:rsidP="002B6B39">
      <w:pPr>
        <w:ind w:left="720" w:hanging="720"/>
      </w:pPr>
      <w:r>
        <w:t>$1</w:t>
      </w:r>
      <w:r>
        <w:tab/>
      </w:r>
      <w:r w:rsidR="00AD0C35">
        <w:t xml:space="preserve">Optional.  </w:t>
      </w:r>
      <w:r>
        <w:t xml:space="preserve">Raffle tickets purchased at club meetings. </w:t>
      </w:r>
      <w:r w:rsidR="00BD550F">
        <w:t xml:space="preserve"> See </w:t>
      </w:r>
      <w:r w:rsidR="001E5C0E">
        <w:t xml:space="preserve">information </w:t>
      </w:r>
      <w:r w:rsidR="00AD0C35">
        <w:t xml:space="preserve">below.  This is a WA State Gambling Commissioned licensed raffle and purchaser must be over 18. </w:t>
      </w:r>
    </w:p>
    <w:p w:rsidR="00280A10" w:rsidRDefault="00280A10" w:rsidP="002B6B39">
      <w:pPr>
        <w:ind w:left="720" w:hanging="720"/>
      </w:pPr>
      <w:r>
        <w:t>$1</w:t>
      </w:r>
      <w:r w:rsidR="00AD0C35">
        <w:t>5</w:t>
      </w:r>
      <w:r>
        <w:t>0</w:t>
      </w:r>
      <w:r>
        <w:tab/>
        <w:t xml:space="preserve">Rubber Ducky ticket sales.  Each year </w:t>
      </w:r>
      <w:r w:rsidR="00AD0C35">
        <w:t>we ask you</w:t>
      </w:r>
      <w:r w:rsidR="00A30BEB">
        <w:t xml:space="preserve"> to</w:t>
      </w:r>
      <w:r>
        <w:t xml:space="preserve"> sell </w:t>
      </w:r>
      <w:r w:rsidR="00E00D1C">
        <w:t xml:space="preserve">a minimum of </w:t>
      </w:r>
      <w:r w:rsidR="007B0893">
        <w:t>$15</w:t>
      </w:r>
      <w:r>
        <w:t>0 worth of tickets</w:t>
      </w:r>
      <w:r w:rsidR="00BD550F">
        <w:t xml:space="preserve"> ($5 each).  You can buy them yourself, if you wish, or sell them to others.</w:t>
      </w:r>
      <w:r w:rsidR="00AD0C35">
        <w:t xml:space="preserve">  They are an easy sell!</w:t>
      </w:r>
    </w:p>
    <w:p w:rsidR="00AD0C35" w:rsidRDefault="00280A10" w:rsidP="00AD0C35">
      <w:pPr>
        <w:ind w:left="720" w:hanging="720"/>
      </w:pPr>
      <w:r>
        <w:t>$1000</w:t>
      </w:r>
      <w:r>
        <w:tab/>
      </w:r>
      <w:r w:rsidR="00966035">
        <w:t xml:space="preserve">Optional. </w:t>
      </w:r>
      <w:r>
        <w:t xml:space="preserve">Yearly donation to The Rotary Foundation.  You will receive recognition as a Paul Harris Fellow (PHF).  See </w:t>
      </w:r>
      <w:hyperlink r:id="rId7" w:history="1">
        <w:r w:rsidRPr="00105A49">
          <w:rPr>
            <w:rStyle w:val="Hyperlink"/>
          </w:rPr>
          <w:t>www.rotary.org/myrotary/en/take-action/give/recognition</w:t>
        </w:r>
      </w:hyperlink>
      <w:r>
        <w:t xml:space="preserve">.  Automatic payment of any amount can be set up with Renton Rotary.  </w:t>
      </w:r>
    </w:p>
    <w:p w:rsidR="00AD0C35" w:rsidRDefault="00AD0C35" w:rsidP="00AD0C35">
      <w:pPr>
        <w:ind w:left="720" w:hanging="720"/>
      </w:pPr>
      <w:r>
        <w:t xml:space="preserve">~ </w:t>
      </w:r>
      <w:r>
        <w:tab/>
      </w:r>
      <w:r>
        <w:t xml:space="preserve">To support our major yearly fundraiser, we ask each member to procure items or provide a cash gift. We also highly encourage you to purchase tickets and attend as it is a lot of fun! $1000 cash earns a public thank you as a Friend of Renton Rotary.   </w:t>
      </w:r>
    </w:p>
    <w:p w:rsidR="00280A10" w:rsidRDefault="00280A10" w:rsidP="002B6B39">
      <w:pPr>
        <w:ind w:left="720" w:hanging="720"/>
      </w:pPr>
      <w:r>
        <w:t xml:space="preserve">  </w:t>
      </w:r>
    </w:p>
    <w:p w:rsidR="00AC514B" w:rsidRPr="00AD23B7" w:rsidRDefault="00AC514B" w:rsidP="002B6B39">
      <w:pPr>
        <w:ind w:left="720" w:hanging="720"/>
        <w:rPr>
          <w:b/>
          <w:sz w:val="28"/>
          <w:szCs w:val="28"/>
        </w:rPr>
      </w:pPr>
      <w:r w:rsidRPr="00AD23B7">
        <w:rPr>
          <w:b/>
          <w:sz w:val="28"/>
          <w:szCs w:val="28"/>
        </w:rPr>
        <w:t xml:space="preserve">Weekly Raffle </w:t>
      </w:r>
      <w:r w:rsidR="008A622B" w:rsidRPr="00AD23B7">
        <w:rPr>
          <w:b/>
          <w:sz w:val="28"/>
          <w:szCs w:val="28"/>
        </w:rPr>
        <w:t>Rules</w:t>
      </w:r>
      <w:r w:rsidRPr="00AD23B7">
        <w:rPr>
          <w:b/>
          <w:sz w:val="28"/>
          <w:szCs w:val="28"/>
        </w:rPr>
        <w:t>:</w:t>
      </w:r>
    </w:p>
    <w:p w:rsidR="00AC514B" w:rsidRDefault="00AC514B" w:rsidP="00AC514B">
      <w:pPr>
        <w:tabs>
          <w:tab w:val="left" w:pos="0"/>
        </w:tabs>
      </w:pPr>
      <w:r>
        <w:t>Tickets are $1 and are purchased at the check in table when you pay for lunch.  Half of the raffle ticket revenue goes immediately to the club as income.  The other half is what is raffled off to those who bought tickets.  There are two ways to win:</w:t>
      </w:r>
    </w:p>
    <w:p w:rsidR="00AC514B" w:rsidRDefault="00AC514B" w:rsidP="00AC514B">
      <w:pPr>
        <w:pStyle w:val="ListParagraph"/>
        <w:numPr>
          <w:ilvl w:val="0"/>
          <w:numId w:val="1"/>
        </w:numPr>
        <w:tabs>
          <w:tab w:val="left" w:pos="0"/>
        </w:tabs>
      </w:pPr>
      <w:r>
        <w:t>Guarantee win of that day’s</w:t>
      </w:r>
      <w:r w:rsidR="00280A10">
        <w:t xml:space="preserve"> available</w:t>
      </w:r>
      <w:r>
        <w:t xml:space="preserve"> raffle ticket revenue</w:t>
      </w:r>
      <w:r w:rsidR="00280A10">
        <w:t xml:space="preserve"> – usually less than $100</w:t>
      </w:r>
    </w:p>
    <w:p w:rsidR="0098303E" w:rsidRDefault="0098303E" w:rsidP="0098303E">
      <w:pPr>
        <w:pStyle w:val="ListParagraph"/>
        <w:tabs>
          <w:tab w:val="left" w:pos="0"/>
        </w:tabs>
      </w:pPr>
    </w:p>
    <w:p w:rsidR="008A622B" w:rsidRDefault="00280A10" w:rsidP="00015E3B">
      <w:pPr>
        <w:pStyle w:val="ListParagraph"/>
        <w:numPr>
          <w:ilvl w:val="0"/>
          <w:numId w:val="1"/>
        </w:numPr>
        <w:tabs>
          <w:tab w:val="left" w:pos="0"/>
        </w:tabs>
      </w:pPr>
      <w:r>
        <w:t xml:space="preserve">Opt to draw from up to 52 marbles for </w:t>
      </w:r>
      <w:r w:rsidR="0098303E">
        <w:t xml:space="preserve">the </w:t>
      </w:r>
      <w:r>
        <w:t>one clear marble to claim the “pot”.  Minimum amount of winning is $300.  If not won, that day’s available raffle ticket</w:t>
      </w:r>
      <w:r w:rsidR="0098303E">
        <w:t xml:space="preserve"> revenue is added to the pot.  That process continues, adding to the amount in the pot </w:t>
      </w:r>
      <w:r>
        <w:t xml:space="preserve">until someone </w:t>
      </w:r>
      <w:r w:rsidR="0098303E">
        <w:t>draws the clear marble</w:t>
      </w:r>
      <w:r>
        <w:t>.  Each week the clear marble is not drawn, the marble count goes down by one, increasing the odds of winning.</w:t>
      </w:r>
    </w:p>
    <w:p w:rsidR="002C76B0" w:rsidRDefault="008A622B" w:rsidP="00A44CA6">
      <w:pPr>
        <w:pStyle w:val="ListParagraph"/>
        <w:numPr>
          <w:ilvl w:val="0"/>
          <w:numId w:val="1"/>
        </w:numPr>
        <w:tabs>
          <w:tab w:val="left" w:pos="0"/>
        </w:tabs>
      </w:pPr>
      <w:r>
        <w:t>If the drawn ticket holder chooses to draw a marble and does not select the clear marble, they will be awarded a consolation prize.</w:t>
      </w:r>
      <w:bookmarkStart w:id="0" w:name="_GoBack"/>
      <w:bookmarkEnd w:id="0"/>
    </w:p>
    <w:sectPr w:rsidR="002C76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3C" w:rsidRDefault="00081B3C" w:rsidP="00C74DCD">
      <w:pPr>
        <w:spacing w:after="0" w:line="240" w:lineRule="auto"/>
      </w:pPr>
      <w:r>
        <w:separator/>
      </w:r>
    </w:p>
  </w:endnote>
  <w:endnote w:type="continuationSeparator" w:id="0">
    <w:p w:rsidR="00081B3C" w:rsidRDefault="00081B3C" w:rsidP="00C7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D" w:rsidRDefault="00C74DC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4585C4C1" wp14:editId="37D9F2F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9298F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246732">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3C" w:rsidRDefault="00081B3C" w:rsidP="00C74DCD">
      <w:pPr>
        <w:spacing w:after="0" w:line="240" w:lineRule="auto"/>
      </w:pPr>
      <w:r>
        <w:separator/>
      </w:r>
    </w:p>
  </w:footnote>
  <w:footnote w:type="continuationSeparator" w:id="0">
    <w:p w:rsidR="00081B3C" w:rsidRDefault="00081B3C" w:rsidP="00C74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4D0C"/>
    <w:multiLevelType w:val="hybridMultilevel"/>
    <w:tmpl w:val="64FE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20F35"/>
    <w:multiLevelType w:val="hybridMultilevel"/>
    <w:tmpl w:val="64FE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39"/>
    <w:rsid w:val="00017047"/>
    <w:rsid w:val="00043D2A"/>
    <w:rsid w:val="00081B3C"/>
    <w:rsid w:val="0011337A"/>
    <w:rsid w:val="00142DF4"/>
    <w:rsid w:val="001E5C0E"/>
    <w:rsid w:val="00220C71"/>
    <w:rsid w:val="00246732"/>
    <w:rsid w:val="00280A10"/>
    <w:rsid w:val="002B6B39"/>
    <w:rsid w:val="002C76B0"/>
    <w:rsid w:val="00366486"/>
    <w:rsid w:val="003919F9"/>
    <w:rsid w:val="004463DE"/>
    <w:rsid w:val="0078714C"/>
    <w:rsid w:val="007875E6"/>
    <w:rsid w:val="007B0893"/>
    <w:rsid w:val="00854959"/>
    <w:rsid w:val="008A622B"/>
    <w:rsid w:val="00966035"/>
    <w:rsid w:val="0098303E"/>
    <w:rsid w:val="009934B3"/>
    <w:rsid w:val="00A03D8E"/>
    <w:rsid w:val="00A30BEB"/>
    <w:rsid w:val="00AC514B"/>
    <w:rsid w:val="00AD0C35"/>
    <w:rsid w:val="00AD23B7"/>
    <w:rsid w:val="00BD550F"/>
    <w:rsid w:val="00C4138D"/>
    <w:rsid w:val="00C56195"/>
    <w:rsid w:val="00C74DCD"/>
    <w:rsid w:val="00CE645B"/>
    <w:rsid w:val="00E00D1C"/>
    <w:rsid w:val="00E9422C"/>
    <w:rsid w:val="00EE14FD"/>
    <w:rsid w:val="00FA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5FCFB"/>
  <w15:chartTrackingRefBased/>
  <w15:docId w15:val="{427216F8-DE84-46E9-98EB-493FED83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4B"/>
    <w:pPr>
      <w:ind w:left="720"/>
      <w:contextualSpacing/>
    </w:pPr>
  </w:style>
  <w:style w:type="character" w:styleId="Hyperlink">
    <w:name w:val="Hyperlink"/>
    <w:basedOn w:val="DefaultParagraphFont"/>
    <w:uiPriority w:val="99"/>
    <w:unhideWhenUsed/>
    <w:rsid w:val="00280A10"/>
    <w:rPr>
      <w:color w:val="0563C1" w:themeColor="hyperlink"/>
      <w:u w:val="single"/>
    </w:rPr>
  </w:style>
  <w:style w:type="paragraph" w:styleId="BalloonText">
    <w:name w:val="Balloon Text"/>
    <w:basedOn w:val="Normal"/>
    <w:link w:val="BalloonTextChar"/>
    <w:uiPriority w:val="99"/>
    <w:semiHidden/>
    <w:unhideWhenUsed/>
    <w:rsid w:val="00BD5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50F"/>
    <w:rPr>
      <w:rFonts w:ascii="Segoe UI" w:hAnsi="Segoe UI" w:cs="Segoe UI"/>
      <w:sz w:val="18"/>
      <w:szCs w:val="18"/>
    </w:rPr>
  </w:style>
  <w:style w:type="paragraph" w:styleId="Header">
    <w:name w:val="header"/>
    <w:basedOn w:val="Normal"/>
    <w:link w:val="HeaderChar"/>
    <w:uiPriority w:val="99"/>
    <w:unhideWhenUsed/>
    <w:rsid w:val="00C7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CD"/>
  </w:style>
  <w:style w:type="paragraph" w:styleId="Footer">
    <w:name w:val="footer"/>
    <w:basedOn w:val="Normal"/>
    <w:link w:val="FooterChar"/>
    <w:uiPriority w:val="99"/>
    <w:unhideWhenUsed/>
    <w:rsid w:val="00C7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tary.org/myrotary/en/take-action/give/recogn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Valleycom</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Ueland</dc:creator>
  <cp:keywords/>
  <dc:description/>
  <cp:lastModifiedBy>Rotary</cp:lastModifiedBy>
  <cp:revision>3</cp:revision>
  <cp:lastPrinted>2024-02-13T21:58:00Z</cp:lastPrinted>
  <dcterms:created xsi:type="dcterms:W3CDTF">2024-02-13T21:58:00Z</dcterms:created>
  <dcterms:modified xsi:type="dcterms:W3CDTF">2024-02-13T21:59:00Z</dcterms:modified>
</cp:coreProperties>
</file>